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44" w:rsidRDefault="00216744" w:rsidP="00216744">
      <w:pPr>
        <w:pStyle w:val="1"/>
        <w:jc w:val="center"/>
      </w:pPr>
      <w:r w:rsidRPr="00216744">
        <w:rPr>
          <w:rFonts w:hint="eastAsia"/>
        </w:rPr>
        <w:t>上外出国留学培训部</w:t>
      </w:r>
      <w:r w:rsidRPr="00216744">
        <w:t>2022年春期举办</w:t>
      </w:r>
    </w:p>
    <w:p w:rsidR="00971382" w:rsidRDefault="00216744" w:rsidP="00216744">
      <w:pPr>
        <w:pStyle w:val="1"/>
        <w:jc w:val="center"/>
      </w:pPr>
      <w:r w:rsidRPr="00216744">
        <w:t>教育部公派英语高级班培训通知</w:t>
      </w:r>
    </w:p>
    <w:p w:rsidR="00216744" w:rsidRPr="00216744" w:rsidRDefault="00216744" w:rsidP="00216744">
      <w:pPr>
        <w:widowControl/>
        <w:shd w:val="clear" w:color="auto" w:fill="FFFFFF"/>
        <w:spacing w:line="465" w:lineRule="atLeast"/>
        <w:rPr>
          <w:rFonts w:ascii="宋体" w:eastAsia="宋体" w:hAnsi="宋体" w:cs="宋体"/>
          <w:color w:val="666666"/>
          <w:kern w:val="0"/>
          <w:szCs w:val="21"/>
        </w:rPr>
      </w:pPr>
      <w:r w:rsidRPr="00216744">
        <w:rPr>
          <w:rFonts w:ascii="宋体" w:eastAsia="宋体" w:hAnsi="宋体" w:cs="宋体" w:hint="eastAsia"/>
          <w:color w:val="666666"/>
          <w:kern w:val="0"/>
          <w:sz w:val="29"/>
          <w:szCs w:val="29"/>
        </w:rPr>
        <w:t>上海外国语大学出国人员培训部与南京理工大学合作举办教育部公派英语高级班培训,协议于2022年春期开展招生和培训工作,现就培训有关事项通知如下：</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一、培训形式</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1.按上海外国语大学出国人员培训部全日制教育部公派生英语高级班培训的相同要求安排教学和考试。</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2.总课时与上外全日制培训相同，培训分为两个阶段：2022年1月份集中在上外培训，2022年春期利用周</w:t>
      </w:r>
      <w:proofErr w:type="gramStart"/>
      <w:r w:rsidRPr="00216744">
        <w:rPr>
          <w:rFonts w:ascii="宋体" w:eastAsia="宋体" w:hAnsi="宋体" w:cs="宋体" w:hint="eastAsia"/>
          <w:color w:val="666666"/>
          <w:kern w:val="0"/>
          <w:sz w:val="29"/>
          <w:szCs w:val="29"/>
        </w:rPr>
        <w:t>末时</w:t>
      </w:r>
      <w:proofErr w:type="gramEnd"/>
      <w:r w:rsidRPr="00216744">
        <w:rPr>
          <w:rFonts w:ascii="宋体" w:eastAsia="宋体" w:hAnsi="宋体" w:cs="宋体" w:hint="eastAsia"/>
          <w:color w:val="666666"/>
          <w:kern w:val="0"/>
          <w:sz w:val="29"/>
          <w:szCs w:val="29"/>
        </w:rPr>
        <w:t>间在南京理工大学培训。</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3.结业考试时间和要求等与全日制教育部公派生的考试相同，考试地点在上外出国培训部；凡期末结业考试通过者颁发与全日制教育部公派生相同的结业证书和成绩单。</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二、培训时间和地点</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1.集中培训时间为2022年1月8日—2022年1月24日；报到注册时请递交两张1寸、一张2寸照片；地点在上海外国语大学出国人员培训部（上海虹口区东体育会路410号）。</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2.春季周末培训时间为2022年4月至6月周</w:t>
      </w:r>
      <w:proofErr w:type="gramStart"/>
      <w:r w:rsidRPr="00216744">
        <w:rPr>
          <w:rFonts w:ascii="宋体" w:eastAsia="宋体" w:hAnsi="宋体" w:cs="宋体" w:hint="eastAsia"/>
          <w:color w:val="666666"/>
          <w:kern w:val="0"/>
          <w:sz w:val="29"/>
          <w:szCs w:val="29"/>
        </w:rPr>
        <w:t>末时</w:t>
      </w:r>
      <w:proofErr w:type="gramEnd"/>
      <w:r w:rsidRPr="00216744">
        <w:rPr>
          <w:rFonts w:ascii="宋体" w:eastAsia="宋体" w:hAnsi="宋体" w:cs="宋体" w:hint="eastAsia"/>
          <w:color w:val="666666"/>
          <w:kern w:val="0"/>
          <w:sz w:val="29"/>
          <w:szCs w:val="29"/>
        </w:rPr>
        <w:t>间（具体课表另行通知），培训地点在南京理工大学，具体授课地点另行通知。</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lastRenderedPageBreak/>
        <w:t>三、教学管理</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1.上外将对南京理工大学培训点学员独立编班，学员在学习期间应遵守上外和南京理工大学制定的管理规定。在南京理工大学培训期间，南京理工大学将按规定每月底向上外递交学员考勤表。</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2.凡是报名参加培训的学员，需通过由上外组织的入学测试，达标后方可参加教育部公派英语高级班培训。</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四、培训费用</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培训费（含管理费等）：9200元/人。</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五、报名须知</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报名时间：2021年11月8日-2021年12月17日</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报名方式：因办学规模有限，仅接受合作高校统一报名，不接受个人报名，报名表附后。</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联系人：</w:t>
      </w:r>
      <w:proofErr w:type="gramStart"/>
      <w:r w:rsidRPr="00216744">
        <w:rPr>
          <w:rFonts w:ascii="宋体" w:eastAsia="宋体" w:hAnsi="宋体" w:cs="宋体" w:hint="eastAsia"/>
          <w:color w:val="666666"/>
          <w:kern w:val="0"/>
          <w:sz w:val="29"/>
          <w:szCs w:val="29"/>
        </w:rPr>
        <w:t>郑好</w:t>
      </w:r>
      <w:proofErr w:type="gramEnd"/>
      <w:r w:rsidRPr="00216744">
        <w:rPr>
          <w:rFonts w:ascii="宋体" w:eastAsia="宋体" w:hAnsi="宋体" w:cs="宋体" w:hint="eastAsia"/>
          <w:color w:val="666666"/>
          <w:kern w:val="0"/>
          <w:sz w:val="29"/>
          <w:szCs w:val="29"/>
        </w:rPr>
        <w:t xml:space="preserve"> 代程</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联系电话：025-84315258  </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电子邮箱：zhenghao@njust.edu.cn</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备注：根据协议，南京理工大学将根据报名情况组织报名人员参加选拔考试，择优录取，录取后进行缴费，凡经过南理工选拔考试确认录取并缴费的学员，不能办理退学退费手续。原则上不招收已报考pets-5的学员。未被录取者可自行至上外报名全脱产班。</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六、说明</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lastRenderedPageBreak/>
        <w:t>本次培训班结业取得的高级班证书可用于申报国家留学基金委、江苏省境外研修项目的申请，有效期为2年（相关项目具体外语条件请查阅基金委或省教育厅申报说明）。</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本次春季班取得证书时间约为2022年8月。</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七、其他</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报名成功后，会发放《2022年春季教育部公派生英语高级班开学准备》文档，请所有学员严格遵守《新冠肺炎疫情防控工作具体要求》。上外集中培训期间，</w:t>
      </w:r>
      <w:proofErr w:type="gramStart"/>
      <w:r w:rsidRPr="00216744">
        <w:rPr>
          <w:rFonts w:ascii="宋体" w:eastAsia="宋体" w:hAnsi="宋体" w:cs="宋体" w:hint="eastAsia"/>
          <w:color w:val="666666"/>
          <w:kern w:val="0"/>
          <w:sz w:val="29"/>
          <w:szCs w:val="29"/>
        </w:rPr>
        <w:t>住宿请</w:t>
      </w:r>
      <w:proofErr w:type="gramEnd"/>
      <w:r w:rsidRPr="00216744">
        <w:rPr>
          <w:rFonts w:ascii="宋体" w:eastAsia="宋体" w:hAnsi="宋体" w:cs="宋体" w:hint="eastAsia"/>
          <w:color w:val="666666"/>
          <w:kern w:val="0"/>
          <w:sz w:val="29"/>
          <w:szCs w:val="29"/>
        </w:rPr>
        <w:t>自行联系上外定点宾馆或自行解决，春季周末班食宿自理。</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具体事项请参考：</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2022年春季教育部公派生英语高级培训班招生简章</w:t>
      </w:r>
    </w:p>
    <w:p w:rsidR="00216744" w:rsidRPr="00216744" w:rsidRDefault="00216744" w:rsidP="00216744">
      <w:pPr>
        <w:widowControl/>
        <w:shd w:val="clear" w:color="auto" w:fill="FFFFFF"/>
        <w:spacing w:line="495" w:lineRule="atLeast"/>
        <w:ind w:firstLine="555"/>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http://tcos.shisu.edu.cn/40/44/c5237a147524/page.htm</w:t>
      </w:r>
    </w:p>
    <w:p w:rsidR="00216744" w:rsidRPr="00216744" w:rsidRDefault="00216744" w:rsidP="00216744">
      <w:pPr>
        <w:widowControl/>
        <w:shd w:val="clear" w:color="auto" w:fill="FFFFFF"/>
        <w:spacing w:line="495" w:lineRule="atLeast"/>
        <w:jc w:val="right"/>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南京理工大学人事处</w:t>
      </w:r>
    </w:p>
    <w:p w:rsidR="00216744" w:rsidRPr="00216744" w:rsidRDefault="00216744" w:rsidP="00216744">
      <w:pPr>
        <w:widowControl/>
        <w:shd w:val="clear" w:color="auto" w:fill="FFFFFF"/>
        <w:spacing w:line="495" w:lineRule="atLeast"/>
        <w:jc w:val="right"/>
        <w:rPr>
          <w:rFonts w:ascii="宋体" w:eastAsia="宋体" w:hAnsi="宋体" w:cs="宋体" w:hint="eastAsia"/>
          <w:color w:val="666666"/>
          <w:kern w:val="0"/>
          <w:szCs w:val="21"/>
        </w:rPr>
      </w:pPr>
      <w:r w:rsidRPr="00216744">
        <w:rPr>
          <w:rFonts w:ascii="宋体" w:eastAsia="宋体" w:hAnsi="宋体" w:cs="宋体" w:hint="eastAsia"/>
          <w:color w:val="666666"/>
          <w:kern w:val="0"/>
          <w:sz w:val="29"/>
          <w:szCs w:val="29"/>
        </w:rPr>
        <w:t>2021年11月8日</w:t>
      </w:r>
    </w:p>
    <w:p w:rsidR="00216744" w:rsidRPr="00216744" w:rsidRDefault="00216744" w:rsidP="00216744">
      <w:pPr>
        <w:rPr>
          <w:rFonts w:hint="eastAsia"/>
        </w:rPr>
      </w:pPr>
      <w:bookmarkStart w:id="0" w:name="_GoBack"/>
      <w:bookmarkEnd w:id="0"/>
    </w:p>
    <w:sectPr w:rsidR="00216744" w:rsidRPr="00216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44"/>
    <w:rsid w:val="00216744"/>
    <w:rsid w:val="0097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E286"/>
  <w15:chartTrackingRefBased/>
  <w15:docId w15:val="{AEA21157-C6F6-4954-B6AA-0FA5D332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167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1674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60036">
      <w:bodyDiv w:val="1"/>
      <w:marLeft w:val="0"/>
      <w:marRight w:val="0"/>
      <w:marTop w:val="0"/>
      <w:marBottom w:val="0"/>
      <w:divBdr>
        <w:top w:val="none" w:sz="0" w:space="0" w:color="auto"/>
        <w:left w:val="none" w:sz="0" w:space="0" w:color="auto"/>
        <w:bottom w:val="none" w:sz="0" w:space="0" w:color="auto"/>
        <w:right w:val="none" w:sz="0" w:space="0" w:color="auto"/>
      </w:divBdr>
    </w:div>
    <w:div w:id="1275946161">
      <w:bodyDiv w:val="1"/>
      <w:marLeft w:val="0"/>
      <w:marRight w:val="0"/>
      <w:marTop w:val="0"/>
      <w:marBottom w:val="0"/>
      <w:divBdr>
        <w:top w:val="none" w:sz="0" w:space="0" w:color="auto"/>
        <w:left w:val="none" w:sz="0" w:space="0" w:color="auto"/>
        <w:bottom w:val="none" w:sz="0" w:space="0" w:color="auto"/>
        <w:right w:val="none" w:sz="0" w:space="0" w:color="auto"/>
      </w:divBdr>
    </w:div>
    <w:div w:id="17513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刘月雷</dc:creator>
  <cp:keywords/>
  <dc:description/>
  <cp:lastModifiedBy>刘月雷</cp:lastModifiedBy>
  <cp:revision>1</cp:revision>
  <dcterms:created xsi:type="dcterms:W3CDTF">2021-11-11T06:37:00Z</dcterms:created>
  <dcterms:modified xsi:type="dcterms:W3CDTF">2021-11-11T06:39:00Z</dcterms:modified>
</cp:coreProperties>
</file>