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C6B46" w:rsidRDefault="00CA01E6">
      <w:pPr>
        <w:spacing w:line="360" w:lineRule="auto"/>
        <w:jc w:val="center"/>
        <w:rPr>
          <w:rFonts w:ascii="宋体" w:hAnsi="宋体"/>
          <w:b/>
          <w:sz w:val="44"/>
          <w:szCs w:val="44"/>
        </w:rPr>
      </w:pPr>
      <w:r>
        <w:rPr>
          <w:rFonts w:ascii="宋体" w:hAnsi="宋体" w:hint="eastAsia"/>
          <w:b/>
          <w:sz w:val="44"/>
          <w:szCs w:val="44"/>
        </w:rPr>
        <w:t>南京信息工程大学绿化管</w:t>
      </w:r>
      <w:proofErr w:type="gramStart"/>
      <w:r>
        <w:rPr>
          <w:rFonts w:ascii="宋体" w:hAnsi="宋体" w:hint="eastAsia"/>
          <w:b/>
          <w:sz w:val="44"/>
          <w:szCs w:val="44"/>
        </w:rPr>
        <w:t>养服务</w:t>
      </w:r>
      <w:proofErr w:type="gramEnd"/>
      <w:r w:rsidR="004414B6">
        <w:rPr>
          <w:rFonts w:ascii="宋体" w:hAnsi="宋体" w:hint="eastAsia"/>
          <w:b/>
          <w:sz w:val="44"/>
          <w:szCs w:val="44"/>
        </w:rPr>
        <w:t>项目</w:t>
      </w:r>
      <w:r>
        <w:rPr>
          <w:rFonts w:ascii="宋体" w:hAnsi="宋体" w:hint="eastAsia"/>
          <w:b/>
          <w:sz w:val="44"/>
          <w:szCs w:val="44"/>
        </w:rPr>
        <w:t>招标文件</w:t>
      </w:r>
    </w:p>
    <w:p w:rsidR="006C6B46" w:rsidRDefault="006C6B46">
      <w:pPr>
        <w:adjustRightInd w:val="0"/>
        <w:snapToGrid w:val="0"/>
        <w:spacing w:line="360" w:lineRule="auto"/>
        <w:jc w:val="center"/>
        <w:rPr>
          <w:rFonts w:ascii="宋体" w:hAnsi="宋体" w:cs="仿宋"/>
          <w:sz w:val="28"/>
          <w:szCs w:val="28"/>
        </w:rPr>
      </w:pPr>
    </w:p>
    <w:p w:rsidR="006C6B46" w:rsidRDefault="00CA01E6">
      <w:pPr>
        <w:adjustRightInd w:val="0"/>
        <w:snapToGrid w:val="0"/>
        <w:spacing w:line="360" w:lineRule="auto"/>
        <w:jc w:val="center"/>
        <w:rPr>
          <w:rFonts w:ascii="宋体" w:cs="仿宋"/>
          <w:sz w:val="28"/>
          <w:szCs w:val="28"/>
        </w:rPr>
      </w:pPr>
      <w:r>
        <w:rPr>
          <w:rFonts w:ascii="宋体" w:hAnsi="宋体" w:cs="仿宋" w:hint="eastAsia"/>
          <w:sz w:val="28"/>
          <w:szCs w:val="28"/>
        </w:rPr>
        <w:t>（招标编号：</w:t>
      </w:r>
      <w:r w:rsidR="004414B6" w:rsidRPr="004414B6">
        <w:rPr>
          <w:rFonts w:ascii="宋体" w:hAnsi="宋体" w:cs="仿宋" w:hint="eastAsia"/>
          <w:sz w:val="28"/>
          <w:szCs w:val="28"/>
        </w:rPr>
        <w:t>ZWC2020010</w:t>
      </w:r>
      <w:r>
        <w:rPr>
          <w:rFonts w:ascii="宋体" w:hAnsi="宋体" w:cs="仿宋" w:hint="eastAsia"/>
          <w:sz w:val="28"/>
          <w:szCs w:val="28"/>
        </w:rPr>
        <w:t>）</w:t>
      </w:r>
    </w:p>
    <w:p w:rsidR="006C6B46" w:rsidRDefault="00CA01E6">
      <w:pPr>
        <w:adjustRightInd w:val="0"/>
        <w:snapToGrid w:val="0"/>
        <w:spacing w:line="360" w:lineRule="auto"/>
        <w:jc w:val="center"/>
        <w:rPr>
          <w:rFonts w:ascii="宋体" w:cs="仿宋"/>
          <w:sz w:val="28"/>
          <w:szCs w:val="28"/>
        </w:rPr>
      </w:pPr>
      <w:r>
        <w:rPr>
          <w:rFonts w:ascii="宋体" w:hAnsi="宋体" w:cs="仿宋"/>
          <w:sz w:val="28"/>
          <w:szCs w:val="28"/>
        </w:rPr>
        <w:t>(</w:t>
      </w:r>
      <w:r>
        <w:rPr>
          <w:rFonts w:ascii="宋体" w:hAnsi="宋体" w:cs="仿宋"/>
          <w:sz w:val="28"/>
          <w:szCs w:val="28"/>
          <w:u w:val="single"/>
        </w:rPr>
        <w:t>20</w:t>
      </w:r>
      <w:r w:rsidR="004414B6">
        <w:rPr>
          <w:rFonts w:ascii="宋体" w:hAnsi="宋体" w:cs="仿宋" w:hint="eastAsia"/>
          <w:sz w:val="28"/>
          <w:szCs w:val="28"/>
          <w:u w:val="single"/>
        </w:rPr>
        <w:t>20</w:t>
      </w:r>
      <w:r>
        <w:rPr>
          <w:rFonts w:ascii="宋体" w:hAnsi="宋体" w:cs="仿宋" w:hint="eastAsia"/>
          <w:sz w:val="28"/>
          <w:szCs w:val="28"/>
          <w:u w:val="single"/>
        </w:rPr>
        <w:t>年</w:t>
      </w:r>
      <w:r w:rsidR="004414B6">
        <w:rPr>
          <w:rFonts w:ascii="宋体" w:hAnsi="宋体" w:cs="仿宋" w:hint="eastAsia"/>
          <w:sz w:val="28"/>
          <w:szCs w:val="28"/>
          <w:u w:val="single"/>
        </w:rPr>
        <w:t>05</w:t>
      </w:r>
      <w:r>
        <w:rPr>
          <w:rFonts w:ascii="宋体" w:hAnsi="宋体" w:cs="仿宋" w:hint="eastAsia"/>
          <w:sz w:val="28"/>
          <w:szCs w:val="28"/>
          <w:u w:val="single"/>
        </w:rPr>
        <w:t>月</w:t>
      </w:r>
      <w:r w:rsidR="004414B6">
        <w:rPr>
          <w:rFonts w:ascii="宋体" w:hAnsi="宋体" w:cs="仿宋" w:hint="eastAsia"/>
          <w:sz w:val="28"/>
          <w:szCs w:val="28"/>
          <w:u w:val="single"/>
        </w:rPr>
        <w:t>22</w:t>
      </w:r>
      <w:r>
        <w:rPr>
          <w:rFonts w:ascii="宋体" w:hAnsi="宋体" w:cs="仿宋" w:hint="eastAsia"/>
          <w:sz w:val="28"/>
          <w:szCs w:val="28"/>
          <w:u w:val="single"/>
        </w:rPr>
        <w:t>日</w:t>
      </w:r>
      <w:r w:rsidR="004414B6">
        <w:rPr>
          <w:rFonts w:ascii="宋体" w:hAnsi="宋体" w:cs="仿宋" w:hint="eastAsia"/>
          <w:sz w:val="28"/>
          <w:szCs w:val="28"/>
          <w:u w:val="single"/>
        </w:rPr>
        <w:t>22</w:t>
      </w:r>
      <w:r>
        <w:rPr>
          <w:rFonts w:ascii="宋体" w:hAnsi="宋体" w:cs="仿宋" w:hint="eastAsia"/>
          <w:sz w:val="28"/>
          <w:szCs w:val="28"/>
          <w:u w:val="single"/>
        </w:rPr>
        <w:t>：</w:t>
      </w:r>
      <w:r>
        <w:rPr>
          <w:rFonts w:ascii="宋体" w:cs="仿宋"/>
          <w:sz w:val="28"/>
          <w:szCs w:val="28"/>
          <w:u w:val="single"/>
        </w:rPr>
        <w:t>00</w:t>
      </w:r>
      <w:r>
        <w:rPr>
          <w:rFonts w:ascii="宋体" w:hAnsi="宋体" w:cs="仿宋" w:hint="eastAsia"/>
          <w:sz w:val="28"/>
          <w:szCs w:val="28"/>
          <w:u w:val="single"/>
        </w:rPr>
        <w:t>定标发标版</w:t>
      </w:r>
      <w:r>
        <w:rPr>
          <w:rFonts w:ascii="宋体" w:hAnsi="宋体" w:cs="仿宋"/>
          <w:sz w:val="28"/>
          <w:szCs w:val="28"/>
        </w:rPr>
        <w:t>)</w:t>
      </w:r>
    </w:p>
    <w:p w:rsidR="006C6B46" w:rsidRDefault="00CA01E6">
      <w:pPr>
        <w:jc w:val="center"/>
        <w:rPr>
          <w:b/>
          <w:sz w:val="44"/>
          <w:szCs w:val="44"/>
        </w:rPr>
      </w:pPr>
      <w:r>
        <w:rPr>
          <w:b/>
          <w:sz w:val="28"/>
          <w:szCs w:val="28"/>
        </w:rPr>
        <w:t xml:space="preserve"> </w:t>
      </w:r>
    </w:p>
    <w:p w:rsidR="006C6B46" w:rsidRDefault="00CA01E6">
      <w:pPr>
        <w:tabs>
          <w:tab w:val="right" w:pos="9202"/>
        </w:tabs>
        <w:spacing w:line="360" w:lineRule="auto"/>
        <w:ind w:firstLineChars="193" w:firstLine="540"/>
        <w:rPr>
          <w:rFonts w:hAnsi="宋体"/>
          <w:sz w:val="28"/>
          <w:szCs w:val="28"/>
        </w:rPr>
      </w:pPr>
      <w:r>
        <w:rPr>
          <w:rFonts w:hAnsi="宋体" w:hint="eastAsia"/>
          <w:sz w:val="28"/>
          <w:szCs w:val="28"/>
        </w:rPr>
        <w:t>为满足实际工作需要，</w:t>
      </w:r>
      <w:proofErr w:type="gramStart"/>
      <w:r>
        <w:rPr>
          <w:rFonts w:hAnsi="宋体" w:hint="eastAsia"/>
          <w:sz w:val="28"/>
          <w:szCs w:val="28"/>
        </w:rPr>
        <w:t>受校总务处</w:t>
      </w:r>
      <w:proofErr w:type="gramEnd"/>
      <w:r>
        <w:rPr>
          <w:rFonts w:hAnsi="宋体" w:hint="eastAsia"/>
          <w:sz w:val="28"/>
          <w:szCs w:val="28"/>
        </w:rPr>
        <w:t>委托，就我校绿化管</w:t>
      </w:r>
      <w:proofErr w:type="gramStart"/>
      <w:r>
        <w:rPr>
          <w:rFonts w:hAnsi="宋体" w:hint="eastAsia"/>
          <w:sz w:val="28"/>
          <w:szCs w:val="28"/>
        </w:rPr>
        <w:t>养服务</w:t>
      </w:r>
      <w:proofErr w:type="gramEnd"/>
      <w:r>
        <w:rPr>
          <w:rFonts w:hAnsi="宋体" w:hint="eastAsia"/>
          <w:sz w:val="28"/>
          <w:szCs w:val="28"/>
        </w:rPr>
        <w:t>项目进行公开招标，欢迎符合条件的相关服务单位报名投标，现将有关情况说明如下：</w:t>
      </w:r>
    </w:p>
    <w:p w:rsidR="006C6B46" w:rsidRDefault="00CA01E6">
      <w:pPr>
        <w:pStyle w:val="af3"/>
        <w:spacing w:line="360" w:lineRule="auto"/>
        <w:ind w:firstLineChars="0" w:firstLine="0"/>
        <w:jc w:val="center"/>
        <w:rPr>
          <w:rFonts w:ascii="黑体" w:eastAsia="黑体" w:hAnsi="黑体" w:cs="黑体"/>
          <w:sz w:val="28"/>
          <w:szCs w:val="28"/>
        </w:rPr>
      </w:pPr>
      <w:r>
        <w:rPr>
          <w:rFonts w:ascii="黑体" w:eastAsia="黑体" w:hAnsi="黑体" w:cs="黑体" w:hint="eastAsia"/>
          <w:sz w:val="28"/>
          <w:szCs w:val="28"/>
        </w:rPr>
        <w:t>一、招标项目名称及简要说明</w:t>
      </w:r>
    </w:p>
    <w:p w:rsidR="006C6B46" w:rsidRDefault="00CA01E6">
      <w:pPr>
        <w:pStyle w:val="af3"/>
        <w:spacing w:line="360" w:lineRule="auto"/>
        <w:ind w:firstLine="560"/>
        <w:rPr>
          <w:rFonts w:ascii="宋体" w:hAnsi="宋体" w:cs="宋体"/>
          <w:sz w:val="28"/>
          <w:szCs w:val="28"/>
        </w:rPr>
      </w:pPr>
      <w:r>
        <w:rPr>
          <w:rFonts w:ascii="宋体" w:hAnsi="宋体" w:cs="宋体" w:hint="eastAsia"/>
          <w:sz w:val="28"/>
          <w:szCs w:val="28"/>
        </w:rPr>
        <w:t>1.项目名称：南京信息工程大学绿化管</w:t>
      </w:r>
      <w:proofErr w:type="gramStart"/>
      <w:r>
        <w:rPr>
          <w:rFonts w:ascii="宋体" w:hAnsi="宋体" w:cs="宋体" w:hint="eastAsia"/>
          <w:sz w:val="28"/>
          <w:szCs w:val="28"/>
        </w:rPr>
        <w:t>养服务</w:t>
      </w:r>
      <w:proofErr w:type="gramEnd"/>
      <w:r>
        <w:rPr>
          <w:rFonts w:ascii="宋体" w:hAnsi="宋体" w:cs="宋体" w:hint="eastAsia"/>
          <w:sz w:val="28"/>
          <w:szCs w:val="28"/>
        </w:rPr>
        <w:t>项目。</w:t>
      </w:r>
    </w:p>
    <w:p w:rsidR="006C6B46" w:rsidRDefault="00CA01E6">
      <w:pPr>
        <w:pStyle w:val="af3"/>
        <w:spacing w:line="360" w:lineRule="auto"/>
        <w:ind w:firstLine="560"/>
        <w:rPr>
          <w:rFonts w:ascii="宋体" w:hAnsi="宋体" w:cs="宋体"/>
          <w:sz w:val="28"/>
          <w:szCs w:val="28"/>
        </w:rPr>
      </w:pPr>
      <w:r>
        <w:rPr>
          <w:rFonts w:ascii="宋体" w:hAnsi="宋体" w:cs="宋体" w:hint="eastAsia"/>
          <w:sz w:val="28"/>
          <w:szCs w:val="28"/>
        </w:rPr>
        <w:t>2.项目说明：本次招标服务内容为南京信息工程大学绿化管养，招标绿化面积约为46万平方米（详见附件1）。</w:t>
      </w:r>
    </w:p>
    <w:p w:rsidR="006C6B46" w:rsidRDefault="00CA01E6">
      <w:pPr>
        <w:pStyle w:val="af3"/>
        <w:spacing w:line="360" w:lineRule="auto"/>
        <w:ind w:firstLine="560"/>
        <w:rPr>
          <w:rFonts w:ascii="宋体" w:hAnsi="宋体" w:cs="宋体"/>
          <w:sz w:val="28"/>
          <w:szCs w:val="28"/>
        </w:rPr>
      </w:pPr>
      <w:r>
        <w:rPr>
          <w:rFonts w:ascii="宋体" w:hAnsi="宋体" w:cs="宋体" w:hint="eastAsia"/>
          <w:sz w:val="28"/>
          <w:szCs w:val="28"/>
        </w:rPr>
        <w:t>3.自招标公告发布起，投标人可联系我校本项目主管部门（025-58731127）预约</w:t>
      </w:r>
      <w:proofErr w:type="gramStart"/>
      <w:r>
        <w:rPr>
          <w:rFonts w:ascii="宋体" w:hAnsi="宋体" w:cs="宋体" w:hint="eastAsia"/>
          <w:sz w:val="28"/>
          <w:szCs w:val="28"/>
        </w:rPr>
        <w:t>勘</w:t>
      </w:r>
      <w:proofErr w:type="gramEnd"/>
      <w:r>
        <w:rPr>
          <w:rFonts w:ascii="宋体" w:hAnsi="宋体" w:cs="宋体" w:hint="eastAsia"/>
          <w:sz w:val="28"/>
          <w:szCs w:val="28"/>
        </w:rPr>
        <w:t>踏现场，本标书中关于所招标的绿化面积、苗木品种、数量、规格、现状等相关要素的描述均以实际情况为准，</w:t>
      </w:r>
      <w:proofErr w:type="gramStart"/>
      <w:r>
        <w:rPr>
          <w:rFonts w:ascii="宋体" w:hAnsi="宋体" w:cs="宋体" w:hint="eastAsia"/>
          <w:sz w:val="28"/>
          <w:szCs w:val="28"/>
        </w:rPr>
        <w:t>不</w:t>
      </w:r>
      <w:proofErr w:type="gramEnd"/>
      <w:r>
        <w:rPr>
          <w:rFonts w:ascii="宋体" w:hAnsi="宋体" w:cs="宋体" w:hint="eastAsia"/>
          <w:sz w:val="28"/>
          <w:szCs w:val="28"/>
        </w:rPr>
        <w:t>因此调整合同金额。</w:t>
      </w:r>
    </w:p>
    <w:p w:rsidR="006C6B46" w:rsidRDefault="00CA01E6">
      <w:pPr>
        <w:pStyle w:val="af3"/>
        <w:spacing w:line="360" w:lineRule="auto"/>
        <w:ind w:firstLine="560"/>
        <w:rPr>
          <w:rFonts w:ascii="宋体" w:hAnsi="宋体" w:cs="宋体"/>
          <w:sz w:val="28"/>
          <w:szCs w:val="28"/>
        </w:rPr>
      </w:pPr>
      <w:r>
        <w:rPr>
          <w:rFonts w:ascii="宋体" w:hAnsi="宋体" w:cs="宋体" w:hint="eastAsia"/>
          <w:sz w:val="28"/>
          <w:szCs w:val="28"/>
        </w:rPr>
        <w:t>4.本次招标项目必须由中标单位自行完成，严禁转包和擅自分包。否则我校有权单方面终止本合同的执行，并且支付按合同价款20%的违约金，由此所造成的一切后果和经济损失均由中标人自行负责和承担。</w:t>
      </w:r>
    </w:p>
    <w:p w:rsidR="006C6B46" w:rsidRDefault="00CA01E6">
      <w:pPr>
        <w:spacing w:line="360" w:lineRule="auto"/>
        <w:ind w:firstLine="570"/>
        <w:jc w:val="left"/>
        <w:rPr>
          <w:rFonts w:ascii="宋体" w:hAnsi="宋体" w:cs="宋体"/>
          <w:sz w:val="28"/>
          <w:szCs w:val="28"/>
        </w:rPr>
      </w:pPr>
      <w:r>
        <w:rPr>
          <w:rFonts w:ascii="宋体" w:hAnsi="宋体" w:cs="宋体" w:hint="eastAsia"/>
          <w:sz w:val="28"/>
          <w:szCs w:val="28"/>
        </w:rPr>
        <w:t>5.</w:t>
      </w:r>
      <w:bookmarkStart w:id="0" w:name="_Hlk9865971"/>
      <w:r>
        <w:rPr>
          <w:rFonts w:ascii="宋体" w:hAnsi="宋体" w:cs="宋体" w:hint="eastAsia"/>
          <w:sz w:val="28"/>
          <w:szCs w:val="28"/>
        </w:rPr>
        <w:t>本次招标采取公开招标方式，不承诺最低价（</w:t>
      </w:r>
      <w:proofErr w:type="gramStart"/>
      <w:r>
        <w:rPr>
          <w:rFonts w:ascii="宋体" w:hAnsi="宋体" w:cs="宋体" w:hint="eastAsia"/>
          <w:sz w:val="28"/>
          <w:szCs w:val="28"/>
        </w:rPr>
        <w:t>最</w:t>
      </w:r>
      <w:proofErr w:type="gramEnd"/>
      <w:r>
        <w:rPr>
          <w:rFonts w:ascii="宋体" w:hAnsi="宋体" w:cs="宋体" w:hint="eastAsia"/>
          <w:sz w:val="28"/>
          <w:szCs w:val="28"/>
        </w:rPr>
        <w:t>高价）中标。中标公示信息在</w:t>
      </w:r>
      <w:hyperlink r:id="rId9" w:history="1">
        <w:r>
          <w:rPr>
            <w:rStyle w:val="af1"/>
            <w:rFonts w:ascii="宋体" w:hAnsi="宋体" w:cs="宋体" w:hint="eastAsia"/>
            <w:b/>
            <w:color w:val="auto"/>
            <w:sz w:val="28"/>
            <w:szCs w:val="28"/>
          </w:rPr>
          <w:t>https://bulletin.nuist.edu.cn/779/lis</w:t>
        </w:r>
        <w:r>
          <w:rPr>
            <w:rStyle w:val="af1"/>
            <w:rFonts w:ascii="宋体" w:hAnsi="宋体" w:cs="宋体" w:hint="eastAsia"/>
            <w:color w:val="auto"/>
            <w:sz w:val="28"/>
            <w:szCs w:val="28"/>
          </w:rPr>
          <w:t>t.htm</w:t>
        </w:r>
      </w:hyperlink>
      <w:r>
        <w:rPr>
          <w:rFonts w:ascii="宋体" w:hAnsi="宋体" w:cs="宋体" w:hint="eastAsia"/>
          <w:sz w:val="28"/>
          <w:szCs w:val="28"/>
        </w:rPr>
        <w:t>和</w:t>
      </w:r>
      <w:hyperlink r:id="rId10" w:history="1">
        <w:r>
          <w:rPr>
            <w:rFonts w:ascii="宋体" w:hAnsi="宋体" w:cs="宋体" w:hint="eastAsia"/>
            <w:sz w:val="28"/>
            <w:szCs w:val="28"/>
          </w:rPr>
          <w:t>zbc.nuist.edu.cn</w:t>
        </w:r>
      </w:hyperlink>
      <w:r>
        <w:rPr>
          <w:rFonts w:ascii="宋体" w:hAnsi="宋体" w:cs="宋体" w:hint="eastAsia"/>
          <w:sz w:val="28"/>
          <w:szCs w:val="28"/>
        </w:rPr>
        <w:t>网页上公开发布,接受监督。欢迎社会招标机构和网站转载，转载信息与我校网站信息不一致时，以我校网站为准。</w:t>
      </w:r>
    </w:p>
    <w:bookmarkEnd w:id="0"/>
    <w:p w:rsidR="006C6B46" w:rsidRDefault="00CA01E6">
      <w:pPr>
        <w:spacing w:line="360" w:lineRule="auto"/>
        <w:ind w:firstLine="570"/>
        <w:jc w:val="left"/>
        <w:rPr>
          <w:rFonts w:ascii="宋体" w:hAnsi="宋体" w:cs="宋体"/>
          <w:sz w:val="28"/>
          <w:szCs w:val="28"/>
        </w:rPr>
      </w:pPr>
      <w:r>
        <w:rPr>
          <w:rFonts w:ascii="宋体" w:hAnsi="宋体" w:cs="宋体" w:hint="eastAsia"/>
          <w:sz w:val="28"/>
          <w:szCs w:val="28"/>
        </w:rPr>
        <w:t>6.</w:t>
      </w:r>
      <w:bookmarkStart w:id="1" w:name="_Hlk9866054"/>
      <w:r>
        <w:rPr>
          <w:rFonts w:ascii="宋体" w:hAnsi="宋体" w:cs="宋体" w:hint="eastAsia"/>
          <w:sz w:val="28"/>
          <w:szCs w:val="28"/>
        </w:rPr>
        <w:t>招标文件由我校采购人、项目归口管理部门和财务处联合起草；经学校相关职能部门会审通过形成正式招标文件。同时打印3份纸质的正式招标文</w:t>
      </w:r>
      <w:r>
        <w:rPr>
          <w:rFonts w:ascii="宋体" w:hAnsi="宋体" w:cs="宋体" w:hint="eastAsia"/>
          <w:sz w:val="28"/>
          <w:szCs w:val="28"/>
        </w:rPr>
        <w:lastRenderedPageBreak/>
        <w:t>件，由财务处负责人和</w:t>
      </w:r>
      <w:proofErr w:type="gramStart"/>
      <w:r>
        <w:rPr>
          <w:rFonts w:ascii="宋体" w:hAnsi="宋体" w:cs="宋体" w:hint="eastAsia"/>
          <w:sz w:val="28"/>
          <w:szCs w:val="28"/>
        </w:rPr>
        <w:t>招标科</w:t>
      </w:r>
      <w:proofErr w:type="gramEnd"/>
      <w:r>
        <w:rPr>
          <w:rFonts w:ascii="宋体" w:hAnsi="宋体" w:cs="宋体" w:hint="eastAsia"/>
          <w:sz w:val="28"/>
          <w:szCs w:val="28"/>
        </w:rPr>
        <w:t>工作人员同时签字并加盖财务处骑缝章后，分别交财务处、项目归口管理部门（或采购人）、审计处各1份，作为相关部门存档、合同签订、项目竣工验收和决（结）算审计，以及处理纠纷等的依据。</w:t>
      </w:r>
    </w:p>
    <w:bookmarkEnd w:id="1"/>
    <w:p w:rsidR="006C6B46" w:rsidRDefault="00CA01E6">
      <w:pPr>
        <w:pStyle w:val="af3"/>
        <w:spacing w:line="360" w:lineRule="auto"/>
        <w:ind w:firstLine="560"/>
        <w:rPr>
          <w:rFonts w:ascii="宋体" w:hAnsi="宋体" w:cs="宋体"/>
          <w:sz w:val="28"/>
          <w:szCs w:val="28"/>
        </w:rPr>
      </w:pPr>
      <w:r>
        <w:rPr>
          <w:rFonts w:ascii="宋体" w:hAnsi="宋体" w:cs="宋体" w:hint="eastAsia"/>
          <w:sz w:val="28"/>
          <w:szCs w:val="28"/>
        </w:rPr>
        <w:t>7.正式的答疑回复文件也按上述方式处理留存。</w:t>
      </w:r>
    </w:p>
    <w:p w:rsidR="006C6B46" w:rsidRDefault="00CA01E6">
      <w:pPr>
        <w:pStyle w:val="af3"/>
        <w:spacing w:line="360" w:lineRule="auto"/>
        <w:ind w:firstLine="560"/>
        <w:rPr>
          <w:rFonts w:ascii="宋体" w:hAnsi="宋体" w:cs="宋体"/>
          <w:sz w:val="28"/>
          <w:szCs w:val="28"/>
        </w:rPr>
      </w:pPr>
      <w:r>
        <w:rPr>
          <w:rFonts w:ascii="宋体" w:hAnsi="宋体" w:cs="宋体" w:hint="eastAsia"/>
          <w:sz w:val="28"/>
          <w:szCs w:val="28"/>
        </w:rPr>
        <w:t>8.招标过程接受学校纪委办监督检查。</w:t>
      </w:r>
    </w:p>
    <w:p w:rsidR="006C6B46" w:rsidRDefault="00CA01E6" w:rsidP="009932D9">
      <w:pPr>
        <w:adjustRightInd w:val="0"/>
        <w:snapToGrid w:val="0"/>
        <w:spacing w:beforeLines="100" w:afterLines="100" w:line="360" w:lineRule="auto"/>
        <w:jc w:val="center"/>
        <w:rPr>
          <w:rFonts w:ascii="黑体" w:eastAsia="黑体" w:hAnsi="黑体" w:cs="黑体"/>
          <w:b/>
          <w:bCs/>
          <w:sz w:val="28"/>
          <w:szCs w:val="28"/>
        </w:rPr>
      </w:pPr>
      <w:r>
        <w:rPr>
          <w:rFonts w:ascii="黑体" w:eastAsia="黑体" w:hAnsi="黑体" w:cs="黑体" w:hint="eastAsia"/>
          <w:b/>
          <w:bCs/>
          <w:sz w:val="28"/>
          <w:szCs w:val="28"/>
        </w:rPr>
        <w:t>二、 对投标人及投标报价的要求</w:t>
      </w:r>
    </w:p>
    <w:p w:rsidR="006C6B46" w:rsidRDefault="00CA01E6">
      <w:pPr>
        <w:snapToGrid w:val="0"/>
        <w:spacing w:line="360" w:lineRule="auto"/>
        <w:ind w:firstLineChars="192" w:firstLine="540"/>
        <w:rPr>
          <w:rFonts w:ascii="宋体" w:hAnsi="宋体" w:cs="宋体"/>
          <w:b/>
          <w:kern w:val="0"/>
          <w:sz w:val="28"/>
          <w:szCs w:val="28"/>
        </w:rPr>
      </w:pPr>
      <w:r>
        <w:rPr>
          <w:rFonts w:ascii="宋体" w:hAnsi="宋体" w:cs="宋体" w:hint="eastAsia"/>
          <w:b/>
          <w:kern w:val="0"/>
          <w:sz w:val="28"/>
          <w:szCs w:val="28"/>
        </w:rPr>
        <w:t>一、投标人必须符合以下能力、信誉和资质要求：</w:t>
      </w:r>
    </w:p>
    <w:p w:rsidR="006C6B46" w:rsidRDefault="00CA01E6">
      <w:pPr>
        <w:widowControl/>
        <w:snapToGrid w:val="0"/>
        <w:spacing w:line="360" w:lineRule="auto"/>
        <w:ind w:firstLineChars="200" w:firstLine="560"/>
        <w:jc w:val="left"/>
        <w:rPr>
          <w:rFonts w:ascii="宋体" w:hAnsi="宋体" w:cs="宋体"/>
          <w:b/>
          <w:bCs/>
          <w:kern w:val="0"/>
          <w:sz w:val="28"/>
          <w:szCs w:val="28"/>
        </w:rPr>
      </w:pPr>
      <w:r>
        <w:rPr>
          <w:rFonts w:ascii="宋体" w:hAnsi="宋体" w:cs="宋体" w:hint="eastAsia"/>
          <w:sz w:val="28"/>
          <w:szCs w:val="28"/>
        </w:rPr>
        <w:t>（一）参加政府采购的供应商应当具备政府采购法第二十二条第一款规定的条件，并依照政府采购法实施条例第十七条规定提供下列材料：</w:t>
      </w:r>
    </w:p>
    <w:p w:rsidR="006C6B46" w:rsidRDefault="00CA01E6">
      <w:pPr>
        <w:adjustRightInd w:val="0"/>
        <w:snapToGrid w:val="0"/>
        <w:spacing w:line="360" w:lineRule="auto"/>
        <w:ind w:firstLineChars="200" w:firstLine="560"/>
        <w:rPr>
          <w:rFonts w:ascii="宋体" w:hAnsi="宋体" w:cs="宋体"/>
          <w:sz w:val="28"/>
          <w:szCs w:val="28"/>
        </w:rPr>
      </w:pPr>
      <w:r>
        <w:rPr>
          <w:rFonts w:ascii="宋体" w:hAnsi="宋体" w:cs="宋体" w:hint="eastAsia"/>
          <w:sz w:val="28"/>
          <w:szCs w:val="28"/>
        </w:rPr>
        <w:t>1.具有独立承担民事责任的能力：须为独立法人企业，需提供企业法人营业执照</w:t>
      </w:r>
      <w:r w:rsidR="004414B6">
        <w:rPr>
          <w:rFonts w:ascii="宋体" w:hAnsi="宋体" w:cs="宋体" w:hint="eastAsia"/>
          <w:sz w:val="28"/>
          <w:szCs w:val="28"/>
        </w:rPr>
        <w:t>，营业执照经营范围需同时包含园林绿化工程的设计、施工、养护</w:t>
      </w:r>
      <w:r>
        <w:rPr>
          <w:rFonts w:ascii="宋体" w:hAnsi="宋体" w:cs="宋体" w:hint="eastAsia"/>
          <w:sz w:val="28"/>
          <w:szCs w:val="28"/>
        </w:rPr>
        <w:t>；</w:t>
      </w:r>
    </w:p>
    <w:p w:rsidR="006C6B46" w:rsidRDefault="00CA01E6">
      <w:pPr>
        <w:adjustRightInd w:val="0"/>
        <w:snapToGrid w:val="0"/>
        <w:spacing w:line="360" w:lineRule="auto"/>
        <w:ind w:firstLineChars="200" w:firstLine="560"/>
        <w:rPr>
          <w:rFonts w:ascii="宋体" w:hAnsi="宋体" w:cs="宋体"/>
          <w:sz w:val="28"/>
          <w:szCs w:val="28"/>
        </w:rPr>
      </w:pPr>
      <w:r>
        <w:rPr>
          <w:rFonts w:ascii="宋体" w:hAnsi="宋体" w:cs="宋体" w:hint="eastAsia"/>
          <w:kern w:val="0"/>
          <w:sz w:val="28"/>
          <w:szCs w:val="28"/>
        </w:rPr>
        <w:t>2.具有良好的商业信誉和健全的财务会计制度</w:t>
      </w:r>
      <w:r>
        <w:rPr>
          <w:rFonts w:ascii="宋体" w:hAnsi="宋体" w:cs="宋体" w:hint="eastAsia"/>
          <w:sz w:val="28"/>
          <w:szCs w:val="28"/>
        </w:rPr>
        <w:t>：需提供参加本次投标活动前近六个月内（2019年11月至今）任一月份的资产负债表和利润表或上一年度审计报告（提供相关复印件并加盖公章），或银行出具的资信证明，或财政部门认可的专业担保机构出具的投标担保函（法人或者其他组织成立未满一年的可以不提供）；</w:t>
      </w:r>
    </w:p>
    <w:p w:rsidR="006C6B46" w:rsidRDefault="00CA01E6">
      <w:pPr>
        <w:snapToGrid w:val="0"/>
        <w:spacing w:line="360" w:lineRule="auto"/>
        <w:ind w:firstLineChars="200" w:firstLine="560"/>
        <w:rPr>
          <w:rFonts w:ascii="宋体" w:hAnsi="宋体" w:cs="宋体"/>
          <w:kern w:val="0"/>
          <w:sz w:val="28"/>
          <w:szCs w:val="28"/>
        </w:rPr>
      </w:pPr>
      <w:r>
        <w:rPr>
          <w:rFonts w:ascii="宋体" w:hAnsi="宋体" w:cs="宋体" w:hint="eastAsia"/>
          <w:kern w:val="0"/>
          <w:sz w:val="28"/>
          <w:szCs w:val="28"/>
        </w:rPr>
        <w:t>3.具有履行合同所必需的</w:t>
      </w:r>
      <w:proofErr w:type="gramStart"/>
      <w:r>
        <w:rPr>
          <w:rFonts w:ascii="宋体" w:hAnsi="宋体" w:cs="宋体" w:hint="eastAsia"/>
          <w:sz w:val="28"/>
          <w:szCs w:val="28"/>
        </w:rPr>
        <w:t>的</w:t>
      </w:r>
      <w:proofErr w:type="gramEnd"/>
      <w:r>
        <w:rPr>
          <w:rFonts w:ascii="宋体" w:hAnsi="宋体" w:cs="宋体" w:hint="eastAsia"/>
          <w:sz w:val="28"/>
          <w:szCs w:val="28"/>
        </w:rPr>
        <w:t>设备和专业技术能力</w:t>
      </w:r>
      <w:r>
        <w:rPr>
          <w:rFonts w:ascii="宋体" w:hAnsi="宋体" w:cs="宋体" w:hint="eastAsia"/>
          <w:kern w:val="0"/>
          <w:sz w:val="28"/>
          <w:szCs w:val="28"/>
        </w:rPr>
        <w:t>，供应商根据履行服务项目合同需要，提供履行合同所必需的证明材料；</w:t>
      </w:r>
    </w:p>
    <w:p w:rsidR="006C6B46" w:rsidRDefault="00CA01E6">
      <w:pPr>
        <w:adjustRightInd w:val="0"/>
        <w:snapToGrid w:val="0"/>
        <w:spacing w:line="360" w:lineRule="auto"/>
        <w:ind w:firstLineChars="200" w:firstLine="560"/>
        <w:rPr>
          <w:rFonts w:ascii="宋体" w:hAnsi="宋体" w:cs="宋体"/>
          <w:sz w:val="28"/>
          <w:szCs w:val="28"/>
        </w:rPr>
      </w:pPr>
      <w:r>
        <w:rPr>
          <w:rFonts w:ascii="宋体" w:hAnsi="宋体" w:cs="宋体" w:hint="eastAsia"/>
          <w:kern w:val="0"/>
          <w:sz w:val="28"/>
          <w:szCs w:val="28"/>
        </w:rPr>
        <w:t>4.有依法缴纳税收和社会保障资金的良好记录</w:t>
      </w:r>
      <w:r>
        <w:rPr>
          <w:rFonts w:ascii="宋体" w:hAnsi="宋体" w:cs="宋体" w:hint="eastAsia"/>
          <w:sz w:val="28"/>
          <w:szCs w:val="28"/>
        </w:rPr>
        <w:t>：提供参加本次投标活动前近六个月内（2019年11月至今）任一月份依法缴纳税收的凭据，以及缴纳社会保险的凭据（专用收据或社会保险的凭据）；依法免税或不需要缴纳社会保障资金的投标人，应提供相应文件证明；</w:t>
      </w:r>
    </w:p>
    <w:p w:rsidR="006C6B46" w:rsidRDefault="00CA01E6">
      <w:pPr>
        <w:adjustRightInd w:val="0"/>
        <w:snapToGrid w:val="0"/>
        <w:spacing w:line="360" w:lineRule="auto"/>
        <w:ind w:firstLineChars="200" w:firstLine="560"/>
        <w:rPr>
          <w:rFonts w:ascii="宋体" w:hAnsi="宋体" w:cs="宋体"/>
          <w:sz w:val="28"/>
          <w:szCs w:val="28"/>
        </w:rPr>
      </w:pPr>
      <w:r>
        <w:rPr>
          <w:rFonts w:ascii="宋体" w:hAnsi="宋体" w:cs="宋体" w:hint="eastAsia"/>
          <w:kern w:val="0"/>
          <w:sz w:val="28"/>
          <w:szCs w:val="28"/>
        </w:rPr>
        <w:t>5.参加政府采购活动前三年内，在经营活动中没有重大违法记录</w:t>
      </w:r>
      <w:r>
        <w:rPr>
          <w:rFonts w:ascii="宋体" w:hAnsi="宋体" w:cs="宋体" w:hint="eastAsia"/>
          <w:sz w:val="28"/>
          <w:szCs w:val="28"/>
        </w:rPr>
        <w:t>：需提供参加本次投标活动前3年内在经营活动中没有重大违法记录的书面声明；</w:t>
      </w:r>
    </w:p>
    <w:p w:rsidR="006C6B46" w:rsidRDefault="00CA01E6">
      <w:pPr>
        <w:snapToGrid w:val="0"/>
        <w:spacing w:line="360" w:lineRule="auto"/>
        <w:ind w:firstLineChars="200" w:firstLine="560"/>
        <w:rPr>
          <w:rFonts w:ascii="宋体" w:hAnsi="宋体" w:cs="宋体"/>
          <w:kern w:val="0"/>
          <w:sz w:val="28"/>
          <w:szCs w:val="28"/>
        </w:rPr>
      </w:pPr>
      <w:r>
        <w:rPr>
          <w:rFonts w:ascii="宋体" w:hAnsi="宋体" w:cs="宋体" w:hint="eastAsia"/>
          <w:kern w:val="0"/>
          <w:sz w:val="28"/>
          <w:szCs w:val="28"/>
        </w:rPr>
        <w:lastRenderedPageBreak/>
        <w:t>6.法律、行政法规规定的其他条件：无。</w:t>
      </w:r>
    </w:p>
    <w:p w:rsidR="006C6B46" w:rsidRDefault="00CA01E6">
      <w:pPr>
        <w:snapToGrid w:val="0"/>
        <w:spacing w:line="360" w:lineRule="auto"/>
        <w:ind w:firstLineChars="200" w:firstLine="560"/>
        <w:rPr>
          <w:rFonts w:ascii="宋体" w:hAnsi="宋体" w:cs="宋体"/>
          <w:kern w:val="0"/>
          <w:sz w:val="28"/>
          <w:szCs w:val="28"/>
        </w:rPr>
      </w:pPr>
      <w:r>
        <w:rPr>
          <w:rFonts w:ascii="宋体" w:hAnsi="宋体" w:cs="宋体" w:hint="eastAsia"/>
          <w:kern w:val="0"/>
          <w:sz w:val="28"/>
          <w:szCs w:val="28"/>
        </w:rPr>
        <w:t>（二）其他资质条件：</w:t>
      </w:r>
    </w:p>
    <w:p w:rsidR="006C6B46" w:rsidRPr="004414B6" w:rsidRDefault="004414B6">
      <w:pPr>
        <w:spacing w:line="360" w:lineRule="auto"/>
        <w:ind w:firstLineChars="200" w:firstLine="560"/>
        <w:rPr>
          <w:rFonts w:ascii="宋体" w:hAnsi="宋体" w:cs="宋体"/>
          <w:b/>
          <w:sz w:val="28"/>
          <w:szCs w:val="28"/>
          <w:highlight w:val="yellow"/>
        </w:rPr>
      </w:pPr>
      <w:r>
        <w:rPr>
          <w:rFonts w:ascii="宋体" w:hAnsi="宋体" w:cs="宋体" w:hint="eastAsia"/>
          <w:sz w:val="28"/>
          <w:szCs w:val="28"/>
        </w:rPr>
        <w:t>1.</w:t>
      </w:r>
      <w:r w:rsidR="00CA01E6" w:rsidRPr="004414B6">
        <w:rPr>
          <w:rFonts w:ascii="宋体" w:hAnsi="宋体" w:cs="宋体" w:hint="eastAsia"/>
          <w:sz w:val="28"/>
          <w:szCs w:val="28"/>
        </w:rPr>
        <w:t>本项目负责人须具有园林绿化专业高级及以上职称；专业技术人员1人，须具有园林绿化中级及以上职称</w:t>
      </w:r>
      <w:r w:rsidR="00CA01E6" w:rsidRPr="004414B6">
        <w:rPr>
          <w:rFonts w:ascii="宋体" w:hAnsi="宋体" w:cs="宋体" w:hint="eastAsia"/>
          <w:b/>
          <w:sz w:val="28"/>
          <w:szCs w:val="28"/>
        </w:rPr>
        <w:t>（提供2019年11月份以来投标人为项目负责人和专业技术人员缴纳的</w:t>
      </w:r>
      <w:proofErr w:type="gramStart"/>
      <w:r w:rsidR="00CA01E6" w:rsidRPr="004414B6">
        <w:rPr>
          <w:rFonts w:ascii="宋体" w:hAnsi="宋体" w:cs="宋体" w:hint="eastAsia"/>
          <w:b/>
          <w:sz w:val="28"/>
          <w:szCs w:val="28"/>
        </w:rPr>
        <w:t>社保证明</w:t>
      </w:r>
      <w:proofErr w:type="gramEnd"/>
      <w:r w:rsidR="00CA01E6" w:rsidRPr="004414B6">
        <w:rPr>
          <w:rFonts w:ascii="宋体" w:hAnsi="宋体" w:cs="宋体" w:hint="eastAsia"/>
          <w:b/>
          <w:sz w:val="28"/>
          <w:szCs w:val="28"/>
        </w:rPr>
        <w:t>材料和相应职称材料的复印件，并加盖投标单位公章）；一线专业技术工人不少于10人（一线专业技术工人需提供资格证书及身份证复印件、近半年供应商为其缴纳的</w:t>
      </w:r>
      <w:proofErr w:type="gramStart"/>
      <w:r w:rsidR="00CA01E6" w:rsidRPr="004414B6">
        <w:rPr>
          <w:rFonts w:ascii="宋体" w:hAnsi="宋体" w:cs="宋体" w:hint="eastAsia"/>
          <w:b/>
          <w:sz w:val="28"/>
          <w:szCs w:val="28"/>
        </w:rPr>
        <w:t>社保证明</w:t>
      </w:r>
      <w:proofErr w:type="gramEnd"/>
      <w:r w:rsidR="00CA01E6" w:rsidRPr="004414B6">
        <w:rPr>
          <w:rFonts w:ascii="宋体" w:hAnsi="宋体" w:cs="宋体" w:hint="eastAsia"/>
          <w:b/>
          <w:sz w:val="28"/>
          <w:szCs w:val="28"/>
        </w:rPr>
        <w:t>）。</w:t>
      </w:r>
    </w:p>
    <w:p w:rsidR="006C6B46" w:rsidRDefault="004414B6">
      <w:pPr>
        <w:spacing w:line="360" w:lineRule="auto"/>
        <w:ind w:firstLineChars="200" w:firstLine="560"/>
        <w:rPr>
          <w:rFonts w:ascii="宋体" w:hAnsi="宋体" w:cs="宋体"/>
          <w:sz w:val="28"/>
          <w:szCs w:val="28"/>
        </w:rPr>
      </w:pPr>
      <w:r>
        <w:rPr>
          <w:rFonts w:ascii="宋体" w:hAnsi="宋体" w:cs="宋体" w:hint="eastAsia"/>
          <w:sz w:val="28"/>
          <w:szCs w:val="28"/>
        </w:rPr>
        <w:t>2</w:t>
      </w:r>
      <w:r w:rsidR="00CA01E6">
        <w:rPr>
          <w:rFonts w:ascii="宋体" w:hAnsi="宋体" w:cs="宋体" w:hint="eastAsia"/>
          <w:sz w:val="28"/>
          <w:szCs w:val="28"/>
        </w:rPr>
        <w:t>.本次招标不接受联合体投标。</w:t>
      </w:r>
    </w:p>
    <w:p w:rsidR="006C6B46" w:rsidRDefault="00CA01E6">
      <w:pPr>
        <w:snapToGrid w:val="0"/>
        <w:spacing w:line="360" w:lineRule="auto"/>
        <w:ind w:firstLineChars="200" w:firstLine="560"/>
        <w:rPr>
          <w:rFonts w:ascii="宋体" w:hAnsi="宋体" w:cs="宋体"/>
          <w:kern w:val="0"/>
          <w:sz w:val="28"/>
          <w:szCs w:val="28"/>
        </w:rPr>
      </w:pPr>
      <w:r>
        <w:rPr>
          <w:rFonts w:ascii="宋体" w:hAnsi="宋体" w:cs="宋体" w:hint="eastAsia"/>
          <w:kern w:val="0"/>
          <w:sz w:val="28"/>
          <w:szCs w:val="28"/>
        </w:rPr>
        <w:t>（三）投标人不得存在下列情形之一</w:t>
      </w:r>
      <w:r w:rsidRPr="004414B6">
        <w:rPr>
          <w:rFonts w:ascii="宋体" w:hAnsi="宋体" w:cs="宋体" w:hint="eastAsia"/>
          <w:b/>
          <w:sz w:val="28"/>
          <w:szCs w:val="28"/>
        </w:rPr>
        <w:t>（提供加盖投标人公章的承诺书）</w:t>
      </w:r>
      <w:r>
        <w:rPr>
          <w:rFonts w:ascii="宋体" w:hAnsi="宋体" w:cs="宋体" w:hint="eastAsia"/>
          <w:kern w:val="0"/>
          <w:sz w:val="28"/>
          <w:szCs w:val="28"/>
        </w:rPr>
        <w:t>：</w:t>
      </w:r>
    </w:p>
    <w:p w:rsidR="006C6B46" w:rsidRDefault="00CA01E6">
      <w:pPr>
        <w:snapToGrid w:val="0"/>
        <w:spacing w:line="360" w:lineRule="auto"/>
        <w:ind w:firstLineChars="200" w:firstLine="560"/>
        <w:rPr>
          <w:rFonts w:ascii="宋体" w:hAnsi="宋体" w:cs="宋体"/>
          <w:kern w:val="0"/>
          <w:sz w:val="28"/>
          <w:szCs w:val="28"/>
        </w:rPr>
      </w:pPr>
      <w:r>
        <w:rPr>
          <w:rFonts w:ascii="宋体" w:hAnsi="宋体" w:cs="宋体" w:hint="eastAsia"/>
          <w:kern w:val="0"/>
          <w:sz w:val="28"/>
          <w:szCs w:val="28"/>
        </w:rPr>
        <w:t>（1）为招标人不具有独立法人资格的附属机构（单位）；</w:t>
      </w:r>
    </w:p>
    <w:p w:rsidR="006C6B46" w:rsidRDefault="00CA01E6">
      <w:pPr>
        <w:snapToGrid w:val="0"/>
        <w:spacing w:line="360" w:lineRule="auto"/>
        <w:ind w:firstLineChars="200" w:firstLine="560"/>
        <w:rPr>
          <w:rFonts w:ascii="宋体" w:hAnsi="宋体" w:cs="宋体"/>
          <w:kern w:val="0"/>
          <w:sz w:val="28"/>
          <w:szCs w:val="28"/>
        </w:rPr>
      </w:pPr>
      <w:r>
        <w:rPr>
          <w:rFonts w:ascii="宋体" w:hAnsi="宋体" w:cs="宋体" w:hint="eastAsia"/>
          <w:kern w:val="0"/>
          <w:sz w:val="28"/>
          <w:szCs w:val="28"/>
        </w:rPr>
        <w:t>（2）与招标人存在利害关系可能影响招标公正性的；</w:t>
      </w:r>
    </w:p>
    <w:p w:rsidR="006C6B46" w:rsidRDefault="00CA01E6">
      <w:pPr>
        <w:snapToGrid w:val="0"/>
        <w:spacing w:line="360" w:lineRule="auto"/>
        <w:ind w:firstLineChars="200" w:firstLine="560"/>
        <w:rPr>
          <w:rFonts w:ascii="宋体" w:hAnsi="宋体" w:cs="宋体"/>
          <w:kern w:val="0"/>
          <w:sz w:val="28"/>
          <w:szCs w:val="28"/>
        </w:rPr>
      </w:pPr>
      <w:r>
        <w:rPr>
          <w:rFonts w:ascii="宋体" w:hAnsi="宋体" w:cs="宋体" w:hint="eastAsia"/>
          <w:kern w:val="0"/>
          <w:sz w:val="28"/>
          <w:szCs w:val="28"/>
        </w:rPr>
        <w:t>（3）单位负责人为同一人或者存在控股、管理关系的不同单位；</w:t>
      </w:r>
    </w:p>
    <w:p w:rsidR="006C6B46" w:rsidRDefault="00CA01E6">
      <w:pPr>
        <w:snapToGrid w:val="0"/>
        <w:spacing w:line="360" w:lineRule="auto"/>
        <w:ind w:firstLineChars="200" w:firstLine="560"/>
        <w:rPr>
          <w:rFonts w:ascii="宋体" w:hAnsi="宋体" w:cs="宋体"/>
          <w:kern w:val="0"/>
          <w:sz w:val="28"/>
          <w:szCs w:val="28"/>
        </w:rPr>
      </w:pPr>
      <w:r>
        <w:rPr>
          <w:rFonts w:ascii="宋体" w:hAnsi="宋体" w:cs="宋体" w:hint="eastAsia"/>
          <w:kern w:val="0"/>
          <w:sz w:val="28"/>
          <w:szCs w:val="28"/>
        </w:rPr>
        <w:t>（4）处于被责令停业、财产被接管、冻结和破产状态，以及投标资格被取消或者被暂停且在暂停期内；</w:t>
      </w:r>
    </w:p>
    <w:p w:rsidR="006C6B46" w:rsidRDefault="00CA01E6">
      <w:pPr>
        <w:snapToGrid w:val="0"/>
        <w:spacing w:line="360" w:lineRule="auto"/>
        <w:ind w:firstLineChars="200" w:firstLine="560"/>
        <w:rPr>
          <w:rFonts w:ascii="宋体" w:hAnsi="宋体" w:cs="宋体"/>
          <w:kern w:val="0"/>
          <w:sz w:val="28"/>
          <w:szCs w:val="28"/>
        </w:rPr>
      </w:pPr>
      <w:r>
        <w:rPr>
          <w:rFonts w:ascii="宋体" w:hAnsi="宋体" w:cs="宋体" w:hint="eastAsia"/>
          <w:kern w:val="0"/>
          <w:sz w:val="28"/>
          <w:szCs w:val="28"/>
        </w:rPr>
        <w:t>（5）投标人近3年内有行贿犯罪行为且被记录，或者法定代表人有行贿犯罪记录且</w:t>
      </w:r>
      <w:proofErr w:type="gramStart"/>
      <w:r>
        <w:rPr>
          <w:rFonts w:ascii="宋体" w:hAnsi="宋体" w:cs="宋体" w:hint="eastAsia"/>
          <w:kern w:val="0"/>
          <w:sz w:val="28"/>
          <w:szCs w:val="28"/>
        </w:rPr>
        <w:t>自记录</w:t>
      </w:r>
      <w:proofErr w:type="gramEnd"/>
      <w:r>
        <w:rPr>
          <w:rFonts w:ascii="宋体" w:hAnsi="宋体" w:cs="宋体" w:hint="eastAsia"/>
          <w:kern w:val="0"/>
          <w:sz w:val="28"/>
          <w:szCs w:val="28"/>
        </w:rPr>
        <w:t>之日起未超过 5年的。</w:t>
      </w:r>
    </w:p>
    <w:p w:rsidR="004414B6" w:rsidRDefault="004414B6" w:rsidP="004414B6">
      <w:pPr>
        <w:snapToGrid w:val="0"/>
        <w:spacing w:line="360" w:lineRule="auto"/>
        <w:ind w:firstLineChars="200" w:firstLine="560"/>
        <w:rPr>
          <w:rFonts w:ascii="宋体" w:hAnsi="宋体" w:cs="宋体"/>
          <w:kern w:val="0"/>
          <w:sz w:val="28"/>
          <w:szCs w:val="28"/>
        </w:rPr>
      </w:pPr>
      <w:r>
        <w:rPr>
          <w:rFonts w:ascii="宋体" w:hAnsi="宋体" w:cs="宋体" w:hint="eastAsia"/>
          <w:kern w:val="0"/>
          <w:sz w:val="28"/>
          <w:szCs w:val="28"/>
        </w:rPr>
        <w:t>（四）</w:t>
      </w:r>
      <w:r>
        <w:rPr>
          <w:rFonts w:ascii="宋体" w:hAnsi="宋体" w:cs="宋体" w:hint="eastAsia"/>
          <w:bCs/>
          <w:kern w:val="0"/>
          <w:sz w:val="28"/>
          <w:szCs w:val="28"/>
        </w:rPr>
        <w:t>拒绝下述供应商参加本次采购活动：</w:t>
      </w:r>
    </w:p>
    <w:p w:rsidR="004414B6" w:rsidRDefault="004414B6" w:rsidP="004414B6">
      <w:pPr>
        <w:shd w:val="clear" w:color="auto" w:fill="FFFFFF"/>
        <w:autoSpaceDE w:val="0"/>
        <w:adjustRightInd w:val="0"/>
        <w:snapToGrid w:val="0"/>
        <w:spacing w:line="360" w:lineRule="auto"/>
        <w:ind w:firstLineChars="200" w:firstLine="560"/>
        <w:jc w:val="left"/>
        <w:rPr>
          <w:rFonts w:ascii="宋体" w:hAnsi="宋体" w:cs="宋体"/>
          <w:kern w:val="0"/>
          <w:sz w:val="28"/>
          <w:szCs w:val="28"/>
        </w:rPr>
      </w:pPr>
      <w:r>
        <w:rPr>
          <w:rFonts w:ascii="宋体" w:hAnsi="宋体" w:cs="宋体" w:hint="eastAsia"/>
          <w:sz w:val="28"/>
          <w:szCs w:val="28"/>
        </w:rPr>
        <w:t>供应商被“信用中国”网站（www.creditchina.gov.cn）、“中国政府采购网"(www.ccgp.gov.cn)列入失信被执行人、重大税收违法案件当事人名单、政府采购严重违法失信行为记录名单。</w:t>
      </w:r>
      <w:r>
        <w:rPr>
          <w:rFonts w:ascii="宋体" w:hAnsi="宋体" w:cs="宋体" w:hint="eastAsia"/>
          <w:b/>
          <w:sz w:val="28"/>
          <w:szCs w:val="28"/>
        </w:rPr>
        <w:t>（提供投标单位本项目报名截止后在上述两个网站查询截图，并加盖单位公章）</w:t>
      </w:r>
    </w:p>
    <w:p w:rsidR="006C6B46" w:rsidRDefault="00CA01E6" w:rsidP="00CA01E6">
      <w:pPr>
        <w:snapToGrid w:val="0"/>
        <w:spacing w:line="360" w:lineRule="auto"/>
        <w:ind w:firstLineChars="192" w:firstLine="538"/>
        <w:rPr>
          <w:rFonts w:ascii="宋体" w:hAnsi="宋体" w:cs="宋体"/>
          <w:bCs/>
          <w:kern w:val="0"/>
          <w:sz w:val="28"/>
          <w:szCs w:val="28"/>
        </w:rPr>
      </w:pPr>
      <w:r>
        <w:rPr>
          <w:rFonts w:ascii="宋体" w:hAnsi="宋体" w:cs="宋体" w:hint="eastAsia"/>
          <w:bCs/>
          <w:kern w:val="0"/>
          <w:sz w:val="28"/>
          <w:szCs w:val="28"/>
        </w:rPr>
        <w:t>二、投标人报价。</w:t>
      </w:r>
    </w:p>
    <w:p w:rsidR="006C6B46" w:rsidRPr="00CA01E6" w:rsidRDefault="00CA01E6">
      <w:pPr>
        <w:adjustRightInd w:val="0"/>
        <w:snapToGrid w:val="0"/>
        <w:spacing w:line="360" w:lineRule="auto"/>
        <w:ind w:firstLineChars="200" w:firstLine="560"/>
        <w:rPr>
          <w:rFonts w:ascii="宋体" w:hAnsi="宋体" w:cs="宋体"/>
          <w:sz w:val="28"/>
          <w:szCs w:val="28"/>
        </w:rPr>
      </w:pPr>
      <w:r>
        <w:rPr>
          <w:rFonts w:ascii="宋体" w:hAnsi="宋体" w:cs="宋体" w:hint="eastAsia"/>
          <w:sz w:val="28"/>
          <w:szCs w:val="28"/>
        </w:rPr>
        <w:t>1.报价人所报人</w:t>
      </w:r>
      <w:proofErr w:type="gramStart"/>
      <w:r>
        <w:rPr>
          <w:rFonts w:ascii="宋体" w:hAnsi="宋体" w:cs="宋体" w:hint="eastAsia"/>
          <w:sz w:val="28"/>
          <w:szCs w:val="28"/>
        </w:rPr>
        <w:t>员成本</w:t>
      </w:r>
      <w:proofErr w:type="gramEnd"/>
      <w:r>
        <w:rPr>
          <w:rFonts w:ascii="宋体" w:hAnsi="宋体" w:cs="宋体" w:hint="eastAsia"/>
          <w:sz w:val="28"/>
          <w:szCs w:val="28"/>
        </w:rPr>
        <w:t>单价包含人</w:t>
      </w:r>
      <w:r w:rsidRPr="00CA01E6">
        <w:rPr>
          <w:rFonts w:ascii="宋体" w:hAnsi="宋体" w:cs="宋体" w:hint="eastAsia"/>
          <w:sz w:val="28"/>
          <w:szCs w:val="28"/>
        </w:rPr>
        <w:t>员工资、福利、社保五险、法定税费、雇主责任险、第三者责任险、公众责任险、财产损失险、服装费、交通费、通讯费、餐补、办公用品费、加班费、管理费、</w:t>
      </w:r>
      <w:proofErr w:type="gramStart"/>
      <w:r w:rsidRPr="00CA01E6">
        <w:rPr>
          <w:rFonts w:ascii="宋体" w:hAnsi="宋体" w:cs="宋体" w:hint="eastAsia"/>
          <w:sz w:val="28"/>
          <w:szCs w:val="28"/>
        </w:rPr>
        <w:t>耗材费</w:t>
      </w:r>
      <w:proofErr w:type="gramEnd"/>
      <w:r w:rsidRPr="00CA01E6">
        <w:rPr>
          <w:rFonts w:ascii="宋体" w:hAnsi="宋体" w:cs="宋体" w:hint="eastAsia"/>
          <w:sz w:val="28"/>
          <w:szCs w:val="28"/>
        </w:rPr>
        <w:t>等一切费用，是为完成招</w:t>
      </w:r>
      <w:r w:rsidRPr="00CA01E6">
        <w:rPr>
          <w:rFonts w:ascii="宋体" w:hAnsi="宋体" w:cs="宋体" w:hint="eastAsia"/>
          <w:sz w:val="28"/>
          <w:szCs w:val="28"/>
        </w:rPr>
        <w:lastRenderedPageBreak/>
        <w:t>标文件规定的工作内容所涉及到的一切费用总和（包括恶劣天气、迎查、迎评、重大活动等特殊情况应急绿化管养服务费用）。</w:t>
      </w:r>
    </w:p>
    <w:p w:rsidR="006C6B46" w:rsidRPr="00CA01E6" w:rsidRDefault="00CA01E6">
      <w:pPr>
        <w:adjustRightInd w:val="0"/>
        <w:snapToGrid w:val="0"/>
        <w:spacing w:line="360" w:lineRule="auto"/>
        <w:ind w:firstLineChars="200" w:firstLine="560"/>
        <w:rPr>
          <w:rFonts w:ascii="宋体" w:hAnsi="宋体" w:cs="宋体"/>
          <w:sz w:val="28"/>
          <w:szCs w:val="28"/>
        </w:rPr>
      </w:pPr>
      <w:r w:rsidRPr="00CA01E6">
        <w:rPr>
          <w:rFonts w:ascii="宋体" w:hAnsi="宋体" w:cs="宋体" w:hint="eastAsia"/>
          <w:sz w:val="28"/>
          <w:szCs w:val="28"/>
        </w:rPr>
        <w:t>2.报价人应采用分项报价最终汇总的方式进行，标明拟提供服务的岗位人员数量、单价和总价。</w:t>
      </w:r>
    </w:p>
    <w:p w:rsidR="006C6B46" w:rsidRPr="00CA01E6" w:rsidRDefault="00CA01E6">
      <w:pPr>
        <w:adjustRightInd w:val="0"/>
        <w:snapToGrid w:val="0"/>
        <w:spacing w:line="360" w:lineRule="auto"/>
        <w:ind w:firstLineChars="200" w:firstLine="560"/>
        <w:rPr>
          <w:rFonts w:ascii="宋体" w:hAnsi="宋体" w:cs="宋体"/>
          <w:sz w:val="28"/>
          <w:szCs w:val="28"/>
        </w:rPr>
      </w:pPr>
      <w:r w:rsidRPr="00CA01E6">
        <w:rPr>
          <w:rFonts w:ascii="宋体" w:hAnsi="宋体" w:cs="宋体" w:hint="eastAsia"/>
          <w:sz w:val="28"/>
          <w:szCs w:val="28"/>
        </w:rPr>
        <w:t>3.投标人必须在进行现场勘察并根据实际情况确定岗位设置及人员配置后做出合理报价，各岗位人员职务、数量、素质和条件必须满足招标文件要求。</w:t>
      </w:r>
    </w:p>
    <w:p w:rsidR="006C6B46" w:rsidRDefault="00CA01E6">
      <w:pPr>
        <w:adjustRightInd w:val="0"/>
        <w:snapToGrid w:val="0"/>
        <w:spacing w:line="360" w:lineRule="auto"/>
        <w:ind w:firstLineChars="200" w:firstLine="560"/>
        <w:rPr>
          <w:rFonts w:ascii="宋体" w:hAnsi="宋体" w:cs="宋体"/>
          <w:sz w:val="28"/>
          <w:szCs w:val="28"/>
          <w:lang w:val="zh-CN"/>
        </w:rPr>
      </w:pPr>
      <w:r w:rsidRPr="00CA01E6">
        <w:rPr>
          <w:rFonts w:ascii="宋体" w:hAnsi="宋体" w:cs="宋体" w:hint="eastAsia"/>
          <w:sz w:val="28"/>
          <w:szCs w:val="28"/>
        </w:rPr>
        <w:t>5.本报价必须充分考虑所有可能影响到报价的价格因素（包括国家出台提高最低工资和最低社会保险缴纳基数标准的强制性规定），项目成交后，总价将包定，合同期内一般不予调整。如发生漏、缺、少项，都将被认为是报价人的报价让利行为。</w:t>
      </w:r>
    </w:p>
    <w:p w:rsidR="006C6B46" w:rsidRDefault="00CA01E6">
      <w:pPr>
        <w:adjustRightInd w:val="0"/>
        <w:snapToGrid w:val="0"/>
        <w:spacing w:line="360" w:lineRule="auto"/>
        <w:ind w:firstLineChars="200" w:firstLine="560"/>
        <w:rPr>
          <w:rFonts w:ascii="宋体" w:hAnsi="宋体" w:cs="宋体"/>
          <w:sz w:val="28"/>
          <w:szCs w:val="28"/>
        </w:rPr>
      </w:pPr>
      <w:r>
        <w:rPr>
          <w:rFonts w:ascii="宋体" w:hAnsi="宋体" w:cs="宋体" w:hint="eastAsia"/>
          <w:sz w:val="28"/>
          <w:szCs w:val="28"/>
        </w:rPr>
        <w:t>三、本项目采用资格后审法，唱标后，进行资格审定。</w:t>
      </w:r>
    </w:p>
    <w:p w:rsidR="006C6B46" w:rsidRDefault="00CA01E6">
      <w:pPr>
        <w:adjustRightInd w:val="0"/>
        <w:snapToGrid w:val="0"/>
        <w:spacing w:line="360" w:lineRule="auto"/>
        <w:ind w:firstLineChars="200" w:firstLine="560"/>
        <w:rPr>
          <w:rFonts w:ascii="宋体" w:hAnsi="宋体" w:cs="宋体"/>
          <w:sz w:val="28"/>
          <w:szCs w:val="28"/>
        </w:rPr>
      </w:pPr>
      <w:r>
        <w:rPr>
          <w:rFonts w:ascii="宋体" w:hAnsi="宋体" w:cs="宋体" w:hint="eastAsia"/>
          <w:sz w:val="28"/>
          <w:szCs w:val="28"/>
        </w:rPr>
        <w:t>四、本项目预算价为</w:t>
      </w:r>
      <w:r>
        <w:rPr>
          <w:rFonts w:ascii="宋体" w:hAnsi="宋体" w:cs="宋体" w:hint="eastAsia"/>
          <w:sz w:val="28"/>
          <w:szCs w:val="28"/>
          <w:u w:val="single"/>
        </w:rPr>
        <w:t>198万元/年</w:t>
      </w:r>
      <w:r>
        <w:rPr>
          <w:rFonts w:ascii="宋体" w:hAnsi="宋体" w:cs="宋体" w:hint="eastAsia"/>
          <w:sz w:val="28"/>
          <w:szCs w:val="28"/>
        </w:rPr>
        <w:t>，本项目只接受人民币报价。</w:t>
      </w:r>
    </w:p>
    <w:p w:rsidR="006C6B46" w:rsidRPr="00CA01E6" w:rsidRDefault="00CA01E6" w:rsidP="009932D9">
      <w:pPr>
        <w:adjustRightInd w:val="0"/>
        <w:snapToGrid w:val="0"/>
        <w:spacing w:beforeLines="100" w:afterLines="100" w:line="360" w:lineRule="auto"/>
        <w:jc w:val="center"/>
        <w:rPr>
          <w:rFonts w:ascii="黑体" w:eastAsia="黑体" w:hAnsi="黑体" w:cs="黑体"/>
          <w:b/>
          <w:bCs/>
          <w:sz w:val="28"/>
          <w:szCs w:val="28"/>
        </w:rPr>
      </w:pPr>
      <w:bookmarkStart w:id="2" w:name="_Hlk9866140"/>
      <w:r>
        <w:rPr>
          <w:rFonts w:ascii="黑体" w:eastAsia="黑体" w:hAnsi="黑体" w:cs="黑体" w:hint="eastAsia"/>
          <w:b/>
          <w:bCs/>
          <w:sz w:val="28"/>
          <w:szCs w:val="28"/>
        </w:rPr>
        <w:t>三</w:t>
      </w:r>
      <w:r w:rsidRPr="00CA01E6">
        <w:rPr>
          <w:rFonts w:ascii="黑体" w:eastAsia="黑体" w:hAnsi="黑体" w:cs="黑体" w:hint="eastAsia"/>
          <w:b/>
          <w:bCs/>
          <w:sz w:val="28"/>
          <w:szCs w:val="28"/>
        </w:rPr>
        <w:t>、对投标文件的要求</w:t>
      </w:r>
    </w:p>
    <w:p w:rsidR="006C6B46" w:rsidRDefault="00CA01E6" w:rsidP="00CA01E6">
      <w:pPr>
        <w:spacing w:line="360" w:lineRule="auto"/>
        <w:ind w:firstLineChars="196" w:firstLine="549"/>
        <w:rPr>
          <w:rFonts w:ascii="宋体" w:hAnsi="宋体" w:cs="宋体"/>
          <w:sz w:val="28"/>
          <w:szCs w:val="28"/>
        </w:rPr>
      </w:pPr>
      <w:r>
        <w:rPr>
          <w:rFonts w:ascii="宋体" w:hAnsi="宋体" w:cs="宋体" w:hint="eastAsia"/>
          <w:sz w:val="28"/>
          <w:szCs w:val="28"/>
        </w:rPr>
        <w:t>1.投标人从我处取得正式邀标文件（纸质或电子版），并</w:t>
      </w:r>
      <w:proofErr w:type="gramStart"/>
      <w:r>
        <w:rPr>
          <w:rFonts w:ascii="宋体" w:hAnsi="宋体" w:cs="宋体" w:hint="eastAsia"/>
          <w:sz w:val="28"/>
          <w:szCs w:val="28"/>
        </w:rPr>
        <w:t>按邀标文件</w:t>
      </w:r>
      <w:proofErr w:type="gramEnd"/>
      <w:r>
        <w:rPr>
          <w:rFonts w:ascii="宋体" w:hAnsi="宋体" w:cs="宋体" w:hint="eastAsia"/>
          <w:sz w:val="28"/>
          <w:szCs w:val="28"/>
        </w:rPr>
        <w:t>的要求认真编制投标文件。</w:t>
      </w:r>
    </w:p>
    <w:p w:rsidR="006C6B46" w:rsidRDefault="00CA01E6" w:rsidP="00CA01E6">
      <w:pPr>
        <w:spacing w:line="360" w:lineRule="auto"/>
        <w:ind w:firstLineChars="196" w:firstLine="549"/>
        <w:rPr>
          <w:rFonts w:ascii="宋体" w:hAnsi="宋体" w:cs="宋体"/>
          <w:sz w:val="28"/>
          <w:szCs w:val="28"/>
        </w:rPr>
      </w:pPr>
      <w:r>
        <w:rPr>
          <w:rFonts w:ascii="宋体" w:hAnsi="宋体" w:cs="宋体" w:hint="eastAsia"/>
          <w:sz w:val="28"/>
          <w:szCs w:val="28"/>
        </w:rPr>
        <w:t>2.投标文件一正四副，正、副本均须列出目录，内容不得有插行、涂抹、粘贴等，并打印装订成册。</w:t>
      </w:r>
    </w:p>
    <w:p w:rsidR="006C6B46" w:rsidRDefault="00CA01E6" w:rsidP="00CA01E6">
      <w:pPr>
        <w:spacing w:line="360" w:lineRule="auto"/>
        <w:ind w:firstLineChars="196" w:firstLine="549"/>
        <w:rPr>
          <w:rFonts w:ascii="宋体" w:hAnsi="宋体" w:cs="宋体"/>
          <w:sz w:val="28"/>
          <w:szCs w:val="28"/>
        </w:rPr>
      </w:pPr>
      <w:r>
        <w:rPr>
          <w:rFonts w:ascii="宋体" w:hAnsi="宋体" w:cs="宋体" w:hint="eastAsia"/>
          <w:sz w:val="28"/>
          <w:szCs w:val="28"/>
        </w:rPr>
        <w:t>3.投标文件用档案袋密封，档案袋封面标明“正本”或“副本”字样，并注明招标编号、投标项目名称、投标人名称及投标人代表姓名、手机号码（务必留手机号码，不得留座机号码，以便我处收到标书后及时发短信告知）。</w:t>
      </w:r>
    </w:p>
    <w:p w:rsidR="006C6B46" w:rsidRDefault="00CA01E6" w:rsidP="00CA01E6">
      <w:pPr>
        <w:spacing w:line="360" w:lineRule="auto"/>
        <w:ind w:firstLineChars="196" w:firstLine="549"/>
        <w:rPr>
          <w:rFonts w:ascii="宋体" w:hAnsi="宋体" w:cs="宋体"/>
          <w:sz w:val="28"/>
          <w:szCs w:val="28"/>
        </w:rPr>
      </w:pPr>
      <w:r>
        <w:rPr>
          <w:rFonts w:ascii="宋体" w:hAnsi="宋体" w:cs="宋体" w:hint="eastAsia"/>
          <w:sz w:val="28"/>
          <w:szCs w:val="28"/>
        </w:rPr>
        <w:t>4.为便于唱标和减少浪费，请将1份正本单独封装，另外4份副本可叠加封装在一个大的档案袋中（4份副本无需分别封装在4个档案袋中，一个大档案袋封装不下的除外）。每家投标人在送交投标文件时，只需交2个档案袋即可，即1个正本档案袋，1个大的副本档案袋。</w:t>
      </w:r>
    </w:p>
    <w:p w:rsidR="006C6B46" w:rsidRDefault="00CA01E6" w:rsidP="00CA01E6">
      <w:pPr>
        <w:spacing w:line="360" w:lineRule="auto"/>
        <w:ind w:firstLineChars="196" w:firstLine="549"/>
        <w:rPr>
          <w:rFonts w:ascii="宋体" w:hAnsi="宋体" w:cs="宋体"/>
          <w:sz w:val="28"/>
          <w:szCs w:val="28"/>
        </w:rPr>
      </w:pPr>
      <w:r>
        <w:rPr>
          <w:rFonts w:ascii="宋体" w:hAnsi="宋体" w:cs="宋体" w:hint="eastAsia"/>
          <w:sz w:val="28"/>
          <w:szCs w:val="28"/>
        </w:rPr>
        <w:lastRenderedPageBreak/>
        <w:t>5.投标文件应包含以下内容（所有材料必须加盖投标单位公章）：</w:t>
      </w:r>
    </w:p>
    <w:p w:rsidR="006C6B46" w:rsidRDefault="00CA01E6" w:rsidP="00CA01E6">
      <w:pPr>
        <w:spacing w:line="360" w:lineRule="auto"/>
        <w:ind w:firstLineChars="196" w:firstLine="549"/>
        <w:rPr>
          <w:rFonts w:ascii="宋体" w:hAnsi="宋体" w:cs="宋体"/>
          <w:sz w:val="28"/>
          <w:szCs w:val="28"/>
        </w:rPr>
      </w:pPr>
      <w:r>
        <w:rPr>
          <w:rFonts w:ascii="宋体" w:hAnsi="宋体" w:cs="宋体" w:hint="eastAsia"/>
          <w:sz w:val="28"/>
          <w:szCs w:val="28"/>
        </w:rPr>
        <w:t>（1）经投标单位法人或委托代理人代表签字并加盖单位公章的投标函；</w:t>
      </w:r>
    </w:p>
    <w:p w:rsidR="006C6B46" w:rsidRDefault="00CA01E6" w:rsidP="00CA01E6">
      <w:pPr>
        <w:spacing w:line="360" w:lineRule="auto"/>
        <w:ind w:firstLineChars="196" w:firstLine="549"/>
        <w:rPr>
          <w:rFonts w:ascii="宋体" w:hAnsi="宋体" w:cs="宋体"/>
          <w:sz w:val="28"/>
          <w:szCs w:val="28"/>
        </w:rPr>
      </w:pPr>
      <w:r>
        <w:rPr>
          <w:rFonts w:ascii="宋体" w:hAnsi="宋体" w:cs="宋体" w:hint="eastAsia"/>
          <w:sz w:val="28"/>
          <w:szCs w:val="28"/>
        </w:rPr>
        <w:t>（2）法定代表人授权委托书原件、被委托人身份证复印件、企业资质证书复印件（如：营业执照、组织机构代码证、银行基本户开户证、生产许可证、资质证书等）等；</w:t>
      </w:r>
    </w:p>
    <w:p w:rsidR="006C6B46" w:rsidRDefault="00CA01E6" w:rsidP="00CA01E6">
      <w:pPr>
        <w:spacing w:line="360" w:lineRule="auto"/>
        <w:ind w:firstLineChars="196" w:firstLine="549"/>
        <w:rPr>
          <w:rFonts w:ascii="宋体" w:hAnsi="宋体" w:cs="宋体"/>
          <w:sz w:val="28"/>
          <w:szCs w:val="28"/>
        </w:rPr>
      </w:pPr>
      <w:r>
        <w:rPr>
          <w:rFonts w:ascii="宋体" w:hAnsi="宋体" w:cs="宋体" w:hint="eastAsia"/>
          <w:sz w:val="28"/>
          <w:szCs w:val="28"/>
        </w:rPr>
        <w:t>（3）300元报名资料费银行转账回单（复印件）；</w:t>
      </w:r>
    </w:p>
    <w:p w:rsidR="006C6B46" w:rsidRDefault="00CA01E6" w:rsidP="00CA01E6">
      <w:pPr>
        <w:spacing w:line="360" w:lineRule="auto"/>
        <w:ind w:firstLineChars="196" w:firstLine="549"/>
        <w:rPr>
          <w:rFonts w:ascii="宋体" w:hAnsi="宋体" w:cs="宋体"/>
          <w:sz w:val="28"/>
          <w:szCs w:val="28"/>
        </w:rPr>
      </w:pPr>
      <w:r>
        <w:rPr>
          <w:rFonts w:ascii="宋体" w:hAnsi="宋体" w:cs="宋体" w:hint="eastAsia"/>
          <w:sz w:val="28"/>
          <w:szCs w:val="28"/>
        </w:rPr>
        <w:t>（4）开标一览表、报价表；</w:t>
      </w:r>
    </w:p>
    <w:p w:rsidR="006C6B46" w:rsidRDefault="00CA01E6" w:rsidP="00CA01E6">
      <w:pPr>
        <w:spacing w:line="360" w:lineRule="auto"/>
        <w:ind w:firstLineChars="196" w:firstLine="549"/>
        <w:rPr>
          <w:rFonts w:ascii="宋体" w:hAnsi="宋体" w:cs="宋体"/>
          <w:sz w:val="28"/>
          <w:szCs w:val="28"/>
        </w:rPr>
      </w:pPr>
      <w:r>
        <w:rPr>
          <w:rFonts w:ascii="宋体" w:hAnsi="宋体" w:cs="宋体" w:hint="eastAsia"/>
          <w:sz w:val="28"/>
          <w:szCs w:val="28"/>
        </w:rPr>
        <w:t>（5）技术/商务要求响应表；</w:t>
      </w:r>
    </w:p>
    <w:p w:rsidR="006C6B46" w:rsidRDefault="00CA01E6" w:rsidP="00CA01E6">
      <w:pPr>
        <w:spacing w:line="360" w:lineRule="auto"/>
        <w:ind w:firstLineChars="196" w:firstLine="549"/>
        <w:rPr>
          <w:rFonts w:ascii="宋体" w:hAnsi="宋体" w:cs="宋体"/>
          <w:sz w:val="28"/>
          <w:szCs w:val="28"/>
        </w:rPr>
      </w:pPr>
      <w:r>
        <w:rPr>
          <w:rFonts w:ascii="宋体" w:hAnsi="宋体" w:cs="宋体" w:hint="eastAsia"/>
          <w:sz w:val="28"/>
          <w:szCs w:val="28"/>
        </w:rPr>
        <w:t>（6）项目方案及预案措施；</w:t>
      </w:r>
    </w:p>
    <w:p w:rsidR="006C6B46" w:rsidRDefault="00CA01E6" w:rsidP="00CA01E6">
      <w:pPr>
        <w:spacing w:line="360" w:lineRule="auto"/>
        <w:ind w:firstLineChars="196" w:firstLine="549"/>
        <w:rPr>
          <w:rFonts w:ascii="宋体" w:hAnsi="宋体" w:cs="宋体"/>
          <w:sz w:val="28"/>
          <w:szCs w:val="28"/>
        </w:rPr>
      </w:pPr>
      <w:r>
        <w:rPr>
          <w:rFonts w:ascii="宋体" w:hAnsi="宋体" w:cs="宋体" w:hint="eastAsia"/>
          <w:sz w:val="28"/>
          <w:szCs w:val="28"/>
        </w:rPr>
        <w:t>（7）各项服务承诺及质量保证；</w:t>
      </w:r>
    </w:p>
    <w:p w:rsidR="006C6B46" w:rsidRDefault="00CA01E6" w:rsidP="00CA01E6">
      <w:pPr>
        <w:spacing w:line="360" w:lineRule="auto"/>
        <w:ind w:firstLineChars="196" w:firstLine="549"/>
        <w:rPr>
          <w:rFonts w:ascii="宋体" w:hAnsi="宋体" w:cs="宋体"/>
          <w:sz w:val="28"/>
          <w:szCs w:val="28"/>
        </w:rPr>
      </w:pPr>
      <w:r>
        <w:rPr>
          <w:rFonts w:ascii="宋体" w:hAnsi="宋体" w:cs="宋体" w:hint="eastAsia"/>
          <w:sz w:val="28"/>
          <w:szCs w:val="28"/>
        </w:rPr>
        <w:t>（8）拟</w:t>
      </w:r>
      <w:r>
        <w:rPr>
          <w:rFonts w:ascii="宋体" w:hAnsi="宋体" w:cs="宋体" w:hint="eastAsia"/>
          <w:sz w:val="28"/>
          <w:szCs w:val="28"/>
          <w:lang w:val="zh-CN"/>
        </w:rPr>
        <w:t>参与本项目服务人员一览表</w:t>
      </w:r>
      <w:r>
        <w:rPr>
          <w:rFonts w:ascii="宋体" w:hAnsi="宋体" w:cs="宋体" w:hint="eastAsia"/>
          <w:sz w:val="28"/>
          <w:szCs w:val="28"/>
        </w:rPr>
        <w:t>（及证明材料）；</w:t>
      </w:r>
    </w:p>
    <w:p w:rsidR="006C6B46" w:rsidRDefault="00CA01E6" w:rsidP="00CA01E6">
      <w:pPr>
        <w:spacing w:line="360" w:lineRule="auto"/>
        <w:ind w:firstLineChars="196" w:firstLine="549"/>
        <w:rPr>
          <w:rFonts w:ascii="宋体" w:hAnsi="宋体" w:cs="宋体"/>
          <w:sz w:val="28"/>
          <w:szCs w:val="28"/>
        </w:rPr>
      </w:pPr>
      <w:r>
        <w:rPr>
          <w:rFonts w:ascii="宋体" w:hAnsi="宋体" w:cs="宋体" w:hint="eastAsia"/>
          <w:sz w:val="28"/>
          <w:szCs w:val="28"/>
        </w:rPr>
        <w:t>（9）供应商拟投入本项目的车辆及设备情况一览表（及证明材料）；</w:t>
      </w:r>
    </w:p>
    <w:p w:rsidR="006C6B46" w:rsidRDefault="00CA01E6" w:rsidP="00CA01E6">
      <w:pPr>
        <w:spacing w:line="360" w:lineRule="auto"/>
        <w:ind w:firstLineChars="196" w:firstLine="549"/>
        <w:rPr>
          <w:rFonts w:ascii="宋体" w:hAnsi="宋体" w:cs="宋体"/>
          <w:sz w:val="28"/>
          <w:szCs w:val="28"/>
        </w:rPr>
      </w:pPr>
      <w:r>
        <w:rPr>
          <w:rFonts w:ascii="宋体" w:hAnsi="宋体" w:cs="宋体" w:hint="eastAsia"/>
          <w:sz w:val="28"/>
          <w:szCs w:val="28"/>
        </w:rPr>
        <w:t>（10）供应商企业信誉证书及认证证书；</w:t>
      </w:r>
    </w:p>
    <w:p w:rsidR="006C6B46" w:rsidRDefault="00CA01E6" w:rsidP="00CA01E6">
      <w:pPr>
        <w:spacing w:line="360" w:lineRule="auto"/>
        <w:ind w:firstLineChars="196" w:firstLine="549"/>
        <w:rPr>
          <w:rFonts w:ascii="宋体" w:hAnsi="宋体" w:cs="宋体"/>
          <w:sz w:val="28"/>
          <w:szCs w:val="28"/>
        </w:rPr>
      </w:pPr>
      <w:r>
        <w:rPr>
          <w:rFonts w:ascii="宋体" w:hAnsi="宋体" w:cs="宋体" w:hint="eastAsia"/>
          <w:sz w:val="28"/>
          <w:szCs w:val="28"/>
        </w:rPr>
        <w:t>（11）供应</w:t>
      </w:r>
      <w:proofErr w:type="gramStart"/>
      <w:r>
        <w:rPr>
          <w:rFonts w:ascii="宋体" w:hAnsi="宋体" w:cs="宋体" w:hint="eastAsia"/>
          <w:sz w:val="28"/>
          <w:szCs w:val="28"/>
        </w:rPr>
        <w:t>商类似</w:t>
      </w:r>
      <w:proofErr w:type="gramEnd"/>
      <w:r>
        <w:rPr>
          <w:rFonts w:ascii="宋体" w:hAnsi="宋体" w:cs="宋体" w:hint="eastAsia"/>
          <w:sz w:val="28"/>
          <w:szCs w:val="28"/>
        </w:rPr>
        <w:t>业绩表及证明材料（提供中标通知书及合同复印件，以及加盖用户单位公章的评价为优秀的证明材料）；</w:t>
      </w:r>
    </w:p>
    <w:p w:rsidR="006C6B46" w:rsidRDefault="00CA01E6" w:rsidP="00CA01E6">
      <w:pPr>
        <w:spacing w:line="360" w:lineRule="auto"/>
        <w:ind w:firstLineChars="196" w:firstLine="549"/>
        <w:rPr>
          <w:rFonts w:ascii="宋体" w:hAnsi="宋体" w:cs="宋体"/>
          <w:sz w:val="28"/>
          <w:szCs w:val="28"/>
        </w:rPr>
      </w:pPr>
      <w:r>
        <w:rPr>
          <w:rFonts w:ascii="宋体" w:hAnsi="宋体" w:cs="宋体" w:hint="eastAsia"/>
          <w:sz w:val="28"/>
          <w:szCs w:val="28"/>
        </w:rPr>
        <w:t>（12）本地化服务证明材料；</w:t>
      </w:r>
    </w:p>
    <w:p w:rsidR="006C6B46" w:rsidRDefault="00CA01E6" w:rsidP="00CA01E6">
      <w:pPr>
        <w:spacing w:line="360" w:lineRule="auto"/>
        <w:ind w:firstLineChars="196" w:firstLine="549"/>
        <w:rPr>
          <w:rFonts w:ascii="宋体" w:hAnsi="宋体" w:cs="宋体"/>
          <w:sz w:val="28"/>
          <w:szCs w:val="28"/>
        </w:rPr>
      </w:pPr>
      <w:r>
        <w:rPr>
          <w:rFonts w:ascii="宋体" w:hAnsi="宋体" w:cs="宋体" w:hint="eastAsia"/>
          <w:sz w:val="28"/>
          <w:szCs w:val="28"/>
        </w:rPr>
        <w:t>（13）具备履行合同所必需的设备和专业技术能力的书面声明；</w:t>
      </w:r>
    </w:p>
    <w:p w:rsidR="006C6B46" w:rsidRDefault="00CA01E6" w:rsidP="00CA01E6">
      <w:pPr>
        <w:spacing w:line="360" w:lineRule="auto"/>
        <w:ind w:firstLineChars="196" w:firstLine="549"/>
        <w:rPr>
          <w:rFonts w:ascii="宋体" w:hAnsi="宋体" w:cs="宋体"/>
          <w:sz w:val="28"/>
          <w:szCs w:val="28"/>
        </w:rPr>
      </w:pPr>
      <w:r>
        <w:rPr>
          <w:rFonts w:ascii="宋体" w:hAnsi="宋体" w:cs="宋体" w:hint="eastAsia"/>
          <w:sz w:val="28"/>
          <w:szCs w:val="28"/>
        </w:rPr>
        <w:t>（14）三年内无重大违法记录声明；</w:t>
      </w:r>
    </w:p>
    <w:p w:rsidR="006C6B46" w:rsidRDefault="00CA01E6" w:rsidP="00CA01E6">
      <w:pPr>
        <w:spacing w:line="360" w:lineRule="auto"/>
        <w:ind w:firstLineChars="196" w:firstLine="549"/>
        <w:rPr>
          <w:rFonts w:ascii="宋体" w:hAnsi="宋体" w:cs="宋体"/>
          <w:sz w:val="28"/>
          <w:szCs w:val="28"/>
        </w:rPr>
      </w:pPr>
      <w:r>
        <w:rPr>
          <w:rFonts w:ascii="宋体" w:hAnsi="宋体" w:cs="宋体" w:hint="eastAsia"/>
          <w:sz w:val="28"/>
          <w:szCs w:val="28"/>
        </w:rPr>
        <w:t>（15）对所提供投标资料真实性的声明，如有失信，自愿接受我校的相关处罚（格式自拟，法人代表或授权委托人签名并加盖单位公章的原件）；</w:t>
      </w:r>
    </w:p>
    <w:p w:rsidR="006C6B46" w:rsidRDefault="00CA01E6" w:rsidP="00CA01E6">
      <w:pPr>
        <w:spacing w:line="360" w:lineRule="auto"/>
        <w:ind w:firstLineChars="196" w:firstLine="549"/>
        <w:rPr>
          <w:rFonts w:ascii="宋体" w:hAnsi="宋体" w:cs="宋体"/>
          <w:sz w:val="28"/>
          <w:szCs w:val="28"/>
        </w:rPr>
      </w:pPr>
      <w:r>
        <w:rPr>
          <w:rFonts w:ascii="宋体" w:hAnsi="宋体" w:cs="宋体" w:hint="eastAsia"/>
          <w:sz w:val="28"/>
          <w:szCs w:val="28"/>
        </w:rPr>
        <w:t>（16）投标人认为应提交的其它需要说明和承诺的材料。</w:t>
      </w:r>
    </w:p>
    <w:p w:rsidR="006C6B46" w:rsidRDefault="00CA01E6" w:rsidP="00CA01E6">
      <w:pPr>
        <w:spacing w:line="360" w:lineRule="auto"/>
        <w:ind w:firstLineChars="196" w:firstLine="549"/>
        <w:rPr>
          <w:rFonts w:ascii="宋体" w:hAnsi="宋体" w:cs="宋体"/>
          <w:sz w:val="28"/>
          <w:szCs w:val="28"/>
        </w:rPr>
      </w:pPr>
      <w:r>
        <w:rPr>
          <w:rFonts w:ascii="宋体" w:hAnsi="宋体" w:cs="宋体" w:hint="eastAsia"/>
          <w:sz w:val="28"/>
          <w:szCs w:val="28"/>
        </w:rPr>
        <w:t>6.投标人在投标文件中应承诺对如下内容已完全理解，如不承诺，视为认可：</w:t>
      </w:r>
    </w:p>
    <w:p w:rsidR="006C6B46" w:rsidRDefault="00CA01E6" w:rsidP="00CA01E6">
      <w:pPr>
        <w:spacing w:line="360" w:lineRule="auto"/>
        <w:ind w:firstLineChars="196" w:firstLine="549"/>
        <w:rPr>
          <w:rFonts w:ascii="宋体" w:hAnsi="宋体" w:cs="宋体"/>
          <w:sz w:val="28"/>
          <w:szCs w:val="28"/>
        </w:rPr>
      </w:pPr>
      <w:r>
        <w:rPr>
          <w:rFonts w:ascii="宋体" w:hAnsi="宋体" w:cs="宋体" w:hint="eastAsia"/>
          <w:sz w:val="28"/>
          <w:szCs w:val="28"/>
        </w:rPr>
        <w:lastRenderedPageBreak/>
        <w:t>（1）在参与我校相关项目的招投标活动中，遵纪守法，诚信经营，公平竞争；</w:t>
      </w:r>
    </w:p>
    <w:p w:rsidR="006C6B46" w:rsidRDefault="00CA01E6" w:rsidP="00CA01E6">
      <w:pPr>
        <w:spacing w:line="360" w:lineRule="auto"/>
        <w:ind w:firstLineChars="196" w:firstLine="549"/>
        <w:rPr>
          <w:rFonts w:ascii="宋体" w:hAnsi="宋体" w:cs="宋体"/>
          <w:sz w:val="28"/>
          <w:szCs w:val="28"/>
        </w:rPr>
      </w:pPr>
      <w:r>
        <w:rPr>
          <w:rFonts w:ascii="宋体" w:hAnsi="宋体" w:cs="宋体" w:hint="eastAsia"/>
          <w:sz w:val="28"/>
          <w:szCs w:val="28"/>
        </w:rPr>
        <w:t>（2）不向项目主管单位、招标主管单位、采购人、评标专家等相关人员行贿或提供好处等；不与招标采购项目的主管单位、招标管理部门、采购人、评审专家或其他投标人串通，干扰学校招标采购市场秩序；</w:t>
      </w:r>
    </w:p>
    <w:p w:rsidR="006C6B46" w:rsidRDefault="00CA01E6" w:rsidP="00CA01E6">
      <w:pPr>
        <w:spacing w:line="360" w:lineRule="auto"/>
        <w:ind w:firstLineChars="196" w:firstLine="549"/>
        <w:rPr>
          <w:rFonts w:ascii="宋体" w:hAnsi="宋体" w:cs="宋体"/>
          <w:sz w:val="28"/>
          <w:szCs w:val="28"/>
        </w:rPr>
      </w:pPr>
      <w:r>
        <w:rPr>
          <w:rFonts w:ascii="宋体" w:hAnsi="宋体" w:cs="宋体" w:hint="eastAsia"/>
          <w:sz w:val="28"/>
          <w:szCs w:val="28"/>
        </w:rPr>
        <w:t>（3）不向学校提供虚假资质文件或采用各种虚假应标方式进行投标竞争；不采取“围标、陪标”等商业欺诈手段参与投标；不发生其他有悖于招标采购“公开、公平、公正和诚信”原则的行为；</w:t>
      </w:r>
    </w:p>
    <w:p w:rsidR="006C6B46" w:rsidRDefault="00CA01E6" w:rsidP="00CA01E6">
      <w:pPr>
        <w:spacing w:line="360" w:lineRule="auto"/>
        <w:ind w:firstLineChars="196" w:firstLine="549"/>
        <w:rPr>
          <w:rFonts w:ascii="宋体" w:hAnsi="宋体" w:cs="宋体"/>
          <w:sz w:val="28"/>
          <w:szCs w:val="28"/>
        </w:rPr>
      </w:pPr>
      <w:r>
        <w:rPr>
          <w:rFonts w:ascii="宋体" w:hAnsi="宋体" w:cs="宋体" w:hint="eastAsia"/>
          <w:sz w:val="28"/>
          <w:szCs w:val="28"/>
        </w:rPr>
        <w:t>（4）不采取不正当手段诋毁、排挤其他投标人；</w:t>
      </w:r>
    </w:p>
    <w:p w:rsidR="006C6B46" w:rsidRDefault="00CA01E6" w:rsidP="00CA01E6">
      <w:pPr>
        <w:spacing w:line="360" w:lineRule="auto"/>
        <w:ind w:firstLineChars="196" w:firstLine="549"/>
        <w:rPr>
          <w:rFonts w:ascii="宋体" w:hAnsi="宋体" w:cs="宋体"/>
          <w:sz w:val="28"/>
          <w:szCs w:val="28"/>
        </w:rPr>
      </w:pPr>
      <w:r>
        <w:rPr>
          <w:rFonts w:ascii="宋体" w:hAnsi="宋体" w:cs="宋体" w:hint="eastAsia"/>
          <w:sz w:val="28"/>
          <w:szCs w:val="28"/>
        </w:rPr>
        <w:t>（5）不在提供商品和服务时以次充好，损害学校的利益；本项目所明确指定的物品名称、规格、品牌（产地）、性能，或明确提出其他各项要求的，投标单位保证中标后按要求执行；特殊情况下，做任何更改必须经我校书面认可，否则本校有权酌减直至拒付货款；</w:t>
      </w:r>
    </w:p>
    <w:p w:rsidR="006C6B46" w:rsidRDefault="00CA01E6" w:rsidP="00CA01E6">
      <w:pPr>
        <w:spacing w:line="360" w:lineRule="auto"/>
        <w:ind w:firstLineChars="196" w:firstLine="549"/>
        <w:rPr>
          <w:rFonts w:ascii="宋体" w:hAnsi="宋体" w:cs="宋体"/>
          <w:sz w:val="28"/>
          <w:szCs w:val="28"/>
        </w:rPr>
      </w:pPr>
      <w:r>
        <w:rPr>
          <w:rFonts w:ascii="宋体" w:hAnsi="宋体" w:cs="宋体" w:hint="eastAsia"/>
          <w:sz w:val="28"/>
          <w:szCs w:val="28"/>
        </w:rPr>
        <w:t>（6）本项目的中标单位由本校评标专家组按规定程序确定（采用“评定分离”制的项目除外）；</w:t>
      </w:r>
    </w:p>
    <w:p w:rsidR="006C6B46" w:rsidRDefault="00CA01E6" w:rsidP="00CA01E6">
      <w:pPr>
        <w:spacing w:line="360" w:lineRule="auto"/>
        <w:ind w:firstLineChars="196" w:firstLine="549"/>
        <w:rPr>
          <w:rFonts w:ascii="宋体" w:hAnsi="宋体" w:cs="宋体"/>
          <w:sz w:val="28"/>
          <w:szCs w:val="28"/>
        </w:rPr>
      </w:pPr>
      <w:r>
        <w:rPr>
          <w:rFonts w:ascii="宋体" w:hAnsi="宋体" w:cs="宋体" w:hint="eastAsia"/>
          <w:sz w:val="28"/>
          <w:szCs w:val="28"/>
        </w:rPr>
        <w:t>（7）未能中标单位，本校对其原因不作解释；</w:t>
      </w:r>
    </w:p>
    <w:p w:rsidR="006C6B46" w:rsidRDefault="00CA01E6" w:rsidP="00CA01E6">
      <w:pPr>
        <w:spacing w:line="360" w:lineRule="auto"/>
        <w:ind w:firstLineChars="196" w:firstLine="549"/>
        <w:rPr>
          <w:rFonts w:ascii="宋体" w:hAnsi="宋体" w:cs="宋体"/>
          <w:sz w:val="28"/>
          <w:szCs w:val="28"/>
        </w:rPr>
      </w:pPr>
      <w:r>
        <w:rPr>
          <w:rFonts w:ascii="宋体" w:hAnsi="宋体" w:cs="宋体" w:hint="eastAsia"/>
          <w:sz w:val="28"/>
          <w:szCs w:val="28"/>
        </w:rPr>
        <w:t>（8）投标单位对本文件其他内容已充分理解，并承诺一经中标即严格按合同执行，合同附件与合同有同等法律效力。</w:t>
      </w:r>
    </w:p>
    <w:p w:rsidR="006C6B46" w:rsidRDefault="00CA01E6" w:rsidP="009932D9">
      <w:pPr>
        <w:spacing w:beforeLines="100" w:afterLines="100" w:line="360" w:lineRule="auto"/>
        <w:ind w:firstLineChars="196" w:firstLine="549"/>
        <w:jc w:val="center"/>
        <w:rPr>
          <w:rFonts w:ascii="黑体" w:eastAsia="黑体" w:hAnsi="黑体" w:cs="黑体"/>
          <w:sz w:val="28"/>
          <w:szCs w:val="28"/>
        </w:rPr>
      </w:pPr>
      <w:bookmarkStart w:id="3" w:name="_Hlk9866206"/>
      <w:bookmarkEnd w:id="2"/>
      <w:r>
        <w:rPr>
          <w:rFonts w:ascii="黑体" w:eastAsia="黑体" w:hAnsi="黑体" w:cs="黑体" w:hint="eastAsia"/>
          <w:sz w:val="28"/>
          <w:szCs w:val="28"/>
        </w:rPr>
        <w:t>四、开标程序</w:t>
      </w:r>
    </w:p>
    <w:bookmarkEnd w:id="3"/>
    <w:p w:rsidR="006C6B46" w:rsidRDefault="00CA01E6" w:rsidP="00CA01E6">
      <w:pPr>
        <w:spacing w:line="360" w:lineRule="auto"/>
        <w:ind w:firstLineChars="196" w:firstLine="549"/>
        <w:rPr>
          <w:rFonts w:ascii="宋体" w:hAnsi="宋体" w:cs="宋体"/>
          <w:sz w:val="28"/>
          <w:szCs w:val="28"/>
        </w:rPr>
      </w:pPr>
      <w:r>
        <w:rPr>
          <w:rFonts w:ascii="宋体" w:hAnsi="宋体" w:cs="宋体" w:hint="eastAsia"/>
          <w:sz w:val="28"/>
          <w:szCs w:val="28"/>
        </w:rPr>
        <w:t>1.招标文件给出评标办法，供投标人和评标专家组参考。</w:t>
      </w:r>
    </w:p>
    <w:p w:rsidR="006C6B46" w:rsidRDefault="00CA01E6" w:rsidP="00CA01E6">
      <w:pPr>
        <w:spacing w:line="360" w:lineRule="auto"/>
        <w:ind w:firstLineChars="196" w:firstLine="549"/>
        <w:rPr>
          <w:rFonts w:ascii="宋体" w:hAnsi="宋体" w:cs="宋体"/>
          <w:sz w:val="28"/>
          <w:szCs w:val="28"/>
        </w:rPr>
      </w:pPr>
      <w:r>
        <w:rPr>
          <w:rFonts w:ascii="宋体" w:hAnsi="宋体" w:cs="宋体" w:hint="eastAsia"/>
          <w:sz w:val="28"/>
          <w:szCs w:val="28"/>
        </w:rPr>
        <w:t>2.在开标前工作日的半天，由</w:t>
      </w:r>
      <w:proofErr w:type="gramStart"/>
      <w:r>
        <w:rPr>
          <w:rFonts w:ascii="宋体" w:hAnsi="宋体" w:cs="宋体" w:hint="eastAsia"/>
          <w:sz w:val="28"/>
          <w:szCs w:val="28"/>
        </w:rPr>
        <w:t>校相关</w:t>
      </w:r>
      <w:proofErr w:type="gramEnd"/>
      <w:r>
        <w:rPr>
          <w:rFonts w:ascii="宋体" w:hAnsi="宋体" w:cs="宋体" w:hint="eastAsia"/>
          <w:sz w:val="28"/>
          <w:szCs w:val="28"/>
        </w:rPr>
        <w:t>部门按照评委产生办法，从校招标和验收专家库中随机抽取评委，组成评标专家组。涉及学校发展等重大项目，经</w:t>
      </w:r>
      <w:r>
        <w:rPr>
          <w:rFonts w:ascii="宋体" w:hAnsi="宋体" w:cs="宋体" w:hint="eastAsia"/>
          <w:sz w:val="28"/>
          <w:szCs w:val="28"/>
        </w:rPr>
        <w:lastRenderedPageBreak/>
        <w:t>一定程序批准后，可临时组成综合评标专家组。对专业技术特别的项目，经一定程序批准后，从省市招标专家库中聘请一定数量的校外评审专家。</w:t>
      </w:r>
    </w:p>
    <w:p w:rsidR="006C6B46" w:rsidRDefault="00CA01E6" w:rsidP="00CA01E6">
      <w:pPr>
        <w:spacing w:line="360" w:lineRule="auto"/>
        <w:ind w:firstLineChars="196" w:firstLine="549"/>
        <w:rPr>
          <w:rFonts w:ascii="宋体" w:hAnsi="宋体" w:cs="宋体"/>
          <w:sz w:val="28"/>
          <w:szCs w:val="28"/>
        </w:rPr>
      </w:pPr>
      <w:r>
        <w:rPr>
          <w:rFonts w:ascii="宋体" w:hAnsi="宋体" w:cs="宋体" w:hint="eastAsia"/>
          <w:sz w:val="28"/>
          <w:szCs w:val="28"/>
        </w:rPr>
        <w:t>3.由财务处</w:t>
      </w:r>
      <w:proofErr w:type="gramStart"/>
      <w:r>
        <w:rPr>
          <w:rFonts w:ascii="宋体" w:hAnsi="宋体" w:cs="宋体" w:hint="eastAsia"/>
          <w:sz w:val="28"/>
          <w:szCs w:val="28"/>
        </w:rPr>
        <w:t>招标科</w:t>
      </w:r>
      <w:proofErr w:type="gramEnd"/>
      <w:r>
        <w:rPr>
          <w:rFonts w:ascii="宋体" w:hAnsi="宋体" w:cs="宋体" w:hint="eastAsia"/>
          <w:sz w:val="28"/>
          <w:szCs w:val="28"/>
        </w:rPr>
        <w:t>根据政府和行业相关规定，以及招标工作经验，在起草招标文件时提出建议评标办法。招标文件传阅过程中，相关部门可对建议评标办法提出修改意见。投标人也可以在答疑过程中对评标办法提出修改建议。经过上述程序确定招标文件和评标办法。</w:t>
      </w:r>
    </w:p>
    <w:p w:rsidR="006C6B46" w:rsidRDefault="00CA01E6" w:rsidP="00CA01E6">
      <w:pPr>
        <w:spacing w:line="360" w:lineRule="auto"/>
        <w:ind w:firstLineChars="196" w:firstLine="549"/>
        <w:rPr>
          <w:rFonts w:ascii="宋体" w:hAnsi="宋体" w:cs="宋体"/>
          <w:sz w:val="28"/>
          <w:szCs w:val="28"/>
        </w:rPr>
      </w:pPr>
      <w:r>
        <w:rPr>
          <w:rFonts w:ascii="宋体" w:hAnsi="宋体" w:cs="宋体" w:hint="eastAsia"/>
          <w:sz w:val="28"/>
          <w:szCs w:val="28"/>
        </w:rPr>
        <w:t>4.财务处工作人员在投标人的见证下唱标。投标人或投标人代表在唱</w:t>
      </w:r>
      <w:proofErr w:type="gramStart"/>
      <w:r>
        <w:rPr>
          <w:rFonts w:ascii="宋体" w:hAnsi="宋体" w:cs="宋体" w:hint="eastAsia"/>
          <w:sz w:val="28"/>
          <w:szCs w:val="28"/>
        </w:rPr>
        <w:t>标结果</w:t>
      </w:r>
      <w:proofErr w:type="gramEnd"/>
      <w:r>
        <w:rPr>
          <w:rFonts w:ascii="宋体" w:hAnsi="宋体" w:cs="宋体" w:hint="eastAsia"/>
          <w:sz w:val="28"/>
          <w:szCs w:val="28"/>
        </w:rPr>
        <w:t>上签名确认。如投标人均未参加唱标，则由财务处工作人员和评标专家组组长、采购人代表共同签名确认。重要项目另请纪委办代表签字。</w:t>
      </w:r>
    </w:p>
    <w:p w:rsidR="006C6B46" w:rsidRDefault="00CA01E6" w:rsidP="00CA01E6">
      <w:pPr>
        <w:spacing w:line="360" w:lineRule="auto"/>
        <w:ind w:firstLineChars="196" w:firstLine="549"/>
        <w:rPr>
          <w:rFonts w:ascii="宋体" w:hAnsi="宋体" w:cs="宋体"/>
          <w:sz w:val="28"/>
          <w:szCs w:val="28"/>
        </w:rPr>
      </w:pPr>
      <w:r>
        <w:rPr>
          <w:rFonts w:ascii="宋体" w:hAnsi="宋体" w:cs="宋体" w:hint="eastAsia"/>
          <w:sz w:val="28"/>
          <w:szCs w:val="28"/>
        </w:rPr>
        <w:t>5.评标专家组按照确定的评标办法，根据投标人核心指标和非核心指标满足情况、报价、样品（有的项目有样品）、工作方案设计、产品或服务质量以及满足招标文件要求的程度、业绩、服务承诺等因素公正、独立综合打分和综合排序，确定拟中标单位。</w:t>
      </w:r>
    </w:p>
    <w:p w:rsidR="006C6B46" w:rsidRDefault="00CA01E6">
      <w:pPr>
        <w:spacing w:line="360" w:lineRule="auto"/>
        <w:ind w:firstLineChars="200" w:firstLine="560"/>
        <w:rPr>
          <w:rFonts w:ascii="宋体" w:hAnsi="宋体" w:cs="宋体"/>
          <w:sz w:val="28"/>
          <w:szCs w:val="28"/>
        </w:rPr>
      </w:pPr>
      <w:r>
        <w:rPr>
          <w:rFonts w:ascii="宋体" w:hAnsi="宋体" w:cs="宋体" w:hint="eastAsia"/>
          <w:sz w:val="28"/>
          <w:szCs w:val="28"/>
        </w:rPr>
        <w:t>备  注：评标统计规则：各评委先对各家单位综合得分情况进行排序，再将各评委排序累加，数字最小者为第一名，余类推，如有并列，再计算总分加以区别。</w:t>
      </w:r>
    </w:p>
    <w:p w:rsidR="006C6B46" w:rsidRDefault="00CA01E6" w:rsidP="00CA01E6">
      <w:pPr>
        <w:spacing w:line="360" w:lineRule="auto"/>
        <w:ind w:firstLineChars="196" w:firstLine="549"/>
        <w:rPr>
          <w:rFonts w:ascii="宋体" w:hAnsi="宋体" w:cs="宋体"/>
          <w:sz w:val="28"/>
          <w:szCs w:val="28"/>
        </w:rPr>
      </w:pPr>
      <w:r>
        <w:rPr>
          <w:rFonts w:ascii="宋体" w:hAnsi="宋体" w:cs="宋体" w:hint="eastAsia"/>
          <w:sz w:val="28"/>
          <w:szCs w:val="28"/>
        </w:rPr>
        <w:t>6.投标报价有算术错误的，评标专家组按以下原则对投标报价进行修正，修正的价格经投标人书面确认后具有约束力。投标人不接受修正价格的，其投标作无效标处理。</w:t>
      </w:r>
    </w:p>
    <w:p w:rsidR="006C6B46" w:rsidRDefault="00CA01E6" w:rsidP="00CA01E6">
      <w:pPr>
        <w:spacing w:line="360" w:lineRule="auto"/>
        <w:ind w:firstLineChars="196" w:firstLine="549"/>
        <w:rPr>
          <w:rFonts w:ascii="宋体" w:hAnsi="宋体" w:cs="宋体"/>
          <w:sz w:val="28"/>
          <w:szCs w:val="28"/>
        </w:rPr>
      </w:pPr>
      <w:r>
        <w:rPr>
          <w:rFonts w:ascii="宋体" w:hAnsi="宋体" w:cs="宋体" w:hint="eastAsia"/>
          <w:sz w:val="28"/>
          <w:szCs w:val="28"/>
        </w:rPr>
        <w:t>(1）投标文件中的大写金额与小写金额不一致的，以大写金额为准；正本和副本不一致的，以正本为准。</w:t>
      </w:r>
    </w:p>
    <w:p w:rsidR="006C6B46" w:rsidRDefault="00CA01E6" w:rsidP="00CA01E6">
      <w:pPr>
        <w:spacing w:line="360" w:lineRule="auto"/>
        <w:ind w:firstLineChars="196" w:firstLine="549"/>
        <w:rPr>
          <w:rFonts w:ascii="宋体" w:hAnsi="宋体" w:cs="宋体"/>
          <w:sz w:val="28"/>
          <w:szCs w:val="28"/>
        </w:rPr>
      </w:pPr>
      <w:r>
        <w:rPr>
          <w:rFonts w:ascii="宋体" w:hAnsi="宋体" w:cs="宋体" w:hint="eastAsia"/>
          <w:sz w:val="28"/>
          <w:szCs w:val="28"/>
        </w:rPr>
        <w:t>(2）总价金额与依据单价计算出的结果不一致的，以单价金额为准修正总价，但单价金额小数点有明显错误的除外。</w:t>
      </w:r>
    </w:p>
    <w:p w:rsidR="006C6B46" w:rsidRDefault="00CA01E6" w:rsidP="00CA01E6">
      <w:pPr>
        <w:spacing w:line="360" w:lineRule="auto"/>
        <w:ind w:firstLineChars="196" w:firstLine="549"/>
        <w:rPr>
          <w:rFonts w:ascii="宋体" w:hAnsi="宋体" w:cs="宋体"/>
          <w:sz w:val="28"/>
          <w:szCs w:val="28"/>
        </w:rPr>
      </w:pPr>
      <w:r>
        <w:rPr>
          <w:rFonts w:ascii="宋体" w:hAnsi="宋体" w:cs="宋体" w:hint="eastAsia"/>
          <w:sz w:val="28"/>
          <w:szCs w:val="28"/>
        </w:rPr>
        <w:lastRenderedPageBreak/>
        <w:t>7.财务处根据评标专家组综合排序，在学校网站和财务处</w:t>
      </w:r>
      <w:proofErr w:type="gramStart"/>
      <w:r>
        <w:rPr>
          <w:rFonts w:ascii="宋体" w:hAnsi="宋体" w:cs="宋体" w:hint="eastAsia"/>
          <w:sz w:val="28"/>
          <w:szCs w:val="28"/>
        </w:rPr>
        <w:t>招标科网站</w:t>
      </w:r>
      <w:proofErr w:type="gramEnd"/>
      <w:r>
        <w:rPr>
          <w:rFonts w:ascii="宋体" w:hAnsi="宋体" w:cs="宋体" w:hint="eastAsia"/>
          <w:sz w:val="28"/>
          <w:szCs w:val="28"/>
        </w:rPr>
        <w:t>对拟中标单位进行公示。公示结束，无异议，确定中标单位。</w:t>
      </w:r>
    </w:p>
    <w:p w:rsidR="006C6B46" w:rsidRDefault="00CA01E6" w:rsidP="009932D9">
      <w:pPr>
        <w:spacing w:beforeLines="100" w:afterLines="100" w:line="360" w:lineRule="auto"/>
        <w:ind w:firstLineChars="196" w:firstLine="549"/>
        <w:jc w:val="center"/>
        <w:rPr>
          <w:rFonts w:ascii="黑体" w:eastAsia="黑体" w:hAnsi="黑体" w:cs="黑体"/>
          <w:sz w:val="28"/>
          <w:szCs w:val="28"/>
        </w:rPr>
      </w:pPr>
      <w:r>
        <w:rPr>
          <w:rFonts w:ascii="黑体" w:eastAsia="黑体" w:hAnsi="黑体" w:cs="黑体" w:hint="eastAsia"/>
          <w:sz w:val="28"/>
          <w:szCs w:val="28"/>
        </w:rPr>
        <w:t>五、无效投标</w:t>
      </w:r>
    </w:p>
    <w:p w:rsidR="006C6B46" w:rsidRDefault="00CA01E6" w:rsidP="00CA01E6">
      <w:pPr>
        <w:spacing w:line="360" w:lineRule="auto"/>
        <w:ind w:firstLineChars="196" w:firstLine="549"/>
        <w:rPr>
          <w:rFonts w:ascii="宋体" w:hAnsi="宋体" w:cs="宋体"/>
          <w:sz w:val="28"/>
          <w:szCs w:val="28"/>
        </w:rPr>
      </w:pPr>
      <w:r>
        <w:rPr>
          <w:rFonts w:ascii="宋体" w:hAnsi="宋体" w:cs="宋体" w:hint="eastAsia"/>
          <w:sz w:val="28"/>
          <w:szCs w:val="28"/>
        </w:rPr>
        <w:t>投标文件出现下列情形的，将作为无效投标文件，不得进入评标：</w:t>
      </w:r>
    </w:p>
    <w:p w:rsidR="006C6B46" w:rsidRDefault="00CA01E6" w:rsidP="00CA01E6">
      <w:pPr>
        <w:spacing w:line="360" w:lineRule="auto"/>
        <w:ind w:firstLineChars="196" w:firstLine="549"/>
        <w:rPr>
          <w:rFonts w:ascii="宋体" w:hAnsi="宋体" w:cs="宋体"/>
          <w:sz w:val="28"/>
          <w:szCs w:val="28"/>
        </w:rPr>
      </w:pPr>
      <w:r>
        <w:rPr>
          <w:rFonts w:ascii="宋体" w:hAnsi="宋体" w:cs="宋体" w:hint="eastAsia"/>
          <w:sz w:val="28"/>
          <w:szCs w:val="28"/>
        </w:rPr>
        <w:t>1.投标文件未按照招标文件的要求予以密封的；</w:t>
      </w:r>
    </w:p>
    <w:p w:rsidR="006C6B46" w:rsidRDefault="00CA01E6" w:rsidP="00CA01E6">
      <w:pPr>
        <w:spacing w:line="360" w:lineRule="auto"/>
        <w:ind w:firstLineChars="196" w:firstLine="549"/>
        <w:rPr>
          <w:rFonts w:ascii="宋体" w:hAnsi="宋体" w:cs="宋体"/>
          <w:sz w:val="28"/>
          <w:szCs w:val="28"/>
        </w:rPr>
      </w:pPr>
      <w:r>
        <w:rPr>
          <w:rFonts w:ascii="宋体" w:hAnsi="宋体" w:cs="宋体" w:hint="eastAsia"/>
          <w:sz w:val="28"/>
          <w:szCs w:val="28"/>
        </w:rPr>
        <w:t>2.投标文件中应盖投标单位公章未盖章的（含投标函、承诺函），或投标文件中投标单位法定代表人（或委托代理人）应盖章签字未盖章签字的，或投标文件正（副）本整本均未见法定代表人或委托代理人签字的；</w:t>
      </w:r>
    </w:p>
    <w:p w:rsidR="006C6B46" w:rsidRDefault="00CA01E6" w:rsidP="00CA01E6">
      <w:pPr>
        <w:spacing w:line="360" w:lineRule="auto"/>
        <w:ind w:firstLineChars="196" w:firstLine="549"/>
        <w:rPr>
          <w:rFonts w:ascii="宋体" w:hAnsi="宋体" w:cs="宋体"/>
          <w:sz w:val="28"/>
          <w:szCs w:val="28"/>
        </w:rPr>
      </w:pPr>
      <w:r>
        <w:rPr>
          <w:rFonts w:ascii="宋体" w:hAnsi="宋体" w:cs="宋体" w:hint="eastAsia"/>
          <w:sz w:val="28"/>
          <w:szCs w:val="28"/>
        </w:rPr>
        <w:t>3.投标文件</w:t>
      </w:r>
      <w:proofErr w:type="gramStart"/>
      <w:r>
        <w:rPr>
          <w:rFonts w:ascii="宋体" w:hAnsi="宋体" w:cs="宋体" w:hint="eastAsia"/>
          <w:sz w:val="28"/>
          <w:szCs w:val="28"/>
        </w:rPr>
        <w:t>少项漏项</w:t>
      </w:r>
      <w:proofErr w:type="gramEnd"/>
      <w:r>
        <w:rPr>
          <w:rFonts w:ascii="宋体" w:hAnsi="宋体" w:cs="宋体" w:hint="eastAsia"/>
          <w:sz w:val="28"/>
          <w:szCs w:val="28"/>
        </w:rPr>
        <w:t>，或关键内容字迹模糊、无法辨认的；</w:t>
      </w:r>
    </w:p>
    <w:p w:rsidR="006C6B46" w:rsidRDefault="00CA01E6" w:rsidP="00CA01E6">
      <w:pPr>
        <w:spacing w:line="360" w:lineRule="auto"/>
        <w:ind w:firstLineChars="196" w:firstLine="549"/>
        <w:rPr>
          <w:rFonts w:ascii="宋体" w:hAnsi="宋体" w:cs="宋体"/>
          <w:sz w:val="28"/>
          <w:szCs w:val="28"/>
        </w:rPr>
      </w:pPr>
      <w:r>
        <w:rPr>
          <w:rFonts w:ascii="宋体" w:hAnsi="宋体" w:cs="宋体" w:hint="eastAsia"/>
          <w:sz w:val="28"/>
          <w:szCs w:val="28"/>
        </w:rPr>
        <w:t>4.投标单位提供的服务未能响应招标文件要求的，或服务不能满足招标要求的，或不符合招标文件规定的其他实质性要求的，或投标文件附有招标人不能接受的条件的；</w:t>
      </w:r>
    </w:p>
    <w:p w:rsidR="006C6B46" w:rsidRDefault="00CA01E6" w:rsidP="00CA01E6">
      <w:pPr>
        <w:spacing w:line="360" w:lineRule="auto"/>
        <w:ind w:firstLineChars="196" w:firstLine="549"/>
        <w:rPr>
          <w:rFonts w:ascii="宋体" w:hAnsi="宋体" w:cs="宋体"/>
          <w:sz w:val="28"/>
          <w:szCs w:val="28"/>
        </w:rPr>
      </w:pPr>
      <w:r>
        <w:rPr>
          <w:rFonts w:ascii="宋体" w:hAnsi="宋体" w:cs="宋体" w:hint="eastAsia"/>
          <w:sz w:val="28"/>
          <w:szCs w:val="28"/>
        </w:rPr>
        <w:t>5.报价明显低于其他通过符合性审查投标人的报价，有可能影响产品质量或不能诚信履约的，评标专家组要求其在评标现场合理的时间内提供书面说明，必要时提交有关证明材料。投标人不能证明其报价合理性的，评标专家组将其作为无效投标处理；</w:t>
      </w:r>
    </w:p>
    <w:p w:rsidR="006C6B46" w:rsidRDefault="00CA01E6" w:rsidP="00CA01E6">
      <w:pPr>
        <w:spacing w:line="360" w:lineRule="auto"/>
        <w:ind w:firstLineChars="196" w:firstLine="549"/>
        <w:rPr>
          <w:rFonts w:ascii="宋体" w:hAnsi="宋体" w:cs="宋体"/>
          <w:sz w:val="28"/>
          <w:szCs w:val="28"/>
        </w:rPr>
      </w:pPr>
      <w:r>
        <w:rPr>
          <w:rFonts w:ascii="宋体" w:hAnsi="宋体" w:cs="宋体" w:hint="eastAsia"/>
          <w:sz w:val="28"/>
          <w:szCs w:val="28"/>
        </w:rPr>
        <w:t>6.报价超过预算金额，或以人民币之外的币种报价的；</w:t>
      </w:r>
    </w:p>
    <w:p w:rsidR="004414B6" w:rsidRDefault="00CA01E6" w:rsidP="004414B6">
      <w:pPr>
        <w:spacing w:line="360" w:lineRule="auto"/>
        <w:ind w:firstLineChars="196" w:firstLine="549"/>
        <w:rPr>
          <w:rFonts w:ascii="宋体" w:cs="宋体"/>
          <w:sz w:val="28"/>
          <w:szCs w:val="28"/>
        </w:rPr>
      </w:pPr>
      <w:r>
        <w:rPr>
          <w:rFonts w:ascii="宋体" w:hAnsi="宋体" w:cs="宋体" w:hint="eastAsia"/>
          <w:sz w:val="28"/>
          <w:szCs w:val="28"/>
        </w:rPr>
        <w:t>7.无300元报名资料费银行转账回单复印件的；</w:t>
      </w:r>
      <w:r w:rsidR="004414B6">
        <w:rPr>
          <w:rFonts w:ascii="宋体" w:hAnsi="宋体" w:cs="宋体" w:hint="eastAsia"/>
          <w:sz w:val="28"/>
          <w:szCs w:val="28"/>
        </w:rPr>
        <w:t>或报名资料费银行转账回单中无</w:t>
      </w:r>
      <w:r w:rsidR="004414B6">
        <w:rPr>
          <w:rFonts w:ascii="宋体" w:hAnsi="宋体" w:cs="宋体" w:hint="eastAsia"/>
          <w:b/>
          <w:sz w:val="28"/>
          <w:szCs w:val="28"/>
        </w:rPr>
        <w:t>“ZWC2020010资料费”</w:t>
      </w:r>
      <w:r w:rsidR="004414B6">
        <w:rPr>
          <w:rFonts w:ascii="宋体" w:hAnsi="宋体" w:cs="宋体" w:hint="eastAsia"/>
          <w:sz w:val="28"/>
          <w:szCs w:val="28"/>
        </w:rPr>
        <w:t>字样的；</w:t>
      </w:r>
    </w:p>
    <w:p w:rsidR="006C6B46" w:rsidRDefault="00CA01E6" w:rsidP="00CA01E6">
      <w:pPr>
        <w:spacing w:line="360" w:lineRule="auto"/>
        <w:ind w:firstLineChars="196" w:firstLine="549"/>
        <w:rPr>
          <w:rFonts w:ascii="宋体" w:hAnsi="宋体" w:cs="宋体"/>
          <w:sz w:val="28"/>
          <w:szCs w:val="28"/>
        </w:rPr>
      </w:pPr>
      <w:r>
        <w:rPr>
          <w:rFonts w:ascii="宋体" w:hAnsi="宋体" w:cs="宋体" w:hint="eastAsia"/>
          <w:sz w:val="28"/>
          <w:szCs w:val="28"/>
        </w:rPr>
        <w:t>8.招标文件中虽没明确，但经评标专家组讨论通过的符合无效投标情形的其他条件。</w:t>
      </w:r>
    </w:p>
    <w:p w:rsidR="006C6B46" w:rsidRDefault="00CA01E6" w:rsidP="009932D9">
      <w:pPr>
        <w:spacing w:beforeLines="100" w:afterLines="100" w:line="360" w:lineRule="auto"/>
        <w:ind w:firstLineChars="196" w:firstLine="549"/>
        <w:jc w:val="center"/>
        <w:rPr>
          <w:rFonts w:ascii="黑体" w:eastAsia="黑体" w:hAnsi="黑体" w:cs="宋体"/>
          <w:sz w:val="28"/>
          <w:szCs w:val="28"/>
        </w:rPr>
      </w:pPr>
      <w:r>
        <w:rPr>
          <w:rFonts w:ascii="黑体" w:eastAsia="黑体" w:hAnsi="黑体" w:cs="宋体" w:hint="eastAsia"/>
          <w:sz w:val="28"/>
          <w:szCs w:val="28"/>
        </w:rPr>
        <w:lastRenderedPageBreak/>
        <w:t>六、评标办法</w:t>
      </w:r>
    </w:p>
    <w:p w:rsidR="006C6B46" w:rsidRDefault="00CA01E6">
      <w:pPr>
        <w:adjustRightInd w:val="0"/>
        <w:snapToGrid w:val="0"/>
        <w:spacing w:line="360" w:lineRule="auto"/>
        <w:ind w:firstLineChars="200" w:firstLine="560"/>
        <w:rPr>
          <w:rFonts w:ascii="宋体" w:hAnsi="宋体" w:cs="宋体"/>
          <w:sz w:val="28"/>
          <w:szCs w:val="28"/>
        </w:rPr>
      </w:pPr>
      <w:r>
        <w:rPr>
          <w:rFonts w:ascii="宋体" w:hAnsi="宋体" w:cs="宋体"/>
          <w:sz w:val="28"/>
          <w:szCs w:val="28"/>
        </w:rPr>
        <w:t>1.</w:t>
      </w:r>
      <w:r>
        <w:rPr>
          <w:rFonts w:ascii="宋体" w:hAnsi="宋体" w:cs="宋体" w:hint="eastAsia"/>
          <w:sz w:val="28"/>
          <w:szCs w:val="28"/>
        </w:rPr>
        <w:t>本着“质量第一、价格合理、服务优异、保障有力”的原则，由采购人、项目归口管理部门和财务处提出评标办法。具体评分标准如下：（总分100分）</w:t>
      </w:r>
    </w:p>
    <w:tbl>
      <w:tblPr>
        <w:tblW w:w="94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97"/>
        <w:gridCol w:w="1173"/>
        <w:gridCol w:w="1130"/>
        <w:gridCol w:w="6458"/>
      </w:tblGrid>
      <w:tr w:rsidR="006C6B46" w:rsidTr="009932D9">
        <w:trPr>
          <w:trHeight w:val="23"/>
          <w:jc w:val="center"/>
        </w:trPr>
        <w:tc>
          <w:tcPr>
            <w:tcW w:w="1870" w:type="dxa"/>
            <w:gridSpan w:val="2"/>
            <w:vAlign w:val="center"/>
          </w:tcPr>
          <w:p w:rsidR="006C6B46" w:rsidRDefault="00CA01E6">
            <w:pPr>
              <w:pStyle w:val="12"/>
              <w:spacing w:line="360" w:lineRule="auto"/>
              <w:jc w:val="center"/>
              <w:rPr>
                <w:rFonts w:ascii="宋体" w:hAnsi="宋体"/>
                <w:b/>
                <w:bCs/>
                <w:sz w:val="21"/>
                <w:szCs w:val="21"/>
              </w:rPr>
            </w:pPr>
            <w:r>
              <w:rPr>
                <w:rFonts w:ascii="宋体" w:hAnsi="宋体" w:hint="eastAsia"/>
                <w:b/>
                <w:bCs/>
                <w:sz w:val="21"/>
                <w:szCs w:val="21"/>
              </w:rPr>
              <w:t>条款号</w:t>
            </w:r>
          </w:p>
        </w:tc>
        <w:tc>
          <w:tcPr>
            <w:tcW w:w="1130" w:type="dxa"/>
            <w:vAlign w:val="center"/>
          </w:tcPr>
          <w:p w:rsidR="006C6B46" w:rsidRDefault="00CA01E6">
            <w:pPr>
              <w:pStyle w:val="12"/>
              <w:spacing w:line="360" w:lineRule="auto"/>
              <w:jc w:val="center"/>
              <w:rPr>
                <w:rFonts w:ascii="宋体" w:hAnsi="宋体"/>
                <w:b/>
                <w:bCs/>
                <w:sz w:val="21"/>
                <w:szCs w:val="21"/>
              </w:rPr>
            </w:pPr>
            <w:r>
              <w:rPr>
                <w:rFonts w:ascii="宋体" w:hAnsi="宋体" w:hint="eastAsia"/>
                <w:b/>
                <w:bCs/>
                <w:sz w:val="21"/>
                <w:szCs w:val="21"/>
              </w:rPr>
              <w:t>评分因素</w:t>
            </w:r>
          </w:p>
        </w:tc>
        <w:tc>
          <w:tcPr>
            <w:tcW w:w="6458" w:type="dxa"/>
            <w:vAlign w:val="center"/>
          </w:tcPr>
          <w:p w:rsidR="006C6B46" w:rsidRDefault="00CA01E6">
            <w:pPr>
              <w:pStyle w:val="12"/>
              <w:spacing w:line="360" w:lineRule="auto"/>
              <w:jc w:val="center"/>
              <w:rPr>
                <w:rFonts w:ascii="宋体" w:hAnsi="宋体"/>
                <w:b/>
                <w:bCs/>
                <w:sz w:val="21"/>
                <w:szCs w:val="21"/>
              </w:rPr>
            </w:pPr>
            <w:r>
              <w:rPr>
                <w:rFonts w:ascii="宋体" w:hAnsi="宋体" w:hint="eastAsia"/>
                <w:b/>
                <w:bCs/>
                <w:sz w:val="21"/>
                <w:szCs w:val="21"/>
              </w:rPr>
              <w:t>评分标准</w:t>
            </w:r>
          </w:p>
        </w:tc>
      </w:tr>
      <w:tr w:rsidR="006C6B46" w:rsidTr="009932D9">
        <w:trPr>
          <w:trHeight w:val="23"/>
          <w:jc w:val="center"/>
        </w:trPr>
        <w:tc>
          <w:tcPr>
            <w:tcW w:w="697" w:type="dxa"/>
            <w:vAlign w:val="center"/>
          </w:tcPr>
          <w:p w:rsidR="006C6B46" w:rsidRDefault="00CA01E6" w:rsidP="009932D9">
            <w:pPr>
              <w:adjustRightInd w:val="0"/>
              <w:snapToGrid w:val="0"/>
              <w:jc w:val="center"/>
              <w:rPr>
                <w:rFonts w:ascii="宋体" w:hAnsi="宋体" w:cs="宋体"/>
                <w:szCs w:val="21"/>
              </w:rPr>
            </w:pPr>
            <w:r>
              <w:rPr>
                <w:rFonts w:ascii="宋体" w:hAnsi="宋体" w:cs="宋体" w:hint="eastAsia"/>
                <w:szCs w:val="21"/>
              </w:rPr>
              <w:t>1</w:t>
            </w:r>
          </w:p>
        </w:tc>
        <w:tc>
          <w:tcPr>
            <w:tcW w:w="1173" w:type="dxa"/>
            <w:vAlign w:val="center"/>
          </w:tcPr>
          <w:p w:rsidR="006C6B46" w:rsidRDefault="00CA01E6" w:rsidP="009932D9">
            <w:pPr>
              <w:adjustRightInd w:val="0"/>
              <w:snapToGrid w:val="0"/>
              <w:jc w:val="center"/>
              <w:rPr>
                <w:rFonts w:ascii="宋体" w:hAnsi="宋体" w:cs="宋体"/>
                <w:szCs w:val="21"/>
              </w:rPr>
            </w:pPr>
            <w:r>
              <w:rPr>
                <w:rFonts w:ascii="宋体" w:hAnsi="宋体" w:cs="宋体" w:hint="eastAsia"/>
                <w:szCs w:val="21"/>
              </w:rPr>
              <w:t>投标报价评分标准（25分）</w:t>
            </w:r>
          </w:p>
        </w:tc>
        <w:tc>
          <w:tcPr>
            <w:tcW w:w="1130" w:type="dxa"/>
            <w:vAlign w:val="center"/>
          </w:tcPr>
          <w:p w:rsidR="006C6B46" w:rsidRDefault="00CA01E6" w:rsidP="009932D9">
            <w:pPr>
              <w:pStyle w:val="12"/>
              <w:spacing w:line="240" w:lineRule="auto"/>
              <w:jc w:val="center"/>
              <w:rPr>
                <w:rFonts w:ascii="宋体" w:hAnsi="宋体"/>
                <w:sz w:val="21"/>
                <w:szCs w:val="21"/>
              </w:rPr>
            </w:pPr>
            <w:r>
              <w:rPr>
                <w:rFonts w:ascii="宋体" w:hAnsi="宋体" w:hint="eastAsia"/>
                <w:sz w:val="21"/>
                <w:szCs w:val="21"/>
              </w:rPr>
              <w:t>价格（25分）</w:t>
            </w:r>
          </w:p>
        </w:tc>
        <w:tc>
          <w:tcPr>
            <w:tcW w:w="6458" w:type="dxa"/>
            <w:vAlign w:val="center"/>
          </w:tcPr>
          <w:p w:rsidR="006C6B46" w:rsidRDefault="00CA01E6" w:rsidP="009932D9">
            <w:pPr>
              <w:rPr>
                <w:rFonts w:ascii="宋体" w:hAnsi="宋体" w:cs="宋体"/>
                <w:kern w:val="0"/>
                <w:szCs w:val="21"/>
              </w:rPr>
            </w:pPr>
            <w:r>
              <w:rPr>
                <w:rFonts w:ascii="宋体" w:hAnsi="宋体" w:cs="宋体" w:hint="eastAsia"/>
                <w:kern w:val="0"/>
                <w:szCs w:val="21"/>
              </w:rPr>
              <w:t>采用低价优先法计算，即满足招标文件要求且投标价格最低的投标报价为评标基准价，其价格分为满分。其他投标人的价格</w:t>
            </w:r>
            <w:proofErr w:type="gramStart"/>
            <w:r>
              <w:rPr>
                <w:rFonts w:ascii="宋体" w:hAnsi="宋体" w:cs="宋体" w:hint="eastAsia"/>
                <w:kern w:val="0"/>
                <w:szCs w:val="21"/>
              </w:rPr>
              <w:t>分统一</w:t>
            </w:r>
            <w:proofErr w:type="gramEnd"/>
            <w:r>
              <w:rPr>
                <w:rFonts w:ascii="宋体" w:hAnsi="宋体" w:cs="宋体" w:hint="eastAsia"/>
                <w:kern w:val="0"/>
                <w:szCs w:val="21"/>
              </w:rPr>
              <w:t>按照下列公式计算:投标报价得分=(评标基准价/投标报价)×25（小数点保留两位）。</w:t>
            </w:r>
          </w:p>
        </w:tc>
      </w:tr>
      <w:tr w:rsidR="006C6B46" w:rsidTr="009932D9">
        <w:trPr>
          <w:trHeight w:val="23"/>
          <w:jc w:val="center"/>
        </w:trPr>
        <w:tc>
          <w:tcPr>
            <w:tcW w:w="697" w:type="dxa"/>
            <w:vMerge w:val="restart"/>
            <w:vAlign w:val="center"/>
          </w:tcPr>
          <w:p w:rsidR="006C6B46" w:rsidRDefault="00CA01E6" w:rsidP="009932D9">
            <w:pPr>
              <w:adjustRightInd w:val="0"/>
              <w:snapToGrid w:val="0"/>
              <w:jc w:val="center"/>
              <w:rPr>
                <w:rFonts w:ascii="宋体" w:hAnsi="宋体" w:cs="宋体"/>
                <w:szCs w:val="21"/>
              </w:rPr>
            </w:pPr>
            <w:r>
              <w:rPr>
                <w:rFonts w:ascii="宋体" w:hAnsi="宋体" w:cs="宋体" w:hint="eastAsia"/>
                <w:szCs w:val="21"/>
              </w:rPr>
              <w:t>2</w:t>
            </w:r>
          </w:p>
        </w:tc>
        <w:tc>
          <w:tcPr>
            <w:tcW w:w="1173" w:type="dxa"/>
            <w:vMerge w:val="restart"/>
            <w:vAlign w:val="center"/>
          </w:tcPr>
          <w:p w:rsidR="006C6B46" w:rsidRDefault="00CA01E6" w:rsidP="009932D9">
            <w:pPr>
              <w:jc w:val="center"/>
              <w:rPr>
                <w:rFonts w:ascii="宋体" w:hAnsi="宋体" w:cs="宋体"/>
                <w:szCs w:val="21"/>
              </w:rPr>
            </w:pPr>
            <w:r>
              <w:rPr>
                <w:rFonts w:ascii="宋体" w:hAnsi="宋体" w:cs="宋体" w:hint="eastAsia"/>
                <w:szCs w:val="21"/>
              </w:rPr>
              <w:t>技术响应评分标准</w:t>
            </w:r>
          </w:p>
          <w:p w:rsidR="006C6B46" w:rsidRDefault="00CA01E6" w:rsidP="009932D9">
            <w:pPr>
              <w:pStyle w:val="12"/>
              <w:spacing w:line="240" w:lineRule="auto"/>
              <w:jc w:val="center"/>
              <w:rPr>
                <w:rFonts w:ascii="宋体" w:hAnsi="宋体"/>
                <w:sz w:val="21"/>
                <w:szCs w:val="21"/>
              </w:rPr>
            </w:pPr>
            <w:r>
              <w:rPr>
                <w:rFonts w:ascii="宋体" w:hAnsi="宋体" w:hint="eastAsia"/>
                <w:sz w:val="21"/>
                <w:szCs w:val="21"/>
              </w:rPr>
              <w:t>（57分）</w:t>
            </w:r>
          </w:p>
        </w:tc>
        <w:tc>
          <w:tcPr>
            <w:tcW w:w="1130" w:type="dxa"/>
            <w:vAlign w:val="center"/>
          </w:tcPr>
          <w:p w:rsidR="006C6B46" w:rsidRDefault="00CA01E6" w:rsidP="009932D9">
            <w:pPr>
              <w:widowControl/>
              <w:jc w:val="center"/>
              <w:rPr>
                <w:rFonts w:ascii="宋体" w:hAnsi="宋体" w:cs="宋体"/>
                <w:bCs/>
                <w:szCs w:val="21"/>
              </w:rPr>
            </w:pPr>
            <w:r>
              <w:rPr>
                <w:rFonts w:ascii="宋体" w:hAnsi="宋体" w:cs="宋体" w:hint="eastAsia"/>
                <w:bCs/>
                <w:szCs w:val="21"/>
              </w:rPr>
              <w:t>总体</w:t>
            </w:r>
          </w:p>
          <w:p w:rsidR="006C6B46" w:rsidRDefault="00CA01E6" w:rsidP="009932D9">
            <w:pPr>
              <w:jc w:val="center"/>
              <w:rPr>
                <w:rFonts w:ascii="宋体" w:hAnsi="宋体" w:cs="宋体"/>
                <w:kern w:val="0"/>
                <w:szCs w:val="21"/>
              </w:rPr>
            </w:pPr>
            <w:r>
              <w:rPr>
                <w:rFonts w:ascii="宋体" w:hAnsi="宋体" w:cs="宋体" w:hint="eastAsia"/>
                <w:bCs/>
                <w:szCs w:val="21"/>
              </w:rPr>
              <w:t>方案</w:t>
            </w:r>
            <w:r>
              <w:rPr>
                <w:rFonts w:ascii="宋体" w:hAnsi="宋体" w:cs="宋体" w:hint="eastAsia"/>
                <w:kern w:val="0"/>
                <w:szCs w:val="21"/>
              </w:rPr>
              <w:t>（6分）</w:t>
            </w:r>
          </w:p>
        </w:tc>
        <w:tc>
          <w:tcPr>
            <w:tcW w:w="6458" w:type="dxa"/>
            <w:vAlign w:val="center"/>
          </w:tcPr>
          <w:p w:rsidR="006C6B46" w:rsidRDefault="00CA01E6" w:rsidP="009932D9">
            <w:pPr>
              <w:widowControl/>
              <w:jc w:val="left"/>
              <w:rPr>
                <w:rFonts w:ascii="宋体" w:hAnsi="宋体" w:cs="宋体"/>
                <w:szCs w:val="21"/>
              </w:rPr>
            </w:pPr>
            <w:r>
              <w:rPr>
                <w:rFonts w:ascii="宋体" w:hAnsi="宋体" w:cs="宋体" w:hint="eastAsia"/>
                <w:szCs w:val="21"/>
              </w:rPr>
              <w:t>对投标人提交的</w:t>
            </w:r>
            <w:r>
              <w:rPr>
                <w:rFonts w:ascii="宋体" w:hAnsi="宋体" w:cs="宋体" w:hint="eastAsia"/>
                <w:kern w:val="0"/>
                <w:szCs w:val="21"/>
              </w:rPr>
              <w:t>总体组织方案（机构设置、岗位职责、工种、人员配置等）、总体作业技术流程（养护过程中的修剪、施肥、喷药等）以及总体实施计划安排（各季度、各月根据植物生长特点、病虫害制定计划）</w:t>
            </w:r>
            <w:r>
              <w:rPr>
                <w:rFonts w:ascii="宋体" w:hAnsi="宋体" w:cs="宋体" w:hint="eastAsia"/>
                <w:szCs w:val="21"/>
              </w:rPr>
              <w:t>进行综合评价：</w:t>
            </w:r>
          </w:p>
          <w:p w:rsidR="006C6B46" w:rsidRDefault="00CA01E6" w:rsidP="009932D9">
            <w:pPr>
              <w:pStyle w:val="40"/>
              <w:numPr>
                <w:ilvl w:val="0"/>
                <w:numId w:val="2"/>
              </w:numPr>
              <w:ind w:leftChars="0" w:left="0"/>
              <w:rPr>
                <w:rFonts w:ascii="宋体" w:hAnsi="宋体" w:cs="宋体"/>
                <w:szCs w:val="21"/>
              </w:rPr>
            </w:pPr>
            <w:r>
              <w:rPr>
                <w:rFonts w:ascii="宋体" w:hAnsi="宋体" w:cs="宋体" w:hint="eastAsia"/>
                <w:kern w:val="0"/>
                <w:szCs w:val="21"/>
              </w:rPr>
              <w:t>总体组织方案</w:t>
            </w:r>
            <w:r>
              <w:rPr>
                <w:rFonts w:ascii="宋体" w:hAnsi="宋体" w:cs="宋体" w:hint="eastAsia"/>
                <w:szCs w:val="21"/>
              </w:rPr>
              <w:t>（2分）：</w:t>
            </w:r>
            <w:proofErr w:type="gramStart"/>
            <w:r>
              <w:rPr>
                <w:rFonts w:ascii="宋体" w:hAnsi="宋体" w:cs="宋体" w:hint="eastAsia"/>
                <w:szCs w:val="21"/>
              </w:rPr>
              <w:t>优得2分</w:t>
            </w:r>
            <w:proofErr w:type="gramEnd"/>
            <w:r>
              <w:rPr>
                <w:rFonts w:ascii="宋体" w:hAnsi="宋体" w:cs="宋体" w:hint="eastAsia"/>
                <w:szCs w:val="21"/>
              </w:rPr>
              <w:t>，良好得1-1.5分，一般得0.5分，未提供不得分。</w:t>
            </w:r>
          </w:p>
          <w:p w:rsidR="006C6B46" w:rsidRDefault="00CA01E6" w:rsidP="009932D9">
            <w:pPr>
              <w:pStyle w:val="40"/>
              <w:numPr>
                <w:ilvl w:val="0"/>
                <w:numId w:val="2"/>
              </w:numPr>
              <w:ind w:leftChars="0" w:left="0"/>
              <w:rPr>
                <w:rFonts w:ascii="宋体" w:hAnsi="宋体" w:cs="宋体"/>
                <w:szCs w:val="21"/>
              </w:rPr>
            </w:pPr>
            <w:r>
              <w:rPr>
                <w:rFonts w:ascii="宋体" w:hAnsi="宋体" w:cs="宋体" w:hint="eastAsia"/>
                <w:szCs w:val="21"/>
              </w:rPr>
              <w:t>总体作业技术流程（2分）：</w:t>
            </w:r>
            <w:proofErr w:type="gramStart"/>
            <w:r>
              <w:rPr>
                <w:rFonts w:ascii="宋体" w:hAnsi="宋体" w:cs="宋体" w:hint="eastAsia"/>
                <w:szCs w:val="21"/>
              </w:rPr>
              <w:t>优得2分</w:t>
            </w:r>
            <w:proofErr w:type="gramEnd"/>
            <w:r>
              <w:rPr>
                <w:rFonts w:ascii="宋体" w:hAnsi="宋体" w:cs="宋体" w:hint="eastAsia"/>
                <w:szCs w:val="21"/>
              </w:rPr>
              <w:t>，良好得1-1.5分，一般得0.5分，未提供不得分。</w:t>
            </w:r>
          </w:p>
          <w:p w:rsidR="006C6B46" w:rsidRDefault="00CA01E6" w:rsidP="009932D9">
            <w:pPr>
              <w:widowControl/>
              <w:jc w:val="left"/>
              <w:rPr>
                <w:rFonts w:ascii="宋体" w:hAnsi="宋体" w:cs="宋体"/>
                <w:kern w:val="0"/>
                <w:szCs w:val="21"/>
              </w:rPr>
            </w:pPr>
            <w:r>
              <w:rPr>
                <w:rFonts w:ascii="宋体" w:hAnsi="宋体" w:cs="宋体" w:hint="eastAsia"/>
                <w:szCs w:val="21"/>
              </w:rPr>
              <w:t>3、总体实施计划安排（2分）：</w:t>
            </w:r>
            <w:proofErr w:type="gramStart"/>
            <w:r>
              <w:rPr>
                <w:rFonts w:ascii="宋体" w:hAnsi="宋体" w:cs="宋体" w:hint="eastAsia"/>
                <w:szCs w:val="21"/>
              </w:rPr>
              <w:t>优得2分</w:t>
            </w:r>
            <w:proofErr w:type="gramEnd"/>
            <w:r>
              <w:rPr>
                <w:rFonts w:ascii="宋体" w:hAnsi="宋体" w:cs="宋体" w:hint="eastAsia"/>
                <w:szCs w:val="21"/>
              </w:rPr>
              <w:t>，良好得1-1.5分，一般得0.5分，未提供不得分。</w:t>
            </w:r>
          </w:p>
        </w:tc>
      </w:tr>
      <w:tr w:rsidR="006C6B46" w:rsidTr="009932D9">
        <w:trPr>
          <w:trHeight w:val="23"/>
          <w:jc w:val="center"/>
        </w:trPr>
        <w:tc>
          <w:tcPr>
            <w:tcW w:w="697" w:type="dxa"/>
            <w:vMerge/>
            <w:vAlign w:val="center"/>
          </w:tcPr>
          <w:p w:rsidR="006C6B46" w:rsidRDefault="006C6B46" w:rsidP="009932D9">
            <w:pPr>
              <w:adjustRightInd w:val="0"/>
              <w:snapToGrid w:val="0"/>
              <w:jc w:val="center"/>
              <w:rPr>
                <w:rFonts w:ascii="宋体" w:hAnsi="宋体" w:cs="宋体"/>
                <w:szCs w:val="21"/>
              </w:rPr>
            </w:pPr>
          </w:p>
        </w:tc>
        <w:tc>
          <w:tcPr>
            <w:tcW w:w="1173" w:type="dxa"/>
            <w:vMerge/>
            <w:vAlign w:val="center"/>
          </w:tcPr>
          <w:p w:rsidR="006C6B46" w:rsidRDefault="006C6B46" w:rsidP="009932D9">
            <w:pPr>
              <w:pStyle w:val="12"/>
              <w:spacing w:line="240" w:lineRule="auto"/>
              <w:jc w:val="center"/>
              <w:rPr>
                <w:rFonts w:ascii="宋体" w:hAnsi="宋体"/>
                <w:sz w:val="21"/>
                <w:szCs w:val="21"/>
              </w:rPr>
            </w:pPr>
          </w:p>
        </w:tc>
        <w:tc>
          <w:tcPr>
            <w:tcW w:w="1130" w:type="dxa"/>
            <w:vAlign w:val="center"/>
          </w:tcPr>
          <w:p w:rsidR="006C6B46" w:rsidRDefault="00CA01E6" w:rsidP="009932D9">
            <w:pPr>
              <w:jc w:val="center"/>
              <w:rPr>
                <w:rFonts w:ascii="宋体" w:hAnsi="宋体" w:cs="宋体"/>
                <w:kern w:val="0"/>
                <w:szCs w:val="21"/>
              </w:rPr>
            </w:pPr>
            <w:r>
              <w:rPr>
                <w:rFonts w:ascii="宋体" w:hAnsi="宋体" w:cs="宋体" w:hint="eastAsia"/>
                <w:bCs/>
                <w:szCs w:val="21"/>
              </w:rPr>
              <w:t>绿化养护方案等</w:t>
            </w:r>
            <w:r>
              <w:rPr>
                <w:rFonts w:ascii="宋体" w:hAnsi="宋体" w:cs="宋体" w:hint="eastAsia"/>
                <w:kern w:val="0"/>
                <w:szCs w:val="21"/>
              </w:rPr>
              <w:t>（28分）</w:t>
            </w:r>
          </w:p>
        </w:tc>
        <w:tc>
          <w:tcPr>
            <w:tcW w:w="6458" w:type="dxa"/>
            <w:vAlign w:val="center"/>
          </w:tcPr>
          <w:p w:rsidR="006C6B46" w:rsidRDefault="00CA01E6" w:rsidP="009932D9">
            <w:pPr>
              <w:widowControl/>
              <w:jc w:val="left"/>
            </w:pPr>
            <w:r>
              <w:rPr>
                <w:rFonts w:hint="eastAsia"/>
              </w:rPr>
              <w:t>对投标人根据项目要求制定的绿化养护方案等的可行性、合理性、针对性进行评价：</w:t>
            </w:r>
          </w:p>
          <w:p w:rsidR="006C6B46" w:rsidRDefault="00CA01E6" w:rsidP="009932D9">
            <w:pPr>
              <w:widowControl/>
              <w:jc w:val="left"/>
            </w:pPr>
            <w:r>
              <w:rPr>
                <w:rFonts w:hint="eastAsia"/>
              </w:rPr>
              <w:t>1</w:t>
            </w:r>
            <w:r>
              <w:rPr>
                <w:rFonts w:hint="eastAsia"/>
              </w:rPr>
              <w:t>、行道树养护方案（</w:t>
            </w:r>
            <w:r>
              <w:rPr>
                <w:rFonts w:hint="eastAsia"/>
              </w:rPr>
              <w:t>3</w:t>
            </w:r>
            <w:r>
              <w:rPr>
                <w:rFonts w:hint="eastAsia"/>
              </w:rPr>
              <w:t>分）：方案可行性、合理性强、针对性强，能够符合学校实际、彰显校园文化特色的，得</w:t>
            </w:r>
            <w:r>
              <w:rPr>
                <w:rFonts w:hint="eastAsia"/>
              </w:rPr>
              <w:t>3</w:t>
            </w:r>
            <w:r>
              <w:rPr>
                <w:rFonts w:hint="eastAsia"/>
              </w:rPr>
              <w:t>分；方案可行性、合理性、针对性较好，能够展现校园文化特色的，得</w:t>
            </w:r>
            <w:r>
              <w:rPr>
                <w:rFonts w:hint="eastAsia"/>
              </w:rPr>
              <w:t>2</w:t>
            </w:r>
            <w:r>
              <w:rPr>
                <w:rFonts w:hint="eastAsia"/>
              </w:rPr>
              <w:t>分；方案可行性、合理性、针对性尚可的，特色主题不明显的，得</w:t>
            </w:r>
            <w:r>
              <w:rPr>
                <w:rFonts w:hint="eastAsia"/>
              </w:rPr>
              <w:t>1</w:t>
            </w:r>
            <w:r>
              <w:rPr>
                <w:rFonts w:hint="eastAsia"/>
              </w:rPr>
              <w:t>分；方案可行性、合理性较差的，得</w:t>
            </w:r>
            <w:r>
              <w:rPr>
                <w:rFonts w:hint="eastAsia"/>
              </w:rPr>
              <w:t>0-0.5</w:t>
            </w:r>
            <w:r>
              <w:rPr>
                <w:rFonts w:hint="eastAsia"/>
              </w:rPr>
              <w:t>分；无内容不得分。</w:t>
            </w:r>
          </w:p>
          <w:p w:rsidR="006C6B46" w:rsidRDefault="00CA01E6" w:rsidP="009932D9">
            <w:pPr>
              <w:widowControl/>
              <w:jc w:val="left"/>
            </w:pPr>
            <w:r>
              <w:rPr>
                <w:rFonts w:hint="eastAsia"/>
              </w:rPr>
              <w:t>2</w:t>
            </w:r>
            <w:r>
              <w:rPr>
                <w:rFonts w:hint="eastAsia"/>
              </w:rPr>
              <w:t>、乔木养护方案（</w:t>
            </w:r>
            <w:r>
              <w:rPr>
                <w:rFonts w:hint="eastAsia"/>
              </w:rPr>
              <w:t>3</w:t>
            </w:r>
            <w:r>
              <w:rPr>
                <w:rFonts w:hint="eastAsia"/>
              </w:rPr>
              <w:t>分）：同上。</w:t>
            </w:r>
          </w:p>
          <w:p w:rsidR="006C6B46" w:rsidRDefault="00CA01E6" w:rsidP="009932D9">
            <w:pPr>
              <w:widowControl/>
              <w:jc w:val="left"/>
            </w:pPr>
            <w:r>
              <w:rPr>
                <w:rFonts w:hint="eastAsia"/>
              </w:rPr>
              <w:t>3</w:t>
            </w:r>
            <w:r>
              <w:rPr>
                <w:rFonts w:hint="eastAsia"/>
              </w:rPr>
              <w:t>、灌木养护方案（</w:t>
            </w:r>
            <w:r>
              <w:rPr>
                <w:rFonts w:hint="eastAsia"/>
              </w:rPr>
              <w:t>3</w:t>
            </w:r>
            <w:r>
              <w:rPr>
                <w:rFonts w:hint="eastAsia"/>
              </w:rPr>
              <w:t>分）：同上。</w:t>
            </w:r>
          </w:p>
          <w:p w:rsidR="006C6B46" w:rsidRDefault="00CA01E6" w:rsidP="009932D9">
            <w:pPr>
              <w:widowControl/>
              <w:jc w:val="left"/>
            </w:pPr>
            <w:r>
              <w:rPr>
                <w:rFonts w:hint="eastAsia"/>
              </w:rPr>
              <w:t>4</w:t>
            </w:r>
            <w:r>
              <w:rPr>
                <w:rFonts w:hint="eastAsia"/>
              </w:rPr>
              <w:t>、花卉种植及养护方案（</w:t>
            </w:r>
            <w:r>
              <w:rPr>
                <w:rFonts w:hint="eastAsia"/>
              </w:rPr>
              <w:t>3</w:t>
            </w:r>
            <w:r>
              <w:rPr>
                <w:rFonts w:hint="eastAsia"/>
              </w:rPr>
              <w:t>分）：同上。</w:t>
            </w:r>
          </w:p>
          <w:p w:rsidR="006C6B46" w:rsidRDefault="00CA01E6" w:rsidP="009932D9">
            <w:pPr>
              <w:widowControl/>
              <w:jc w:val="left"/>
            </w:pPr>
            <w:r>
              <w:rPr>
                <w:rFonts w:hint="eastAsia"/>
              </w:rPr>
              <w:t>5</w:t>
            </w:r>
            <w:r>
              <w:rPr>
                <w:rFonts w:hint="eastAsia"/>
              </w:rPr>
              <w:t>、沙培</w:t>
            </w:r>
            <w:proofErr w:type="gramStart"/>
            <w:r>
              <w:rPr>
                <w:rFonts w:hint="eastAsia"/>
              </w:rPr>
              <w:t>剪股颖</w:t>
            </w:r>
            <w:proofErr w:type="gramEnd"/>
            <w:r>
              <w:rPr>
                <w:rFonts w:hint="eastAsia"/>
              </w:rPr>
              <w:t>草坪养护方案（</w:t>
            </w:r>
            <w:r>
              <w:rPr>
                <w:rFonts w:hint="eastAsia"/>
              </w:rPr>
              <w:t>3</w:t>
            </w:r>
            <w:r>
              <w:rPr>
                <w:rFonts w:hint="eastAsia"/>
              </w:rPr>
              <w:t>分）：同上。</w:t>
            </w:r>
          </w:p>
          <w:p w:rsidR="006C6B46" w:rsidRDefault="00CA01E6" w:rsidP="009932D9">
            <w:pPr>
              <w:widowControl/>
              <w:jc w:val="left"/>
            </w:pPr>
            <w:r>
              <w:rPr>
                <w:rFonts w:hint="eastAsia"/>
              </w:rPr>
              <w:t>6</w:t>
            </w:r>
            <w:r>
              <w:rPr>
                <w:rFonts w:hint="eastAsia"/>
              </w:rPr>
              <w:t>、其他草坪种植及养护方案（</w:t>
            </w:r>
            <w:r>
              <w:rPr>
                <w:rFonts w:hint="eastAsia"/>
              </w:rPr>
              <w:t>3</w:t>
            </w:r>
            <w:r>
              <w:rPr>
                <w:rFonts w:hint="eastAsia"/>
              </w:rPr>
              <w:t>分）：同上。</w:t>
            </w:r>
          </w:p>
          <w:p w:rsidR="006C6B46" w:rsidRDefault="00CA01E6" w:rsidP="009932D9">
            <w:pPr>
              <w:widowControl/>
              <w:jc w:val="left"/>
            </w:pPr>
            <w:r>
              <w:rPr>
                <w:rFonts w:hint="eastAsia"/>
              </w:rPr>
              <w:t>7</w:t>
            </w:r>
            <w:r>
              <w:rPr>
                <w:rFonts w:hint="eastAsia"/>
              </w:rPr>
              <w:t>、水生、爬藤等植物养护方案（</w:t>
            </w:r>
            <w:r>
              <w:rPr>
                <w:rFonts w:hint="eastAsia"/>
              </w:rPr>
              <w:t>2</w:t>
            </w:r>
            <w:r>
              <w:rPr>
                <w:rFonts w:hint="eastAsia"/>
              </w:rPr>
              <w:t>分）：方案可行性、合理性、针对性强，能够彰显校园文化特色的，得</w:t>
            </w:r>
            <w:r>
              <w:rPr>
                <w:rFonts w:hint="eastAsia"/>
              </w:rPr>
              <w:t>2</w:t>
            </w:r>
            <w:r>
              <w:rPr>
                <w:rFonts w:hint="eastAsia"/>
              </w:rPr>
              <w:t>分；方案可行性、合理性、针对性较好，能够展现校园文化特色的，得</w:t>
            </w:r>
            <w:r>
              <w:rPr>
                <w:rFonts w:hint="eastAsia"/>
              </w:rPr>
              <w:t>1-1.5</w:t>
            </w:r>
            <w:r>
              <w:rPr>
                <w:rFonts w:hint="eastAsia"/>
              </w:rPr>
              <w:t>分；方案可行性、合理性、针对性尚可的，特色主题不明显的，得</w:t>
            </w:r>
            <w:r>
              <w:rPr>
                <w:rFonts w:hint="eastAsia"/>
              </w:rPr>
              <w:t>0.5</w:t>
            </w:r>
            <w:r>
              <w:rPr>
                <w:rFonts w:hint="eastAsia"/>
              </w:rPr>
              <w:t>分；方案可行性、合理性较差的不得分。</w:t>
            </w:r>
          </w:p>
          <w:p w:rsidR="006C6B46" w:rsidRDefault="00CA01E6" w:rsidP="009932D9">
            <w:pPr>
              <w:widowControl/>
              <w:jc w:val="left"/>
            </w:pPr>
            <w:r>
              <w:rPr>
                <w:rFonts w:hint="eastAsia"/>
              </w:rPr>
              <w:t>8</w:t>
            </w:r>
            <w:r>
              <w:rPr>
                <w:rFonts w:hint="eastAsia"/>
              </w:rPr>
              <w:t>、补种补植方案（</w:t>
            </w:r>
            <w:r>
              <w:rPr>
                <w:rFonts w:hint="eastAsia"/>
              </w:rPr>
              <w:t>5</w:t>
            </w:r>
            <w:r>
              <w:rPr>
                <w:rFonts w:hint="eastAsia"/>
              </w:rPr>
              <w:t>分）：方案可行性、合理性、针对性强，能够符合学校实际情况、美化校园绿化环境、彰显校园文化特色的，得</w:t>
            </w:r>
            <w:r>
              <w:rPr>
                <w:rFonts w:hint="eastAsia"/>
              </w:rPr>
              <w:t>5</w:t>
            </w:r>
            <w:r>
              <w:rPr>
                <w:rFonts w:hint="eastAsia"/>
              </w:rPr>
              <w:t>分；方案可行性、合理性、针对性较好，能够展现校园文化特色的，得</w:t>
            </w:r>
            <w:r>
              <w:rPr>
                <w:rFonts w:hint="eastAsia"/>
              </w:rPr>
              <w:t>3</w:t>
            </w:r>
            <w:r>
              <w:rPr>
                <w:rFonts w:hint="eastAsia"/>
              </w:rPr>
              <w:t>分；方案可行性、合理性、针对性尚可的，特色主题不明显的，</w:t>
            </w:r>
            <w:r>
              <w:rPr>
                <w:rFonts w:hint="eastAsia"/>
              </w:rPr>
              <w:lastRenderedPageBreak/>
              <w:t>得</w:t>
            </w:r>
            <w:r>
              <w:rPr>
                <w:rFonts w:hint="eastAsia"/>
              </w:rPr>
              <w:t>2</w:t>
            </w:r>
            <w:r>
              <w:rPr>
                <w:rFonts w:hint="eastAsia"/>
              </w:rPr>
              <w:t>分；方案可行性、合理性较差的，得</w:t>
            </w:r>
            <w:r>
              <w:rPr>
                <w:rFonts w:hint="eastAsia"/>
              </w:rPr>
              <w:t>0-0.5</w:t>
            </w:r>
            <w:r>
              <w:rPr>
                <w:rFonts w:hint="eastAsia"/>
              </w:rPr>
              <w:t>分；无内容不得分。</w:t>
            </w:r>
          </w:p>
          <w:p w:rsidR="006C6B46" w:rsidRDefault="00CA01E6" w:rsidP="009932D9">
            <w:pPr>
              <w:widowControl/>
              <w:jc w:val="left"/>
            </w:pPr>
            <w:r>
              <w:rPr>
                <w:rFonts w:hint="eastAsia"/>
              </w:rPr>
              <w:t>9</w:t>
            </w:r>
            <w:r>
              <w:rPr>
                <w:rFonts w:hint="eastAsia"/>
              </w:rPr>
              <w:t>、进退场交接方案（包括待接管区域）（</w:t>
            </w:r>
            <w:r>
              <w:rPr>
                <w:rFonts w:hint="eastAsia"/>
              </w:rPr>
              <w:t>3</w:t>
            </w:r>
            <w:r>
              <w:rPr>
                <w:rFonts w:hint="eastAsia"/>
              </w:rPr>
              <w:t>分）：方案可行性、合理性强、针对性强，能够符合学校实际的，得</w:t>
            </w:r>
            <w:r>
              <w:rPr>
                <w:rFonts w:hint="eastAsia"/>
              </w:rPr>
              <w:t>3</w:t>
            </w:r>
            <w:r>
              <w:rPr>
                <w:rFonts w:hint="eastAsia"/>
              </w:rPr>
              <w:t>分；方案可行性、合理性、针对性较好的，得</w:t>
            </w:r>
            <w:r>
              <w:rPr>
                <w:rFonts w:hint="eastAsia"/>
              </w:rPr>
              <w:t>2</w:t>
            </w:r>
            <w:r>
              <w:rPr>
                <w:rFonts w:hint="eastAsia"/>
              </w:rPr>
              <w:t>分；方案可行性、合理性、针对性尚可的，得</w:t>
            </w:r>
            <w:r>
              <w:rPr>
                <w:rFonts w:hint="eastAsia"/>
              </w:rPr>
              <w:t>1</w:t>
            </w:r>
            <w:r>
              <w:rPr>
                <w:rFonts w:hint="eastAsia"/>
              </w:rPr>
              <w:t>分；方案可行性、合理性较差的，得</w:t>
            </w:r>
            <w:r>
              <w:rPr>
                <w:rFonts w:hint="eastAsia"/>
              </w:rPr>
              <w:t>0-0.5</w:t>
            </w:r>
            <w:r>
              <w:rPr>
                <w:rFonts w:hint="eastAsia"/>
              </w:rPr>
              <w:t>分；无内容不得分。</w:t>
            </w:r>
          </w:p>
        </w:tc>
      </w:tr>
      <w:tr w:rsidR="006C6B46" w:rsidTr="009932D9">
        <w:trPr>
          <w:trHeight w:val="23"/>
          <w:jc w:val="center"/>
        </w:trPr>
        <w:tc>
          <w:tcPr>
            <w:tcW w:w="697" w:type="dxa"/>
            <w:vMerge/>
            <w:vAlign w:val="center"/>
          </w:tcPr>
          <w:p w:rsidR="006C6B46" w:rsidRDefault="006C6B46" w:rsidP="009932D9">
            <w:pPr>
              <w:adjustRightInd w:val="0"/>
              <w:snapToGrid w:val="0"/>
              <w:jc w:val="center"/>
              <w:rPr>
                <w:rFonts w:ascii="宋体" w:hAnsi="宋体" w:cs="宋体"/>
                <w:szCs w:val="21"/>
              </w:rPr>
            </w:pPr>
          </w:p>
        </w:tc>
        <w:tc>
          <w:tcPr>
            <w:tcW w:w="1173" w:type="dxa"/>
            <w:vMerge/>
            <w:vAlign w:val="center"/>
          </w:tcPr>
          <w:p w:rsidR="006C6B46" w:rsidRDefault="006C6B46" w:rsidP="009932D9">
            <w:pPr>
              <w:pStyle w:val="12"/>
              <w:spacing w:line="240" w:lineRule="auto"/>
              <w:jc w:val="center"/>
              <w:rPr>
                <w:rFonts w:ascii="宋体" w:hAnsi="宋体"/>
                <w:sz w:val="21"/>
                <w:szCs w:val="21"/>
              </w:rPr>
            </w:pPr>
          </w:p>
        </w:tc>
        <w:tc>
          <w:tcPr>
            <w:tcW w:w="1130" w:type="dxa"/>
            <w:vAlign w:val="center"/>
          </w:tcPr>
          <w:p w:rsidR="006C6B46" w:rsidRPr="000E43D2" w:rsidRDefault="00CA01E6" w:rsidP="009932D9">
            <w:pPr>
              <w:jc w:val="center"/>
              <w:rPr>
                <w:rFonts w:ascii="宋体" w:hAnsi="宋体" w:cs="宋体"/>
                <w:kern w:val="0"/>
                <w:szCs w:val="21"/>
              </w:rPr>
            </w:pPr>
            <w:r w:rsidRPr="000E43D2">
              <w:rPr>
                <w:rFonts w:ascii="宋体" w:hAnsi="宋体" w:cs="宋体" w:hint="eastAsia"/>
                <w:bCs/>
                <w:szCs w:val="21"/>
              </w:rPr>
              <w:t>应急措施预案</w:t>
            </w:r>
            <w:r w:rsidRPr="000E43D2">
              <w:rPr>
                <w:rFonts w:ascii="宋体" w:hAnsi="宋体" w:cs="宋体" w:hint="eastAsia"/>
                <w:kern w:val="0"/>
                <w:szCs w:val="21"/>
              </w:rPr>
              <w:t>（2分）</w:t>
            </w:r>
          </w:p>
        </w:tc>
        <w:tc>
          <w:tcPr>
            <w:tcW w:w="6458" w:type="dxa"/>
            <w:vAlign w:val="center"/>
          </w:tcPr>
          <w:p w:rsidR="006C6B46" w:rsidRDefault="00CA01E6" w:rsidP="009932D9">
            <w:pPr>
              <w:widowControl/>
              <w:jc w:val="left"/>
              <w:rPr>
                <w:rFonts w:ascii="宋体" w:hAnsi="宋体" w:cs="宋体"/>
                <w:kern w:val="0"/>
                <w:szCs w:val="21"/>
              </w:rPr>
            </w:pPr>
            <w:r>
              <w:rPr>
                <w:rFonts w:ascii="宋体" w:hAnsi="宋体" w:cs="宋体" w:hint="eastAsia"/>
                <w:szCs w:val="21"/>
              </w:rPr>
              <w:t>对投标人提出的特殊情况（恶劣天气、迎查、迎评、重大活动等）环境保障应急措施预案是否完备健全、是否有针对性以及是否具有实际可操作性等方面进行评价：</w:t>
            </w:r>
            <w:proofErr w:type="gramStart"/>
            <w:r>
              <w:rPr>
                <w:rFonts w:ascii="宋体" w:hAnsi="宋体" w:cs="宋体" w:hint="eastAsia"/>
                <w:szCs w:val="21"/>
              </w:rPr>
              <w:t>优得2分</w:t>
            </w:r>
            <w:proofErr w:type="gramEnd"/>
            <w:r>
              <w:rPr>
                <w:rFonts w:ascii="宋体" w:hAnsi="宋体" w:cs="宋体" w:hint="eastAsia"/>
                <w:szCs w:val="21"/>
              </w:rPr>
              <w:t>，良好得1-1.5分，一般得0.5分，较差或未提供的不得分。</w:t>
            </w:r>
          </w:p>
        </w:tc>
      </w:tr>
      <w:tr w:rsidR="006C6B46" w:rsidTr="009932D9">
        <w:trPr>
          <w:trHeight w:val="23"/>
          <w:jc w:val="center"/>
        </w:trPr>
        <w:tc>
          <w:tcPr>
            <w:tcW w:w="697" w:type="dxa"/>
            <w:vMerge/>
            <w:vAlign w:val="center"/>
          </w:tcPr>
          <w:p w:rsidR="006C6B46" w:rsidRDefault="006C6B46" w:rsidP="009932D9">
            <w:pPr>
              <w:adjustRightInd w:val="0"/>
              <w:snapToGrid w:val="0"/>
              <w:jc w:val="center"/>
              <w:rPr>
                <w:rFonts w:ascii="宋体" w:hAnsi="宋体" w:cs="宋体"/>
                <w:szCs w:val="21"/>
              </w:rPr>
            </w:pPr>
          </w:p>
        </w:tc>
        <w:tc>
          <w:tcPr>
            <w:tcW w:w="1173" w:type="dxa"/>
            <w:vMerge/>
            <w:vAlign w:val="center"/>
          </w:tcPr>
          <w:p w:rsidR="006C6B46" w:rsidRDefault="006C6B46" w:rsidP="009932D9">
            <w:pPr>
              <w:pStyle w:val="12"/>
              <w:spacing w:line="240" w:lineRule="auto"/>
              <w:jc w:val="center"/>
              <w:rPr>
                <w:rFonts w:ascii="宋体" w:hAnsi="宋体"/>
                <w:sz w:val="21"/>
                <w:szCs w:val="21"/>
              </w:rPr>
            </w:pPr>
          </w:p>
        </w:tc>
        <w:tc>
          <w:tcPr>
            <w:tcW w:w="1130" w:type="dxa"/>
            <w:vAlign w:val="center"/>
          </w:tcPr>
          <w:p w:rsidR="006C6B46" w:rsidRPr="000E43D2" w:rsidRDefault="00CA01E6" w:rsidP="009932D9">
            <w:pPr>
              <w:jc w:val="center"/>
              <w:rPr>
                <w:rFonts w:ascii="宋体" w:hAnsi="宋体" w:cs="宋体"/>
                <w:kern w:val="0"/>
                <w:szCs w:val="21"/>
              </w:rPr>
            </w:pPr>
            <w:r w:rsidRPr="000E43D2">
              <w:rPr>
                <w:rFonts w:ascii="宋体" w:hAnsi="宋体" w:cs="宋体" w:hint="eastAsia"/>
                <w:bCs/>
                <w:szCs w:val="21"/>
              </w:rPr>
              <w:t>安全文明保障措施</w:t>
            </w:r>
            <w:r w:rsidRPr="000E43D2">
              <w:rPr>
                <w:rFonts w:ascii="宋体" w:hAnsi="宋体" w:cs="宋体" w:hint="eastAsia"/>
                <w:kern w:val="0"/>
                <w:szCs w:val="21"/>
              </w:rPr>
              <w:t>（2分）</w:t>
            </w:r>
          </w:p>
        </w:tc>
        <w:tc>
          <w:tcPr>
            <w:tcW w:w="6458" w:type="dxa"/>
            <w:vAlign w:val="center"/>
          </w:tcPr>
          <w:p w:rsidR="006C6B46" w:rsidRDefault="00CA01E6" w:rsidP="009932D9">
            <w:pPr>
              <w:widowControl/>
              <w:jc w:val="left"/>
              <w:rPr>
                <w:rFonts w:ascii="宋体" w:hAnsi="宋体" w:cs="宋体"/>
                <w:kern w:val="0"/>
                <w:szCs w:val="21"/>
              </w:rPr>
            </w:pPr>
            <w:r>
              <w:rPr>
                <w:rFonts w:ascii="宋体" w:hAnsi="宋体" w:cs="宋体" w:hint="eastAsia"/>
                <w:szCs w:val="21"/>
              </w:rPr>
              <w:t>对投标人提出的安全文明保障措施的合理性、明确性、可操作性等方面进行综合评价评价：</w:t>
            </w:r>
            <w:proofErr w:type="gramStart"/>
            <w:r>
              <w:rPr>
                <w:rFonts w:ascii="宋体" w:hAnsi="宋体" w:cs="宋体" w:hint="eastAsia"/>
                <w:szCs w:val="21"/>
              </w:rPr>
              <w:t>优得2分</w:t>
            </w:r>
            <w:proofErr w:type="gramEnd"/>
            <w:r>
              <w:rPr>
                <w:rFonts w:ascii="宋体" w:hAnsi="宋体" w:cs="宋体" w:hint="eastAsia"/>
                <w:szCs w:val="21"/>
              </w:rPr>
              <w:t>，良好得1-1.5分，一般得0.5分，较差或未提供的不得分。</w:t>
            </w:r>
          </w:p>
        </w:tc>
      </w:tr>
      <w:tr w:rsidR="006C6B46" w:rsidTr="009932D9">
        <w:trPr>
          <w:trHeight w:val="23"/>
          <w:jc w:val="center"/>
        </w:trPr>
        <w:tc>
          <w:tcPr>
            <w:tcW w:w="697" w:type="dxa"/>
            <w:vMerge/>
            <w:vAlign w:val="center"/>
          </w:tcPr>
          <w:p w:rsidR="006C6B46" w:rsidRDefault="006C6B46" w:rsidP="009932D9">
            <w:pPr>
              <w:adjustRightInd w:val="0"/>
              <w:snapToGrid w:val="0"/>
              <w:jc w:val="center"/>
              <w:rPr>
                <w:rFonts w:ascii="宋体" w:hAnsi="宋体" w:cs="宋体"/>
                <w:szCs w:val="21"/>
              </w:rPr>
            </w:pPr>
          </w:p>
        </w:tc>
        <w:tc>
          <w:tcPr>
            <w:tcW w:w="1173" w:type="dxa"/>
            <w:vMerge/>
            <w:vAlign w:val="center"/>
          </w:tcPr>
          <w:p w:rsidR="006C6B46" w:rsidRDefault="006C6B46" w:rsidP="009932D9">
            <w:pPr>
              <w:pStyle w:val="12"/>
              <w:spacing w:line="240" w:lineRule="auto"/>
              <w:jc w:val="center"/>
              <w:rPr>
                <w:rFonts w:ascii="宋体" w:hAnsi="宋体"/>
                <w:sz w:val="21"/>
                <w:szCs w:val="21"/>
              </w:rPr>
            </w:pPr>
          </w:p>
        </w:tc>
        <w:tc>
          <w:tcPr>
            <w:tcW w:w="1130" w:type="dxa"/>
            <w:vAlign w:val="center"/>
          </w:tcPr>
          <w:p w:rsidR="006C6B46" w:rsidRDefault="00CA01E6" w:rsidP="009932D9">
            <w:pPr>
              <w:jc w:val="center"/>
              <w:rPr>
                <w:rFonts w:ascii="宋体" w:hAnsi="宋体" w:cs="宋体"/>
                <w:kern w:val="0"/>
                <w:szCs w:val="21"/>
              </w:rPr>
            </w:pPr>
            <w:r>
              <w:rPr>
                <w:rFonts w:ascii="宋体" w:hAnsi="宋体" w:cs="宋体" w:hint="eastAsia"/>
                <w:bCs/>
                <w:szCs w:val="21"/>
              </w:rPr>
              <w:t>质量保障措施</w:t>
            </w:r>
            <w:r>
              <w:rPr>
                <w:rFonts w:ascii="宋体" w:hAnsi="宋体" w:cs="宋体" w:hint="eastAsia"/>
                <w:kern w:val="0"/>
                <w:szCs w:val="21"/>
              </w:rPr>
              <w:t>（2分）</w:t>
            </w:r>
          </w:p>
        </w:tc>
        <w:tc>
          <w:tcPr>
            <w:tcW w:w="6458" w:type="dxa"/>
            <w:vAlign w:val="center"/>
          </w:tcPr>
          <w:p w:rsidR="006C6B46" w:rsidRDefault="00CA01E6" w:rsidP="009932D9">
            <w:pPr>
              <w:snapToGrid w:val="0"/>
              <w:rPr>
                <w:rFonts w:ascii="宋体" w:hAnsi="宋体" w:cs="宋体"/>
                <w:kern w:val="0"/>
                <w:szCs w:val="21"/>
              </w:rPr>
            </w:pPr>
            <w:r>
              <w:rPr>
                <w:rFonts w:ascii="宋体" w:hAnsi="宋体" w:cs="宋体" w:hint="eastAsia"/>
                <w:szCs w:val="21"/>
              </w:rPr>
              <w:t>对投标人提出的质量保障措施（含驻场人员保障措施、</w:t>
            </w:r>
            <w:proofErr w:type="gramStart"/>
            <w:r>
              <w:rPr>
                <w:rFonts w:ascii="宋体" w:hAnsi="宋体" w:cs="宋体" w:hint="eastAsia"/>
                <w:szCs w:val="21"/>
              </w:rPr>
              <w:t>养护台</w:t>
            </w:r>
            <w:proofErr w:type="gramEnd"/>
            <w:r>
              <w:rPr>
                <w:rFonts w:ascii="宋体" w:hAnsi="宋体" w:cs="宋体" w:hint="eastAsia"/>
                <w:szCs w:val="21"/>
              </w:rPr>
              <w:t>账制度建立、合理化建议等）是否具体详尽、切实可行等方面进行综合评价：</w:t>
            </w:r>
            <w:proofErr w:type="gramStart"/>
            <w:r>
              <w:rPr>
                <w:rFonts w:ascii="宋体" w:hAnsi="宋体" w:cs="宋体" w:hint="eastAsia"/>
                <w:szCs w:val="21"/>
              </w:rPr>
              <w:t>优得2分</w:t>
            </w:r>
            <w:proofErr w:type="gramEnd"/>
            <w:r>
              <w:rPr>
                <w:rFonts w:ascii="宋体" w:hAnsi="宋体" w:cs="宋体" w:hint="eastAsia"/>
                <w:szCs w:val="21"/>
              </w:rPr>
              <w:t>，良好得1-1.5分，一般得0.5分，较差或未提供的不得分。</w:t>
            </w:r>
          </w:p>
        </w:tc>
      </w:tr>
      <w:tr w:rsidR="006C6B46" w:rsidTr="009932D9">
        <w:trPr>
          <w:trHeight w:val="23"/>
          <w:jc w:val="center"/>
        </w:trPr>
        <w:tc>
          <w:tcPr>
            <w:tcW w:w="697" w:type="dxa"/>
            <w:vMerge/>
            <w:vAlign w:val="center"/>
          </w:tcPr>
          <w:p w:rsidR="006C6B46" w:rsidRDefault="006C6B46" w:rsidP="009932D9">
            <w:pPr>
              <w:adjustRightInd w:val="0"/>
              <w:snapToGrid w:val="0"/>
              <w:jc w:val="center"/>
              <w:rPr>
                <w:rFonts w:ascii="宋体" w:hAnsi="宋体" w:cs="宋体"/>
                <w:szCs w:val="21"/>
              </w:rPr>
            </w:pPr>
          </w:p>
        </w:tc>
        <w:tc>
          <w:tcPr>
            <w:tcW w:w="1173" w:type="dxa"/>
            <w:vMerge/>
            <w:vAlign w:val="center"/>
          </w:tcPr>
          <w:p w:rsidR="006C6B46" w:rsidRDefault="006C6B46" w:rsidP="009932D9">
            <w:pPr>
              <w:pStyle w:val="12"/>
              <w:spacing w:line="240" w:lineRule="auto"/>
              <w:jc w:val="center"/>
              <w:rPr>
                <w:rFonts w:ascii="宋体" w:hAnsi="宋体"/>
                <w:sz w:val="21"/>
                <w:szCs w:val="21"/>
              </w:rPr>
            </w:pPr>
          </w:p>
        </w:tc>
        <w:tc>
          <w:tcPr>
            <w:tcW w:w="1130" w:type="dxa"/>
            <w:vAlign w:val="center"/>
          </w:tcPr>
          <w:p w:rsidR="006C6B46" w:rsidRPr="000E43D2" w:rsidRDefault="00CA01E6" w:rsidP="009932D9">
            <w:pPr>
              <w:jc w:val="center"/>
              <w:rPr>
                <w:rFonts w:ascii="宋体" w:hAnsi="宋体" w:cs="宋体"/>
                <w:kern w:val="0"/>
                <w:szCs w:val="21"/>
              </w:rPr>
            </w:pPr>
            <w:r w:rsidRPr="000E43D2">
              <w:rPr>
                <w:rFonts w:ascii="宋体" w:hAnsi="宋体" w:cs="宋体" w:hint="eastAsia"/>
                <w:kern w:val="0"/>
                <w:szCs w:val="21"/>
              </w:rPr>
              <w:t>各项服务承诺及质量保证（2分）</w:t>
            </w:r>
          </w:p>
        </w:tc>
        <w:tc>
          <w:tcPr>
            <w:tcW w:w="6458" w:type="dxa"/>
            <w:vAlign w:val="center"/>
          </w:tcPr>
          <w:p w:rsidR="006C6B46" w:rsidRPr="000E43D2" w:rsidRDefault="00CA01E6" w:rsidP="009932D9">
            <w:pPr>
              <w:widowControl/>
              <w:jc w:val="left"/>
              <w:rPr>
                <w:rFonts w:ascii="宋体" w:hAnsi="宋体" w:cs="宋体"/>
                <w:kern w:val="0"/>
                <w:szCs w:val="21"/>
              </w:rPr>
            </w:pPr>
            <w:r w:rsidRPr="000E43D2">
              <w:rPr>
                <w:rFonts w:ascii="宋体" w:hAnsi="宋体" w:cs="宋体" w:hint="eastAsia"/>
                <w:szCs w:val="21"/>
              </w:rPr>
              <w:t>对投标人提供的</w:t>
            </w:r>
            <w:r w:rsidRPr="000E43D2">
              <w:rPr>
                <w:rFonts w:ascii="宋体" w:hAnsi="宋体" w:cs="宋体" w:hint="eastAsia"/>
                <w:kern w:val="0"/>
                <w:szCs w:val="21"/>
              </w:rPr>
              <w:t>各项服务承诺及质量保证进行综合评价（包括</w:t>
            </w:r>
            <w:r w:rsidRPr="000E43D2">
              <w:rPr>
                <w:rFonts w:ascii="宋体" w:hAnsi="宋体" w:cs="宋体" w:hint="eastAsia"/>
                <w:szCs w:val="21"/>
              </w:rPr>
              <w:t>草坪花卉种植承诺、人员设备配备承诺、补种补植承诺等</w:t>
            </w:r>
            <w:r w:rsidRPr="000E43D2">
              <w:rPr>
                <w:rFonts w:ascii="宋体" w:hAnsi="宋体" w:cs="宋体" w:hint="eastAsia"/>
                <w:kern w:val="0"/>
                <w:szCs w:val="21"/>
              </w:rPr>
              <w:t>）。</w:t>
            </w:r>
            <w:proofErr w:type="gramStart"/>
            <w:r w:rsidRPr="000E43D2">
              <w:rPr>
                <w:rFonts w:ascii="宋体" w:hAnsi="宋体" w:cs="宋体" w:hint="eastAsia"/>
                <w:szCs w:val="21"/>
              </w:rPr>
              <w:t>优得2分</w:t>
            </w:r>
            <w:proofErr w:type="gramEnd"/>
            <w:r w:rsidRPr="000E43D2">
              <w:rPr>
                <w:rFonts w:ascii="宋体" w:hAnsi="宋体" w:cs="宋体" w:hint="eastAsia"/>
                <w:szCs w:val="21"/>
              </w:rPr>
              <w:t>，良好得1-1.5分，一般得0.5分，较差或未提供的不得分。</w:t>
            </w:r>
          </w:p>
        </w:tc>
      </w:tr>
      <w:tr w:rsidR="006C6B46" w:rsidTr="009932D9">
        <w:trPr>
          <w:trHeight w:val="23"/>
          <w:jc w:val="center"/>
        </w:trPr>
        <w:tc>
          <w:tcPr>
            <w:tcW w:w="697" w:type="dxa"/>
            <w:vMerge/>
            <w:vAlign w:val="center"/>
          </w:tcPr>
          <w:p w:rsidR="006C6B46" w:rsidRDefault="006C6B46" w:rsidP="009932D9">
            <w:pPr>
              <w:adjustRightInd w:val="0"/>
              <w:snapToGrid w:val="0"/>
              <w:jc w:val="center"/>
              <w:rPr>
                <w:rFonts w:ascii="宋体" w:hAnsi="宋体" w:cs="宋体"/>
                <w:szCs w:val="21"/>
              </w:rPr>
            </w:pPr>
          </w:p>
        </w:tc>
        <w:tc>
          <w:tcPr>
            <w:tcW w:w="1173" w:type="dxa"/>
            <w:vMerge/>
            <w:vAlign w:val="center"/>
          </w:tcPr>
          <w:p w:rsidR="006C6B46" w:rsidRDefault="006C6B46" w:rsidP="009932D9">
            <w:pPr>
              <w:pStyle w:val="12"/>
              <w:spacing w:line="240" w:lineRule="auto"/>
              <w:jc w:val="center"/>
              <w:rPr>
                <w:rFonts w:ascii="宋体" w:hAnsi="宋体"/>
                <w:sz w:val="21"/>
                <w:szCs w:val="21"/>
              </w:rPr>
            </w:pPr>
          </w:p>
        </w:tc>
        <w:tc>
          <w:tcPr>
            <w:tcW w:w="1130" w:type="dxa"/>
            <w:vAlign w:val="center"/>
          </w:tcPr>
          <w:p w:rsidR="006C6B46" w:rsidRPr="000E43D2" w:rsidRDefault="00CA01E6" w:rsidP="009932D9">
            <w:pPr>
              <w:pStyle w:val="12"/>
              <w:spacing w:line="240" w:lineRule="auto"/>
              <w:jc w:val="center"/>
              <w:rPr>
                <w:rFonts w:ascii="宋体" w:hAnsi="宋体"/>
                <w:sz w:val="21"/>
                <w:szCs w:val="21"/>
              </w:rPr>
            </w:pPr>
            <w:r w:rsidRPr="000E43D2">
              <w:rPr>
                <w:rFonts w:ascii="宋体" w:hAnsi="宋体" w:hint="eastAsia"/>
                <w:sz w:val="21"/>
                <w:szCs w:val="21"/>
              </w:rPr>
              <w:t>项目配备人员要求</w:t>
            </w:r>
          </w:p>
          <w:p w:rsidR="006C6B46" w:rsidRPr="000E43D2" w:rsidRDefault="00CA01E6" w:rsidP="009932D9">
            <w:pPr>
              <w:pStyle w:val="12"/>
              <w:spacing w:line="240" w:lineRule="auto"/>
              <w:jc w:val="center"/>
              <w:rPr>
                <w:rFonts w:ascii="宋体" w:hAnsi="宋体"/>
                <w:sz w:val="21"/>
                <w:szCs w:val="21"/>
              </w:rPr>
            </w:pPr>
            <w:r w:rsidRPr="000E43D2">
              <w:rPr>
                <w:rFonts w:ascii="宋体" w:hAnsi="宋体" w:hint="eastAsia"/>
                <w:sz w:val="21"/>
                <w:szCs w:val="21"/>
              </w:rPr>
              <w:t>（5分）</w:t>
            </w:r>
          </w:p>
        </w:tc>
        <w:tc>
          <w:tcPr>
            <w:tcW w:w="6458" w:type="dxa"/>
            <w:vAlign w:val="center"/>
          </w:tcPr>
          <w:p w:rsidR="006C6B46" w:rsidRPr="000E43D2" w:rsidRDefault="00CA01E6" w:rsidP="009932D9">
            <w:pPr>
              <w:widowControl/>
              <w:jc w:val="left"/>
              <w:rPr>
                <w:rFonts w:ascii="宋体" w:hAnsi="宋体" w:cs="宋体"/>
                <w:szCs w:val="21"/>
              </w:rPr>
            </w:pPr>
            <w:r w:rsidRPr="000E43D2">
              <w:rPr>
                <w:rFonts w:ascii="宋体" w:hAnsi="宋体" w:cs="宋体" w:hint="eastAsia"/>
                <w:szCs w:val="21"/>
              </w:rPr>
              <w:t>1、一线专业技术工人：</w:t>
            </w:r>
          </w:p>
          <w:p w:rsidR="006C6B46" w:rsidRPr="000E43D2" w:rsidRDefault="00CA01E6" w:rsidP="009932D9">
            <w:pPr>
              <w:pStyle w:val="40"/>
              <w:ind w:leftChars="0" w:left="0"/>
              <w:rPr>
                <w:rFonts w:ascii="宋体" w:hAnsi="宋体" w:cs="宋体"/>
                <w:szCs w:val="21"/>
              </w:rPr>
            </w:pPr>
            <w:r w:rsidRPr="000E43D2">
              <w:rPr>
                <w:rFonts w:ascii="宋体" w:hAnsi="宋体" w:cs="宋体" w:hint="eastAsia"/>
                <w:szCs w:val="21"/>
              </w:rPr>
              <w:t>拟派本项目的一线专业技术工人当中，每有一名高级绿化工或</w:t>
            </w:r>
            <w:r w:rsidRPr="000E43D2">
              <w:rPr>
                <w:rFonts w:ascii="宋体" w:hAnsi="宋体" w:cs="宋体" w:hint="eastAsia"/>
                <w:color w:val="FF0000"/>
                <w:szCs w:val="21"/>
              </w:rPr>
              <w:t>高级</w:t>
            </w:r>
            <w:r w:rsidRPr="000E43D2">
              <w:rPr>
                <w:rFonts w:ascii="宋体" w:hAnsi="宋体" w:cs="宋体" w:hint="eastAsia"/>
                <w:szCs w:val="21"/>
              </w:rPr>
              <w:t>花卉工或</w:t>
            </w:r>
            <w:r w:rsidRPr="000E43D2">
              <w:rPr>
                <w:rFonts w:ascii="宋体" w:hAnsi="宋体" w:cs="宋体" w:hint="eastAsia"/>
                <w:color w:val="FF0000"/>
                <w:szCs w:val="21"/>
              </w:rPr>
              <w:t>高级</w:t>
            </w:r>
            <w:r w:rsidRPr="000E43D2">
              <w:rPr>
                <w:rFonts w:ascii="宋体" w:hAnsi="宋体" w:cs="宋体" w:hint="eastAsia"/>
                <w:szCs w:val="21"/>
              </w:rPr>
              <w:t>园艺师加1分，最多加3分。（需提供人员名单、证书复印件及投标供应商为其缴纳近半年社保的证明材料复印件及原件，没有不得分）</w:t>
            </w:r>
          </w:p>
          <w:p w:rsidR="006C6B46" w:rsidRPr="000E43D2" w:rsidRDefault="00CA01E6" w:rsidP="009932D9">
            <w:pPr>
              <w:pStyle w:val="40"/>
              <w:ind w:leftChars="0" w:left="0"/>
              <w:rPr>
                <w:rFonts w:ascii="宋体" w:hAnsi="宋体" w:cs="宋体"/>
                <w:kern w:val="0"/>
                <w:szCs w:val="21"/>
              </w:rPr>
            </w:pPr>
            <w:r w:rsidRPr="000E43D2">
              <w:rPr>
                <w:rFonts w:ascii="宋体" w:hAnsi="宋体" w:cs="宋体" w:hint="eastAsia"/>
                <w:kern w:val="0"/>
                <w:szCs w:val="21"/>
              </w:rPr>
              <w:t>2、除管理人员、专业技术人员外，供应商拟投入本项目的一线养护人员（包括一线专业技术工人）配置情况（满分2分。提供25人及以上得2分，提供20人至24人得1分，人员不足20人不得分）；（一线专业技术工人需提供资格证书及身份证复印件、近半年供应商为其缴纳的</w:t>
            </w:r>
            <w:proofErr w:type="gramStart"/>
            <w:r w:rsidRPr="000E43D2">
              <w:rPr>
                <w:rFonts w:ascii="宋体" w:hAnsi="宋体" w:cs="宋体" w:hint="eastAsia"/>
                <w:kern w:val="0"/>
                <w:szCs w:val="21"/>
              </w:rPr>
              <w:t>社保证明</w:t>
            </w:r>
            <w:proofErr w:type="gramEnd"/>
            <w:r w:rsidRPr="000E43D2">
              <w:rPr>
                <w:rFonts w:ascii="宋体" w:hAnsi="宋体" w:cs="宋体" w:hint="eastAsia"/>
                <w:kern w:val="0"/>
                <w:szCs w:val="21"/>
              </w:rPr>
              <w:t>；一线养护人员需提供身份证复印件）</w:t>
            </w:r>
          </w:p>
        </w:tc>
      </w:tr>
      <w:tr w:rsidR="006C6B46" w:rsidTr="009932D9">
        <w:trPr>
          <w:trHeight w:val="23"/>
          <w:jc w:val="center"/>
        </w:trPr>
        <w:tc>
          <w:tcPr>
            <w:tcW w:w="697" w:type="dxa"/>
            <w:vMerge/>
            <w:vAlign w:val="center"/>
          </w:tcPr>
          <w:p w:rsidR="006C6B46" w:rsidRDefault="006C6B46" w:rsidP="009932D9">
            <w:pPr>
              <w:pStyle w:val="12"/>
              <w:spacing w:line="240" w:lineRule="auto"/>
              <w:jc w:val="center"/>
              <w:rPr>
                <w:rFonts w:ascii="宋体" w:hAnsi="宋体"/>
                <w:sz w:val="21"/>
                <w:szCs w:val="21"/>
              </w:rPr>
            </w:pPr>
          </w:p>
        </w:tc>
        <w:tc>
          <w:tcPr>
            <w:tcW w:w="1173" w:type="dxa"/>
            <w:vMerge/>
            <w:vAlign w:val="center"/>
          </w:tcPr>
          <w:p w:rsidR="006C6B46" w:rsidRDefault="006C6B46" w:rsidP="009932D9">
            <w:pPr>
              <w:pStyle w:val="12"/>
              <w:spacing w:line="240" w:lineRule="auto"/>
              <w:jc w:val="center"/>
              <w:rPr>
                <w:rFonts w:ascii="宋体" w:hAnsi="宋体"/>
                <w:sz w:val="21"/>
                <w:szCs w:val="21"/>
              </w:rPr>
            </w:pPr>
          </w:p>
        </w:tc>
        <w:tc>
          <w:tcPr>
            <w:tcW w:w="1130" w:type="dxa"/>
            <w:vAlign w:val="center"/>
          </w:tcPr>
          <w:p w:rsidR="006C6B46" w:rsidRDefault="00CA01E6" w:rsidP="009932D9">
            <w:pPr>
              <w:pStyle w:val="12"/>
              <w:spacing w:line="240" w:lineRule="auto"/>
              <w:jc w:val="center"/>
              <w:rPr>
                <w:rFonts w:ascii="宋体" w:hAnsi="宋体"/>
                <w:sz w:val="21"/>
                <w:szCs w:val="21"/>
              </w:rPr>
            </w:pPr>
            <w:r>
              <w:rPr>
                <w:rFonts w:ascii="宋体" w:hAnsi="宋体" w:hint="eastAsia"/>
                <w:sz w:val="21"/>
                <w:szCs w:val="21"/>
              </w:rPr>
              <w:t>项目设备配备要求（10分）</w:t>
            </w:r>
          </w:p>
        </w:tc>
        <w:tc>
          <w:tcPr>
            <w:tcW w:w="6458" w:type="dxa"/>
            <w:vAlign w:val="center"/>
          </w:tcPr>
          <w:p w:rsidR="006C6B46" w:rsidRDefault="00CA01E6" w:rsidP="009932D9">
            <w:pPr>
              <w:jc w:val="left"/>
              <w:rPr>
                <w:rFonts w:ascii="宋体" w:hAnsi="宋体" w:cs="宋体"/>
                <w:szCs w:val="21"/>
              </w:rPr>
            </w:pPr>
            <w:r>
              <w:rPr>
                <w:rFonts w:ascii="宋体" w:hAnsi="宋体" w:cs="宋体" w:hint="eastAsia"/>
                <w:szCs w:val="21"/>
              </w:rPr>
              <w:t>对投标人投入本项目的车辆及主要设备的数量、规模、型号种类、车辆设备的所有权等方面进行评价，且必须具备满足本次招标项目常态化绿化养护作业车辆及设备，主要包括：</w:t>
            </w:r>
          </w:p>
          <w:p w:rsidR="006C6B46" w:rsidRDefault="00CA01E6" w:rsidP="009932D9">
            <w:pPr>
              <w:jc w:val="left"/>
              <w:rPr>
                <w:rFonts w:ascii="宋体" w:hAnsi="宋体" w:cs="宋体"/>
                <w:szCs w:val="21"/>
              </w:rPr>
            </w:pPr>
            <w:r>
              <w:rPr>
                <w:rFonts w:ascii="宋体" w:hAnsi="宋体" w:cs="宋体" w:hint="eastAsia"/>
                <w:szCs w:val="21"/>
              </w:rPr>
              <w:t>1、投标人提供1辆8立方及以上专业绿化洒水车的得2分，本项最多得2分；</w:t>
            </w:r>
          </w:p>
          <w:p w:rsidR="006C6B46" w:rsidRDefault="00CA01E6" w:rsidP="009932D9">
            <w:pPr>
              <w:jc w:val="left"/>
              <w:rPr>
                <w:rFonts w:ascii="宋体" w:hAnsi="宋体" w:cs="宋体"/>
                <w:szCs w:val="21"/>
              </w:rPr>
            </w:pPr>
            <w:r>
              <w:rPr>
                <w:rFonts w:ascii="宋体" w:hAnsi="宋体" w:cs="宋体" w:hint="eastAsia"/>
                <w:szCs w:val="21"/>
              </w:rPr>
              <w:t>2、投标人提供1辆专业登高车的得2分，本项最多得2分；</w:t>
            </w:r>
          </w:p>
          <w:p w:rsidR="006C6B46" w:rsidRDefault="00CA01E6" w:rsidP="009932D9">
            <w:pPr>
              <w:jc w:val="left"/>
              <w:rPr>
                <w:rFonts w:ascii="宋体" w:hAnsi="宋体" w:cs="宋体"/>
                <w:szCs w:val="21"/>
              </w:rPr>
            </w:pPr>
            <w:r>
              <w:rPr>
                <w:rFonts w:ascii="宋体" w:hAnsi="宋体" w:cs="宋体" w:hint="eastAsia"/>
                <w:szCs w:val="21"/>
              </w:rPr>
              <w:t>3、投标人提供1辆运输货车的得1分，1辆巡查应急车的得1分，本项最多得2分；</w:t>
            </w:r>
          </w:p>
          <w:p w:rsidR="006C6B46" w:rsidRDefault="00CA01E6" w:rsidP="009932D9">
            <w:pPr>
              <w:jc w:val="left"/>
              <w:rPr>
                <w:rFonts w:ascii="宋体" w:hAnsi="宋体" w:cs="宋体"/>
                <w:szCs w:val="21"/>
              </w:rPr>
            </w:pPr>
            <w:r>
              <w:rPr>
                <w:rFonts w:ascii="宋体" w:hAnsi="宋体" w:cs="宋体" w:hint="eastAsia"/>
                <w:szCs w:val="21"/>
              </w:rPr>
              <w:t>4、投标人提供水泵2台，油锯4台，割灌机4台，绿篱修剪机、草坪机、打药机、打孔机、粉碎机各1台，每项0.5分，本项最多得4分。</w:t>
            </w:r>
          </w:p>
          <w:p w:rsidR="006C6B46" w:rsidRDefault="00CA01E6" w:rsidP="009932D9">
            <w:pPr>
              <w:widowControl/>
              <w:jc w:val="left"/>
              <w:rPr>
                <w:rFonts w:ascii="宋体" w:hAnsi="宋体" w:cs="宋体"/>
                <w:szCs w:val="21"/>
              </w:rPr>
            </w:pPr>
            <w:r>
              <w:rPr>
                <w:rFonts w:ascii="宋体" w:hAnsi="宋体" w:cs="宋体" w:hint="eastAsia"/>
                <w:szCs w:val="21"/>
              </w:rPr>
              <w:t>车辆及设备如投标人自有的须挂在公司、分公司或法定代表人名下（提供发票、车辆行驶证等材料复印件并加盖公章，原件备查）</w:t>
            </w:r>
          </w:p>
          <w:p w:rsidR="006C6B46" w:rsidRDefault="00CA01E6" w:rsidP="009932D9">
            <w:pPr>
              <w:rPr>
                <w:rFonts w:ascii="宋体" w:hAnsi="宋体" w:cs="宋体"/>
                <w:kern w:val="0"/>
                <w:szCs w:val="21"/>
              </w:rPr>
            </w:pPr>
            <w:r>
              <w:rPr>
                <w:rFonts w:ascii="宋体" w:hAnsi="宋体" w:cs="宋体" w:hint="eastAsia"/>
                <w:szCs w:val="21"/>
              </w:rPr>
              <w:t>车辆及设备如投标人租赁，则租赁方应为公司、分公司或法定代表人名下（提供有效期内的租用合同证明、车辆行驶证等材料复印件，原件备查）</w:t>
            </w:r>
          </w:p>
        </w:tc>
      </w:tr>
      <w:tr w:rsidR="006C6B46" w:rsidTr="009932D9">
        <w:trPr>
          <w:trHeight w:val="23"/>
          <w:jc w:val="center"/>
        </w:trPr>
        <w:tc>
          <w:tcPr>
            <w:tcW w:w="697" w:type="dxa"/>
            <w:vMerge w:val="restart"/>
            <w:vAlign w:val="center"/>
          </w:tcPr>
          <w:p w:rsidR="006C6B46" w:rsidRDefault="00CA01E6" w:rsidP="009932D9">
            <w:pPr>
              <w:adjustRightInd w:val="0"/>
              <w:snapToGrid w:val="0"/>
              <w:jc w:val="center"/>
              <w:rPr>
                <w:rFonts w:ascii="宋体" w:hAnsi="宋体" w:cs="宋体"/>
                <w:szCs w:val="21"/>
              </w:rPr>
            </w:pPr>
            <w:r>
              <w:rPr>
                <w:rFonts w:ascii="宋体" w:hAnsi="宋体" w:cs="宋体" w:hint="eastAsia"/>
                <w:szCs w:val="21"/>
              </w:rPr>
              <w:t>3</w:t>
            </w:r>
          </w:p>
        </w:tc>
        <w:tc>
          <w:tcPr>
            <w:tcW w:w="1173" w:type="dxa"/>
            <w:vMerge w:val="restart"/>
            <w:vAlign w:val="center"/>
          </w:tcPr>
          <w:p w:rsidR="006C6B46" w:rsidRDefault="00CA01E6" w:rsidP="009932D9">
            <w:r>
              <w:rPr>
                <w:rFonts w:hint="eastAsia"/>
              </w:rPr>
              <w:t>商务响应</w:t>
            </w:r>
            <w:r>
              <w:rPr>
                <w:rFonts w:hint="eastAsia"/>
              </w:rPr>
              <w:lastRenderedPageBreak/>
              <w:t>评分标准（</w:t>
            </w:r>
            <w:r>
              <w:rPr>
                <w:rFonts w:hint="eastAsia"/>
              </w:rPr>
              <w:t>16</w:t>
            </w:r>
            <w:r>
              <w:rPr>
                <w:rFonts w:hint="eastAsia"/>
              </w:rPr>
              <w:t>分）</w:t>
            </w:r>
          </w:p>
        </w:tc>
        <w:tc>
          <w:tcPr>
            <w:tcW w:w="1130" w:type="dxa"/>
            <w:vAlign w:val="center"/>
          </w:tcPr>
          <w:p w:rsidR="006C6B46" w:rsidRDefault="00CA01E6" w:rsidP="009932D9">
            <w:pPr>
              <w:pStyle w:val="12"/>
              <w:spacing w:line="240" w:lineRule="auto"/>
              <w:jc w:val="center"/>
              <w:rPr>
                <w:rFonts w:ascii="宋体" w:hAnsi="宋体"/>
                <w:sz w:val="21"/>
                <w:szCs w:val="21"/>
              </w:rPr>
            </w:pPr>
            <w:r>
              <w:rPr>
                <w:rFonts w:ascii="宋体" w:hAnsi="宋体" w:hint="eastAsia"/>
                <w:sz w:val="21"/>
                <w:szCs w:val="21"/>
              </w:rPr>
              <w:lastRenderedPageBreak/>
              <w:t>企业信誉</w:t>
            </w:r>
            <w:r>
              <w:rPr>
                <w:rFonts w:ascii="宋体" w:hAnsi="宋体" w:hint="eastAsia"/>
                <w:sz w:val="21"/>
                <w:szCs w:val="21"/>
              </w:rPr>
              <w:lastRenderedPageBreak/>
              <w:t>（3分）</w:t>
            </w:r>
          </w:p>
        </w:tc>
        <w:tc>
          <w:tcPr>
            <w:tcW w:w="6458" w:type="dxa"/>
            <w:vAlign w:val="center"/>
          </w:tcPr>
          <w:p w:rsidR="006C6B46" w:rsidRDefault="00CA01E6" w:rsidP="009932D9">
            <w:pPr>
              <w:jc w:val="left"/>
              <w:rPr>
                <w:rFonts w:ascii="宋体" w:hAnsi="宋体" w:cs="宋体"/>
                <w:kern w:val="0"/>
                <w:szCs w:val="21"/>
              </w:rPr>
            </w:pPr>
            <w:r>
              <w:rPr>
                <w:rFonts w:ascii="宋体" w:hAnsi="宋体" w:cs="宋体" w:hint="eastAsia"/>
                <w:szCs w:val="21"/>
              </w:rPr>
              <w:lastRenderedPageBreak/>
              <w:t>1、投标人具有省级守合同重信用企业证书的得3分，具有市级守合</w:t>
            </w:r>
            <w:r>
              <w:rPr>
                <w:rFonts w:ascii="宋体" w:hAnsi="宋体" w:cs="宋体" w:hint="eastAsia"/>
                <w:szCs w:val="21"/>
              </w:rPr>
              <w:lastRenderedPageBreak/>
              <w:t>同重信用企业证书的得2分。</w:t>
            </w:r>
          </w:p>
        </w:tc>
      </w:tr>
      <w:tr w:rsidR="006C6B46" w:rsidTr="009932D9">
        <w:trPr>
          <w:trHeight w:val="23"/>
          <w:jc w:val="center"/>
        </w:trPr>
        <w:tc>
          <w:tcPr>
            <w:tcW w:w="697" w:type="dxa"/>
            <w:vMerge/>
            <w:vAlign w:val="center"/>
          </w:tcPr>
          <w:p w:rsidR="006C6B46" w:rsidRDefault="006C6B46" w:rsidP="009932D9">
            <w:pPr>
              <w:adjustRightInd w:val="0"/>
              <w:snapToGrid w:val="0"/>
              <w:jc w:val="center"/>
              <w:rPr>
                <w:rFonts w:ascii="宋体" w:hAnsi="宋体" w:cs="宋体"/>
                <w:szCs w:val="21"/>
              </w:rPr>
            </w:pPr>
          </w:p>
        </w:tc>
        <w:tc>
          <w:tcPr>
            <w:tcW w:w="1173" w:type="dxa"/>
            <w:vMerge/>
            <w:vAlign w:val="center"/>
          </w:tcPr>
          <w:p w:rsidR="006C6B46" w:rsidRDefault="006C6B46" w:rsidP="009932D9">
            <w:pPr>
              <w:pStyle w:val="12"/>
              <w:spacing w:line="240" w:lineRule="auto"/>
              <w:jc w:val="center"/>
              <w:rPr>
                <w:rFonts w:ascii="宋体" w:hAnsi="宋体"/>
                <w:sz w:val="21"/>
                <w:szCs w:val="21"/>
              </w:rPr>
            </w:pPr>
          </w:p>
        </w:tc>
        <w:tc>
          <w:tcPr>
            <w:tcW w:w="1130" w:type="dxa"/>
            <w:vAlign w:val="center"/>
          </w:tcPr>
          <w:p w:rsidR="006C6B46" w:rsidRDefault="00CA01E6" w:rsidP="009932D9">
            <w:pPr>
              <w:pStyle w:val="12"/>
              <w:spacing w:line="240" w:lineRule="auto"/>
              <w:jc w:val="center"/>
              <w:rPr>
                <w:rFonts w:ascii="宋体" w:hAnsi="宋体"/>
                <w:sz w:val="21"/>
                <w:szCs w:val="21"/>
              </w:rPr>
            </w:pPr>
            <w:r>
              <w:rPr>
                <w:rFonts w:ascii="宋体" w:hAnsi="宋体" w:hint="eastAsia"/>
                <w:bCs/>
                <w:sz w:val="21"/>
                <w:szCs w:val="21"/>
              </w:rPr>
              <w:t>企业认证</w:t>
            </w:r>
            <w:r>
              <w:rPr>
                <w:rFonts w:ascii="宋体" w:hAnsi="宋体" w:hint="eastAsia"/>
                <w:sz w:val="21"/>
                <w:szCs w:val="21"/>
              </w:rPr>
              <w:t>（3分）</w:t>
            </w:r>
          </w:p>
        </w:tc>
        <w:tc>
          <w:tcPr>
            <w:tcW w:w="6458" w:type="dxa"/>
            <w:vAlign w:val="center"/>
          </w:tcPr>
          <w:p w:rsidR="006C6B46" w:rsidRPr="009932D9" w:rsidRDefault="00CA01E6" w:rsidP="009932D9">
            <w:pPr>
              <w:jc w:val="left"/>
              <w:rPr>
                <w:rFonts w:ascii="宋体" w:hAnsi="宋体" w:cs="宋体"/>
                <w:szCs w:val="21"/>
              </w:rPr>
            </w:pPr>
            <w:r w:rsidRPr="009932D9">
              <w:rPr>
                <w:rFonts w:ascii="宋体" w:hAnsi="宋体" w:cs="宋体" w:hint="eastAsia"/>
                <w:szCs w:val="21"/>
              </w:rPr>
              <w:t>认证体系（3分），投标人获得以下体系证书且在有效期内的，每项得1分，满分3分：</w:t>
            </w:r>
          </w:p>
          <w:p w:rsidR="006C6B46" w:rsidRPr="009932D9" w:rsidRDefault="00CA01E6" w:rsidP="009932D9">
            <w:pPr>
              <w:numPr>
                <w:ilvl w:val="0"/>
                <w:numId w:val="3"/>
              </w:numPr>
              <w:jc w:val="left"/>
              <w:rPr>
                <w:rFonts w:ascii="宋体" w:hAnsi="宋体" w:cs="宋体"/>
                <w:szCs w:val="21"/>
              </w:rPr>
            </w:pPr>
            <w:r w:rsidRPr="009932D9">
              <w:rPr>
                <w:rFonts w:ascii="宋体" w:hAnsi="宋体" w:cs="宋体" w:hint="eastAsia"/>
                <w:szCs w:val="21"/>
              </w:rPr>
              <w:t xml:space="preserve">企业通过质量管理体系认证（有效期内）的； </w:t>
            </w:r>
          </w:p>
          <w:p w:rsidR="006C6B46" w:rsidRPr="009932D9" w:rsidRDefault="00CA01E6" w:rsidP="009932D9">
            <w:pPr>
              <w:numPr>
                <w:ilvl w:val="0"/>
                <w:numId w:val="3"/>
              </w:numPr>
              <w:jc w:val="left"/>
              <w:rPr>
                <w:rFonts w:ascii="宋体" w:hAnsi="宋体" w:cs="宋体"/>
                <w:szCs w:val="21"/>
              </w:rPr>
            </w:pPr>
            <w:r w:rsidRPr="009932D9">
              <w:rPr>
                <w:rFonts w:ascii="宋体" w:hAnsi="宋体" w:cs="宋体" w:hint="eastAsia"/>
                <w:szCs w:val="21"/>
              </w:rPr>
              <w:t>企业通过环境管理体系认证（有效期内）的；</w:t>
            </w:r>
          </w:p>
          <w:p w:rsidR="006C6B46" w:rsidRPr="009932D9" w:rsidRDefault="00CA01E6" w:rsidP="009932D9">
            <w:pPr>
              <w:numPr>
                <w:ilvl w:val="0"/>
                <w:numId w:val="3"/>
              </w:numPr>
              <w:jc w:val="left"/>
              <w:rPr>
                <w:rFonts w:ascii="宋体" w:hAnsi="宋体" w:cs="宋体"/>
                <w:szCs w:val="21"/>
              </w:rPr>
            </w:pPr>
            <w:r w:rsidRPr="009932D9">
              <w:rPr>
                <w:rFonts w:ascii="宋体" w:hAnsi="宋体" w:cs="宋体" w:hint="eastAsia"/>
                <w:szCs w:val="21"/>
              </w:rPr>
              <w:t>企业通过职业健康安全管理体系认证（有效期内）的。（提供加盖公章的相关证书复印件。）</w:t>
            </w:r>
          </w:p>
        </w:tc>
      </w:tr>
      <w:tr w:rsidR="006C6B46" w:rsidTr="009932D9">
        <w:trPr>
          <w:trHeight w:val="23"/>
          <w:jc w:val="center"/>
        </w:trPr>
        <w:tc>
          <w:tcPr>
            <w:tcW w:w="697" w:type="dxa"/>
            <w:vMerge/>
            <w:vAlign w:val="center"/>
          </w:tcPr>
          <w:p w:rsidR="006C6B46" w:rsidRDefault="006C6B46" w:rsidP="009932D9">
            <w:pPr>
              <w:adjustRightInd w:val="0"/>
              <w:snapToGrid w:val="0"/>
              <w:jc w:val="center"/>
              <w:rPr>
                <w:rFonts w:ascii="宋体" w:hAnsi="宋体" w:cs="宋体"/>
                <w:szCs w:val="21"/>
              </w:rPr>
            </w:pPr>
          </w:p>
        </w:tc>
        <w:tc>
          <w:tcPr>
            <w:tcW w:w="1173" w:type="dxa"/>
            <w:vMerge/>
            <w:vAlign w:val="center"/>
          </w:tcPr>
          <w:p w:rsidR="006C6B46" w:rsidRDefault="006C6B46" w:rsidP="009932D9">
            <w:pPr>
              <w:pStyle w:val="12"/>
              <w:spacing w:line="240" w:lineRule="auto"/>
              <w:jc w:val="center"/>
              <w:rPr>
                <w:rFonts w:ascii="宋体" w:hAnsi="宋体"/>
                <w:sz w:val="21"/>
                <w:szCs w:val="21"/>
              </w:rPr>
            </w:pPr>
          </w:p>
        </w:tc>
        <w:tc>
          <w:tcPr>
            <w:tcW w:w="1130" w:type="dxa"/>
            <w:vAlign w:val="center"/>
          </w:tcPr>
          <w:p w:rsidR="006C6B46" w:rsidRDefault="00CA01E6" w:rsidP="009932D9">
            <w:pPr>
              <w:pStyle w:val="12"/>
              <w:spacing w:line="240" w:lineRule="auto"/>
              <w:jc w:val="center"/>
              <w:rPr>
                <w:rFonts w:ascii="宋体" w:hAnsi="宋体"/>
                <w:sz w:val="21"/>
                <w:szCs w:val="21"/>
              </w:rPr>
            </w:pPr>
            <w:r>
              <w:rPr>
                <w:rFonts w:ascii="宋体" w:hAnsi="宋体" w:hint="eastAsia"/>
                <w:sz w:val="21"/>
                <w:szCs w:val="21"/>
              </w:rPr>
              <w:t>同类业绩（8分）</w:t>
            </w:r>
          </w:p>
        </w:tc>
        <w:tc>
          <w:tcPr>
            <w:tcW w:w="6458" w:type="dxa"/>
            <w:vAlign w:val="center"/>
          </w:tcPr>
          <w:p w:rsidR="006C6B46" w:rsidRPr="009932D9" w:rsidRDefault="00CA01E6" w:rsidP="009932D9">
            <w:pPr>
              <w:jc w:val="left"/>
              <w:rPr>
                <w:rFonts w:ascii="宋体" w:hAnsi="宋体" w:cs="宋体"/>
                <w:szCs w:val="21"/>
              </w:rPr>
            </w:pPr>
            <w:r w:rsidRPr="009932D9">
              <w:rPr>
                <w:rFonts w:ascii="宋体" w:hAnsi="宋体" w:cs="宋体" w:hint="eastAsia"/>
                <w:szCs w:val="21"/>
              </w:rPr>
              <w:t>1、供应商自2016年1月1日（以合同签订时间为准）以来，承担过养护面积在20万平方米及以上的绿化养护业绩（每有1个得2分）；</w:t>
            </w:r>
          </w:p>
          <w:p w:rsidR="006C6B46" w:rsidRPr="009932D9" w:rsidRDefault="00CA01E6" w:rsidP="009932D9">
            <w:pPr>
              <w:jc w:val="left"/>
              <w:rPr>
                <w:rFonts w:ascii="宋体" w:hAnsi="宋体" w:cs="宋体"/>
                <w:szCs w:val="21"/>
              </w:rPr>
            </w:pPr>
            <w:r w:rsidRPr="009932D9">
              <w:rPr>
                <w:rFonts w:ascii="宋体" w:hAnsi="宋体" w:cs="宋体" w:hint="eastAsia"/>
                <w:szCs w:val="21"/>
              </w:rPr>
              <w:t>2、供应商自2016年1月1日（以合同签订时间为准）以来，承担过养护面积在30万平方米及以上的绿化养护业绩（每有1个得3分）。</w:t>
            </w:r>
          </w:p>
          <w:p w:rsidR="006C6B46" w:rsidRPr="009932D9" w:rsidRDefault="00CA01E6" w:rsidP="009932D9">
            <w:pPr>
              <w:jc w:val="left"/>
              <w:rPr>
                <w:rFonts w:ascii="宋体" w:hAnsi="宋体" w:cs="宋体"/>
                <w:szCs w:val="21"/>
              </w:rPr>
            </w:pPr>
            <w:r w:rsidRPr="009932D9">
              <w:rPr>
                <w:rFonts w:ascii="宋体" w:hAnsi="宋体" w:cs="宋体" w:hint="eastAsia"/>
                <w:szCs w:val="21"/>
              </w:rPr>
              <w:t>备注：1、2</w:t>
            </w:r>
            <w:proofErr w:type="gramStart"/>
            <w:r w:rsidRPr="009932D9">
              <w:rPr>
                <w:rFonts w:ascii="宋体" w:hAnsi="宋体" w:cs="宋体" w:hint="eastAsia"/>
                <w:szCs w:val="21"/>
              </w:rPr>
              <w:t>两</w:t>
            </w:r>
            <w:proofErr w:type="gramEnd"/>
            <w:r w:rsidRPr="009932D9">
              <w:rPr>
                <w:rFonts w:ascii="宋体" w:hAnsi="宋体" w:cs="宋体" w:hint="eastAsia"/>
                <w:szCs w:val="21"/>
              </w:rPr>
              <w:t>项得分之和最多为 8 分。业绩需提供中标通知书或合同复印件等相关证明材料，同时须提供用户满意度为“优”的证明材料或评价结论，否则不得分。同</w:t>
            </w:r>
            <w:proofErr w:type="gramStart"/>
            <w:r w:rsidRPr="009932D9">
              <w:rPr>
                <w:rFonts w:ascii="宋体" w:hAnsi="宋体" w:cs="宋体" w:hint="eastAsia"/>
                <w:szCs w:val="21"/>
              </w:rPr>
              <w:t>一业绩</w:t>
            </w:r>
            <w:proofErr w:type="gramEnd"/>
            <w:r w:rsidRPr="009932D9">
              <w:rPr>
                <w:rFonts w:ascii="宋体" w:hAnsi="宋体" w:cs="宋体" w:hint="eastAsia"/>
                <w:szCs w:val="21"/>
              </w:rPr>
              <w:t>仅能打分一次。</w:t>
            </w:r>
          </w:p>
        </w:tc>
      </w:tr>
      <w:tr w:rsidR="006C6B46" w:rsidTr="009932D9">
        <w:trPr>
          <w:trHeight w:val="23"/>
          <w:jc w:val="center"/>
        </w:trPr>
        <w:tc>
          <w:tcPr>
            <w:tcW w:w="697" w:type="dxa"/>
            <w:vMerge/>
            <w:vAlign w:val="center"/>
          </w:tcPr>
          <w:p w:rsidR="006C6B46" w:rsidRDefault="006C6B46">
            <w:pPr>
              <w:adjustRightInd w:val="0"/>
              <w:snapToGrid w:val="0"/>
              <w:spacing w:line="360" w:lineRule="auto"/>
              <w:jc w:val="center"/>
              <w:rPr>
                <w:rFonts w:ascii="宋体" w:hAnsi="宋体" w:cs="宋体"/>
                <w:szCs w:val="21"/>
              </w:rPr>
            </w:pPr>
          </w:p>
        </w:tc>
        <w:tc>
          <w:tcPr>
            <w:tcW w:w="1173" w:type="dxa"/>
            <w:vMerge/>
            <w:vAlign w:val="center"/>
          </w:tcPr>
          <w:p w:rsidR="006C6B46" w:rsidRDefault="006C6B46">
            <w:pPr>
              <w:pStyle w:val="12"/>
              <w:spacing w:line="360" w:lineRule="auto"/>
              <w:jc w:val="center"/>
              <w:rPr>
                <w:rFonts w:ascii="宋体" w:hAnsi="宋体"/>
                <w:sz w:val="21"/>
                <w:szCs w:val="21"/>
              </w:rPr>
            </w:pPr>
          </w:p>
        </w:tc>
        <w:tc>
          <w:tcPr>
            <w:tcW w:w="1130" w:type="dxa"/>
            <w:vAlign w:val="center"/>
          </w:tcPr>
          <w:p w:rsidR="006C6B46" w:rsidRDefault="00CA01E6">
            <w:pPr>
              <w:pStyle w:val="12"/>
              <w:spacing w:line="360" w:lineRule="auto"/>
              <w:jc w:val="center"/>
              <w:rPr>
                <w:rFonts w:ascii="宋体" w:hAnsi="宋体"/>
                <w:sz w:val="21"/>
                <w:szCs w:val="21"/>
              </w:rPr>
            </w:pPr>
            <w:r>
              <w:rPr>
                <w:rFonts w:ascii="宋体" w:hAnsi="宋体" w:hint="eastAsia"/>
                <w:sz w:val="21"/>
                <w:szCs w:val="21"/>
              </w:rPr>
              <w:t>本地化服务（2分）</w:t>
            </w:r>
          </w:p>
        </w:tc>
        <w:tc>
          <w:tcPr>
            <w:tcW w:w="6458" w:type="dxa"/>
            <w:vAlign w:val="center"/>
          </w:tcPr>
          <w:p w:rsidR="006C6B46" w:rsidRPr="009932D9" w:rsidRDefault="00CA01E6" w:rsidP="009932D9">
            <w:pPr>
              <w:jc w:val="left"/>
              <w:rPr>
                <w:rFonts w:ascii="宋体" w:hAnsi="宋体" w:cs="宋体"/>
                <w:szCs w:val="21"/>
              </w:rPr>
            </w:pPr>
            <w:r w:rsidRPr="009932D9">
              <w:rPr>
                <w:rFonts w:ascii="宋体" w:hAnsi="宋体" w:cs="宋体" w:hint="eastAsia"/>
                <w:szCs w:val="21"/>
              </w:rPr>
              <w:t>投标供应</w:t>
            </w:r>
            <w:proofErr w:type="gramStart"/>
            <w:r w:rsidRPr="009932D9">
              <w:rPr>
                <w:rFonts w:ascii="宋体" w:hAnsi="宋体" w:cs="宋体" w:hint="eastAsia"/>
                <w:szCs w:val="21"/>
              </w:rPr>
              <w:t>商注册</w:t>
            </w:r>
            <w:proofErr w:type="gramEnd"/>
            <w:r w:rsidRPr="009932D9">
              <w:rPr>
                <w:rFonts w:ascii="宋体" w:hAnsi="宋体" w:cs="宋体" w:hint="eastAsia"/>
                <w:szCs w:val="21"/>
              </w:rPr>
              <w:t xml:space="preserve">地在南京市或在南京市设有分支机构或办事处的得1分((1)注册地在南京市的，提供营业执照复印件；(2)在南京市设有分支机构的，提供①分支机构或办事处的证明文件复印件②分支机构或办事处的人员名单、联系方式)； </w:t>
            </w:r>
          </w:p>
          <w:p w:rsidR="006C6B46" w:rsidRPr="009932D9" w:rsidRDefault="00CA01E6" w:rsidP="009932D9">
            <w:pPr>
              <w:jc w:val="left"/>
              <w:rPr>
                <w:rFonts w:ascii="宋体" w:hAnsi="宋体" w:cs="宋体"/>
                <w:szCs w:val="21"/>
              </w:rPr>
            </w:pPr>
            <w:r w:rsidRPr="009932D9">
              <w:rPr>
                <w:rFonts w:ascii="宋体" w:hAnsi="宋体" w:cs="宋体" w:hint="eastAsia"/>
                <w:szCs w:val="21"/>
              </w:rPr>
              <w:t>投标供应商在南京市有固定的办公场所及机械、车辆停放地的得1分，(提供租赁合同、产权证明或其他形式所有权证明复印件，原件备查)。</w:t>
            </w:r>
          </w:p>
        </w:tc>
      </w:tr>
      <w:tr w:rsidR="006C6B46" w:rsidTr="009932D9">
        <w:trPr>
          <w:trHeight w:val="23"/>
          <w:jc w:val="center"/>
        </w:trPr>
        <w:tc>
          <w:tcPr>
            <w:tcW w:w="697" w:type="dxa"/>
            <w:vAlign w:val="center"/>
          </w:tcPr>
          <w:p w:rsidR="006C6B46" w:rsidRDefault="00CA01E6">
            <w:pPr>
              <w:adjustRightInd w:val="0"/>
              <w:snapToGrid w:val="0"/>
              <w:spacing w:line="360" w:lineRule="auto"/>
              <w:jc w:val="center"/>
              <w:rPr>
                <w:rFonts w:ascii="宋体" w:hAnsi="宋体" w:cs="宋体"/>
                <w:szCs w:val="21"/>
              </w:rPr>
            </w:pPr>
            <w:r>
              <w:rPr>
                <w:rFonts w:ascii="宋体" w:hAnsi="宋体" w:cs="宋体" w:hint="eastAsia"/>
                <w:szCs w:val="21"/>
              </w:rPr>
              <w:t>4</w:t>
            </w:r>
          </w:p>
        </w:tc>
        <w:tc>
          <w:tcPr>
            <w:tcW w:w="2303" w:type="dxa"/>
            <w:gridSpan w:val="2"/>
            <w:vAlign w:val="center"/>
          </w:tcPr>
          <w:p w:rsidR="006C6B46" w:rsidRDefault="00CA01E6">
            <w:pPr>
              <w:pStyle w:val="12"/>
              <w:spacing w:line="360" w:lineRule="auto"/>
              <w:jc w:val="center"/>
              <w:rPr>
                <w:rFonts w:ascii="宋体" w:hAnsi="宋体"/>
                <w:sz w:val="21"/>
                <w:szCs w:val="21"/>
                <w:highlight w:val="yellow"/>
              </w:rPr>
            </w:pPr>
            <w:r>
              <w:rPr>
                <w:rFonts w:ascii="宋体" w:hAnsi="宋体" w:hint="eastAsia"/>
                <w:sz w:val="21"/>
                <w:szCs w:val="21"/>
                <w:highlight w:val="yellow"/>
              </w:rPr>
              <w:t>招标文件制作（2）</w:t>
            </w:r>
          </w:p>
        </w:tc>
        <w:tc>
          <w:tcPr>
            <w:tcW w:w="6458" w:type="dxa"/>
            <w:vAlign w:val="center"/>
          </w:tcPr>
          <w:p w:rsidR="006C6B46" w:rsidRPr="009932D9" w:rsidRDefault="00CA01E6" w:rsidP="009932D9">
            <w:pPr>
              <w:jc w:val="left"/>
              <w:rPr>
                <w:rFonts w:ascii="宋体" w:hAnsi="宋体" w:cs="宋体"/>
                <w:szCs w:val="21"/>
              </w:rPr>
            </w:pPr>
            <w:r w:rsidRPr="009932D9">
              <w:rPr>
                <w:rFonts w:ascii="宋体" w:hAnsi="宋体" w:cs="宋体" w:hint="eastAsia"/>
                <w:szCs w:val="21"/>
              </w:rPr>
              <w:t>1、装订牢固（胶装），目录清楚，逐页编码，页码准确，</w:t>
            </w:r>
            <w:proofErr w:type="gramStart"/>
            <w:r w:rsidRPr="009932D9">
              <w:rPr>
                <w:rFonts w:ascii="宋体" w:hAnsi="宋体" w:cs="宋体" w:hint="eastAsia"/>
                <w:szCs w:val="21"/>
              </w:rPr>
              <w:t>完全响应</w:t>
            </w:r>
            <w:proofErr w:type="gramEnd"/>
            <w:r w:rsidRPr="009932D9">
              <w:rPr>
                <w:rFonts w:ascii="宋体" w:hAnsi="宋体" w:cs="宋体" w:hint="eastAsia"/>
                <w:szCs w:val="21"/>
              </w:rPr>
              <w:t>招标文件要求提供相关资料，表格等得2分；装订、目录、页码编排有欠缺，或未完全响应招标文件要求提供相关资料的得0-1分。</w:t>
            </w:r>
          </w:p>
        </w:tc>
      </w:tr>
    </w:tbl>
    <w:p w:rsidR="006C6B46" w:rsidRDefault="00CA01E6" w:rsidP="009932D9">
      <w:pPr>
        <w:spacing w:beforeLines="100" w:afterLines="100" w:line="360" w:lineRule="auto"/>
        <w:ind w:firstLineChars="196" w:firstLine="549"/>
        <w:jc w:val="center"/>
        <w:rPr>
          <w:rFonts w:ascii="黑体" w:eastAsia="黑体" w:hAnsi="黑体" w:cs="宋体"/>
          <w:sz w:val="28"/>
          <w:szCs w:val="28"/>
        </w:rPr>
      </w:pPr>
      <w:r>
        <w:rPr>
          <w:rFonts w:ascii="黑体" w:eastAsia="黑体" w:hAnsi="黑体" w:cs="宋体" w:hint="eastAsia"/>
          <w:sz w:val="28"/>
          <w:szCs w:val="28"/>
        </w:rPr>
        <w:t>七、合同、履约、验收及结算等事项</w:t>
      </w:r>
    </w:p>
    <w:p w:rsidR="006C6B46" w:rsidRDefault="00CA01E6" w:rsidP="00CA01E6">
      <w:pPr>
        <w:spacing w:line="360" w:lineRule="auto"/>
        <w:ind w:firstLineChars="196" w:firstLine="549"/>
        <w:rPr>
          <w:rFonts w:ascii="宋体" w:hAnsi="宋体" w:cs="宋体"/>
          <w:sz w:val="28"/>
          <w:szCs w:val="28"/>
        </w:rPr>
      </w:pPr>
      <w:r>
        <w:rPr>
          <w:rFonts w:ascii="宋体" w:hAnsi="宋体" w:cs="宋体" w:hint="eastAsia"/>
          <w:sz w:val="28"/>
          <w:szCs w:val="28"/>
        </w:rPr>
        <w:t>1.合同：</w:t>
      </w:r>
    </w:p>
    <w:p w:rsidR="006C6B46" w:rsidRDefault="00CA01E6" w:rsidP="00CA01E6">
      <w:pPr>
        <w:spacing w:line="360" w:lineRule="auto"/>
        <w:ind w:firstLineChars="196" w:firstLine="549"/>
        <w:rPr>
          <w:rFonts w:ascii="宋体" w:hAnsi="宋体" w:cs="宋体"/>
          <w:sz w:val="28"/>
          <w:szCs w:val="28"/>
        </w:rPr>
      </w:pPr>
      <w:r>
        <w:rPr>
          <w:rFonts w:ascii="宋体" w:hAnsi="宋体" w:cs="宋体" w:hint="eastAsia"/>
          <w:sz w:val="28"/>
          <w:szCs w:val="28"/>
        </w:rPr>
        <w:t>（1）中标公示结束无异议后5个工作日内，中标单位须前来我处领取的《中标通知书》（一式二份），否则即终止合同。</w:t>
      </w:r>
    </w:p>
    <w:p w:rsidR="006C6B46" w:rsidRDefault="00CA01E6" w:rsidP="00CA01E6">
      <w:pPr>
        <w:spacing w:line="360" w:lineRule="auto"/>
        <w:ind w:firstLineChars="196" w:firstLine="549"/>
        <w:rPr>
          <w:rFonts w:ascii="宋体" w:hAnsi="宋体" w:cs="宋体"/>
          <w:sz w:val="28"/>
          <w:szCs w:val="28"/>
        </w:rPr>
      </w:pPr>
      <w:r>
        <w:rPr>
          <w:rFonts w:ascii="宋体" w:hAnsi="宋体" w:cs="宋体" w:hint="eastAsia"/>
          <w:sz w:val="28"/>
          <w:szCs w:val="28"/>
        </w:rPr>
        <w:t>（2）中标单位须在接《中标通知书》起7个工作日内，凭《中标通知书》原件与项目归口管理部门或采购人签订供货和服务合同。中标人不得以任何理由拖延、拒签合同；中标单位拒不签订合同的，我处将其列入黑名单，三年内不得到我处从事任何招投标活动。</w:t>
      </w:r>
    </w:p>
    <w:p w:rsidR="006C6B46" w:rsidRDefault="00CA01E6" w:rsidP="00CA01E6">
      <w:pPr>
        <w:spacing w:line="360" w:lineRule="auto"/>
        <w:ind w:firstLineChars="196" w:firstLine="549"/>
        <w:rPr>
          <w:rFonts w:ascii="宋体" w:cs="宋体"/>
          <w:sz w:val="28"/>
          <w:szCs w:val="28"/>
        </w:rPr>
      </w:pPr>
      <w:r>
        <w:rPr>
          <w:rFonts w:ascii="宋体" w:hAnsi="宋体" w:cs="宋体"/>
          <w:sz w:val="28"/>
          <w:szCs w:val="28"/>
        </w:rPr>
        <w:t>2.</w:t>
      </w:r>
      <w:r>
        <w:rPr>
          <w:rFonts w:ascii="宋体" w:hAnsi="宋体" w:cs="宋体" w:hint="eastAsia"/>
          <w:sz w:val="28"/>
          <w:szCs w:val="28"/>
        </w:rPr>
        <w:t>服务地点：南京信息工程大学校内。</w:t>
      </w:r>
    </w:p>
    <w:p w:rsidR="004414B6" w:rsidRDefault="004414B6" w:rsidP="004414B6">
      <w:pPr>
        <w:spacing w:line="360" w:lineRule="auto"/>
        <w:ind w:firstLineChars="196" w:firstLine="549"/>
        <w:rPr>
          <w:rFonts w:ascii="宋体" w:hAnsi="宋体" w:cs="宋体"/>
          <w:sz w:val="28"/>
          <w:szCs w:val="28"/>
        </w:rPr>
      </w:pPr>
      <w:r>
        <w:rPr>
          <w:rFonts w:ascii="宋体" w:hAnsi="宋体" w:cs="宋体" w:hint="eastAsia"/>
          <w:sz w:val="28"/>
          <w:szCs w:val="28"/>
        </w:rPr>
        <w:lastRenderedPageBreak/>
        <w:t>（</w:t>
      </w:r>
      <w:r>
        <w:rPr>
          <w:rFonts w:ascii="宋体" w:hAnsi="宋体" w:cs="宋体"/>
          <w:sz w:val="28"/>
          <w:szCs w:val="28"/>
        </w:rPr>
        <w:t>1</w:t>
      </w:r>
      <w:r>
        <w:rPr>
          <w:rFonts w:ascii="宋体" w:hAnsi="宋体" w:cs="宋体" w:hint="eastAsia"/>
          <w:sz w:val="28"/>
          <w:szCs w:val="28"/>
        </w:rPr>
        <w:t>）</w:t>
      </w:r>
      <w:proofErr w:type="gramStart"/>
      <w:r>
        <w:rPr>
          <w:rFonts w:ascii="宋体" w:hAnsi="宋体" w:cs="宋体" w:hint="eastAsia"/>
          <w:sz w:val="28"/>
          <w:szCs w:val="28"/>
        </w:rPr>
        <w:t>我处不</w:t>
      </w:r>
      <w:proofErr w:type="gramEnd"/>
      <w:r>
        <w:rPr>
          <w:rFonts w:ascii="宋体" w:hAnsi="宋体" w:cs="宋体" w:hint="eastAsia"/>
          <w:sz w:val="28"/>
          <w:szCs w:val="28"/>
        </w:rPr>
        <w:t>接收现金或支付宝等方式交费。各投标人务必通过单位银行基本账户提前将资料费汇至我校以下账号：户名：南京信息工程大学；账号：</w:t>
      </w:r>
      <w:r>
        <w:rPr>
          <w:rFonts w:ascii="宋体" w:hAnsi="宋体" w:cs="宋体"/>
          <w:sz w:val="28"/>
          <w:szCs w:val="28"/>
        </w:rPr>
        <w:t>10115401040000228</w:t>
      </w:r>
      <w:r>
        <w:rPr>
          <w:rFonts w:ascii="宋体" w:hAnsi="宋体" w:cs="宋体" w:hint="eastAsia"/>
          <w:sz w:val="28"/>
          <w:szCs w:val="28"/>
        </w:rPr>
        <w:t>；开户银行：中国农业银行南京盘城支行。请各投标人务必在转账留言栏备注填写</w:t>
      </w:r>
      <w:r>
        <w:rPr>
          <w:rFonts w:ascii="宋体" w:hAnsi="宋体" w:cs="宋体" w:hint="eastAsia"/>
          <w:b/>
          <w:sz w:val="28"/>
          <w:szCs w:val="28"/>
        </w:rPr>
        <w:t>“ZWC2020010资料费”</w:t>
      </w:r>
      <w:r>
        <w:rPr>
          <w:rFonts w:ascii="宋体" w:hAnsi="宋体" w:cs="宋体" w:hint="eastAsia"/>
          <w:sz w:val="28"/>
          <w:szCs w:val="28"/>
        </w:rPr>
        <w:t>字样，并尽量将投标单位的纳税识别号一并备注在转账留言栏中，以便开票和对账。请各单位在报名时将转账回单复印件务必放入《投标文件》中（无此证明，一律作为无效标处理）。</w:t>
      </w:r>
    </w:p>
    <w:p w:rsidR="004414B6" w:rsidRPr="000E43D2" w:rsidRDefault="004414B6" w:rsidP="004414B6">
      <w:pPr>
        <w:spacing w:line="360" w:lineRule="auto"/>
        <w:ind w:firstLineChars="196" w:firstLine="549"/>
        <w:rPr>
          <w:rFonts w:ascii="宋体" w:hAnsi="宋体" w:cs="宋体"/>
          <w:b/>
          <w:bCs/>
          <w:sz w:val="28"/>
          <w:szCs w:val="28"/>
        </w:rPr>
      </w:pPr>
      <w:r>
        <w:rPr>
          <w:rFonts w:ascii="宋体" w:hAnsi="宋体" w:cs="宋体" w:hint="eastAsia"/>
          <w:sz w:val="28"/>
          <w:szCs w:val="28"/>
        </w:rPr>
        <w:t>（</w:t>
      </w:r>
      <w:r>
        <w:rPr>
          <w:rFonts w:ascii="宋体" w:hAnsi="宋体" w:cs="宋体"/>
          <w:sz w:val="28"/>
          <w:szCs w:val="28"/>
        </w:rPr>
        <w:t>2</w:t>
      </w:r>
      <w:r>
        <w:rPr>
          <w:rFonts w:ascii="宋体" w:hAnsi="宋体" w:cs="宋体" w:hint="eastAsia"/>
          <w:sz w:val="28"/>
          <w:szCs w:val="28"/>
        </w:rPr>
        <w:t>）</w:t>
      </w:r>
      <w:r>
        <w:rPr>
          <w:rFonts w:ascii="宋体" w:hAnsi="宋体" w:cs="宋体" w:hint="eastAsia"/>
          <w:b/>
          <w:bCs/>
          <w:sz w:val="28"/>
          <w:szCs w:val="28"/>
        </w:rPr>
        <w:t>我校提供电子普通发票，</w:t>
      </w:r>
      <w:proofErr w:type="gramStart"/>
      <w:r>
        <w:rPr>
          <w:rFonts w:ascii="宋体" w:hAnsi="宋体" w:cs="宋体" w:hint="eastAsia"/>
          <w:b/>
          <w:bCs/>
          <w:sz w:val="28"/>
          <w:szCs w:val="28"/>
        </w:rPr>
        <w:t>招标科</w:t>
      </w:r>
      <w:proofErr w:type="gramEnd"/>
      <w:r>
        <w:rPr>
          <w:rFonts w:ascii="宋体" w:hAnsi="宋体" w:cs="宋体" w:hint="eastAsia"/>
          <w:b/>
          <w:bCs/>
          <w:sz w:val="28"/>
          <w:szCs w:val="28"/>
        </w:rPr>
        <w:t>定期到财务处财务科对账（时间约</w:t>
      </w:r>
      <w:r w:rsidRPr="000E43D2">
        <w:rPr>
          <w:rFonts w:ascii="宋体" w:hAnsi="宋体" w:cs="宋体" w:hint="eastAsia"/>
          <w:b/>
          <w:bCs/>
          <w:sz w:val="28"/>
          <w:szCs w:val="28"/>
        </w:rPr>
        <w:t>半个月）。请投标单位在邮件报名时提供单位纳税人识别号，并确保联系人手机号及邮箱状态正常，以便接收电子发票信息。</w:t>
      </w:r>
    </w:p>
    <w:p w:rsidR="006C6B46" w:rsidRPr="000E43D2" w:rsidRDefault="00CA01E6" w:rsidP="00CA01E6">
      <w:pPr>
        <w:spacing w:line="360" w:lineRule="auto"/>
        <w:ind w:firstLineChars="196" w:firstLine="549"/>
        <w:rPr>
          <w:rFonts w:ascii="宋体" w:cs="宋体"/>
          <w:sz w:val="28"/>
          <w:szCs w:val="28"/>
        </w:rPr>
      </w:pPr>
      <w:r w:rsidRPr="000E43D2">
        <w:rPr>
          <w:rFonts w:ascii="宋体" w:hAnsi="宋体" w:cs="宋体" w:hint="eastAsia"/>
          <w:sz w:val="28"/>
          <w:szCs w:val="28"/>
        </w:rPr>
        <w:t>4</w:t>
      </w:r>
      <w:r w:rsidRPr="000E43D2">
        <w:rPr>
          <w:rFonts w:ascii="宋体" w:hAnsi="宋体" w:cs="宋体"/>
          <w:sz w:val="28"/>
          <w:szCs w:val="28"/>
        </w:rPr>
        <w:t>.</w:t>
      </w:r>
      <w:r w:rsidRPr="000E43D2">
        <w:rPr>
          <w:rFonts w:ascii="宋体" w:hAnsi="宋体" w:cs="宋体" w:hint="eastAsia"/>
          <w:sz w:val="28"/>
          <w:szCs w:val="28"/>
        </w:rPr>
        <w:t>履约保证金（或投标保证金）。</w:t>
      </w:r>
    </w:p>
    <w:p w:rsidR="006C6B46" w:rsidRDefault="00CA01E6" w:rsidP="00CA01E6">
      <w:pPr>
        <w:spacing w:line="360" w:lineRule="auto"/>
        <w:ind w:firstLineChars="196" w:firstLine="549"/>
        <w:rPr>
          <w:rFonts w:ascii="宋体" w:cs="宋体"/>
          <w:sz w:val="28"/>
          <w:szCs w:val="28"/>
        </w:rPr>
      </w:pPr>
      <w:r w:rsidRPr="000E43D2">
        <w:rPr>
          <w:rFonts w:ascii="宋体" w:hAnsi="宋体" w:cs="宋体" w:hint="eastAsia"/>
          <w:sz w:val="28"/>
          <w:szCs w:val="28"/>
        </w:rPr>
        <w:t>（</w:t>
      </w:r>
      <w:r w:rsidRPr="000E43D2">
        <w:rPr>
          <w:rFonts w:ascii="宋体" w:hAnsi="宋体" w:cs="宋体"/>
          <w:sz w:val="28"/>
          <w:szCs w:val="28"/>
        </w:rPr>
        <w:t>1</w:t>
      </w:r>
      <w:r w:rsidRPr="000E43D2">
        <w:rPr>
          <w:rFonts w:ascii="宋体" w:hAnsi="宋体" w:cs="宋体" w:hint="eastAsia"/>
          <w:sz w:val="28"/>
          <w:szCs w:val="28"/>
        </w:rPr>
        <w:t>）为降低投标人的投标成</w:t>
      </w:r>
      <w:r>
        <w:rPr>
          <w:rFonts w:ascii="宋体" w:hAnsi="宋体" w:cs="宋体" w:hint="eastAsia"/>
          <w:sz w:val="28"/>
          <w:szCs w:val="28"/>
        </w:rPr>
        <w:t>本，避免交、退投标保证金带来的麻烦，本着相互理解和相互信任的原则，努力构建诚信社会，本项目投标时各单位无须缴纳履约保证金。合同签订后，第一年扣除合同金额的20%作为该项目绿化质量保证金，则第一年每季度应付金额为合同总金额×80%÷4。第二年扣除合同金额的10%作为该项目的绿化质量保证金，则第二年每季度应付金额为合同总金额×90%÷4。第一年和第二年所扣除的绿化质量保证金将在第三年绿化管</w:t>
      </w:r>
      <w:proofErr w:type="gramStart"/>
      <w:r>
        <w:rPr>
          <w:rFonts w:ascii="宋体" w:hAnsi="宋体" w:cs="宋体" w:hint="eastAsia"/>
          <w:sz w:val="28"/>
          <w:szCs w:val="28"/>
        </w:rPr>
        <w:t>养期间</w:t>
      </w:r>
      <w:proofErr w:type="gramEnd"/>
      <w:r>
        <w:rPr>
          <w:rFonts w:ascii="宋体" w:hAnsi="宋体" w:cs="宋体" w:hint="eastAsia"/>
          <w:sz w:val="28"/>
          <w:szCs w:val="28"/>
        </w:rPr>
        <w:t>按季度按比例返还，则第三年每季度应付金额为（第三年合同金额+第一年和第二年所扣除的绿化质量保证金）÷4。若因考核不合格或其他非不可抗</w:t>
      </w:r>
      <w:proofErr w:type="gramStart"/>
      <w:r>
        <w:rPr>
          <w:rFonts w:ascii="宋体" w:hAnsi="宋体" w:cs="宋体" w:hint="eastAsia"/>
          <w:sz w:val="28"/>
          <w:szCs w:val="28"/>
        </w:rPr>
        <w:t>逆原因</w:t>
      </w:r>
      <w:proofErr w:type="gramEnd"/>
      <w:r>
        <w:rPr>
          <w:rFonts w:ascii="宋体" w:hAnsi="宋体" w:cs="宋体" w:hint="eastAsia"/>
          <w:sz w:val="28"/>
          <w:szCs w:val="28"/>
        </w:rPr>
        <w:t>导致服务期限未达到3年双方即终止合同的，终止合</w:t>
      </w:r>
      <w:r>
        <w:rPr>
          <w:rFonts w:ascii="宋体" w:hAnsi="宋体" w:cs="宋体" w:hint="eastAsia"/>
          <w:bCs/>
          <w:sz w:val="28"/>
          <w:szCs w:val="28"/>
        </w:rPr>
        <w:t>同当季的服务费按当季服务天数进行</w:t>
      </w:r>
      <w:r>
        <w:rPr>
          <w:rFonts w:ascii="宋体" w:hAnsi="宋体" w:cs="宋体" w:hint="eastAsia"/>
          <w:sz w:val="28"/>
          <w:szCs w:val="28"/>
        </w:rPr>
        <w:t>结算，所扣除的绿化质量保证金不予以返还，由此</w:t>
      </w:r>
      <w:r>
        <w:rPr>
          <w:rFonts w:ascii="宋体" w:hAnsi="宋体" w:cs="宋体" w:hint="eastAsia"/>
          <w:bCs/>
          <w:sz w:val="28"/>
          <w:szCs w:val="28"/>
        </w:rPr>
        <w:t>产生的损失由乙方自行承担。</w:t>
      </w:r>
    </w:p>
    <w:p w:rsidR="006C6B46" w:rsidRDefault="00CA01E6" w:rsidP="00CA01E6">
      <w:pPr>
        <w:spacing w:line="360" w:lineRule="auto"/>
        <w:ind w:firstLineChars="196" w:firstLine="549"/>
        <w:rPr>
          <w:rFonts w:ascii="宋体" w:cs="宋体"/>
          <w:sz w:val="28"/>
          <w:szCs w:val="28"/>
        </w:rPr>
      </w:pPr>
      <w:r>
        <w:rPr>
          <w:rFonts w:ascii="宋体" w:hAnsi="宋体" w:cs="宋体" w:hint="eastAsia"/>
          <w:sz w:val="28"/>
          <w:szCs w:val="28"/>
        </w:rPr>
        <w:t>（2）如中标单位有下列情况之一，我处将其列入招投标诚信“黑名单”，</w:t>
      </w:r>
      <w:r>
        <w:rPr>
          <w:rFonts w:ascii="宋体" w:hAnsi="宋体" w:cs="宋体"/>
          <w:sz w:val="28"/>
          <w:szCs w:val="28"/>
        </w:rPr>
        <w:t>3</w:t>
      </w:r>
      <w:r>
        <w:rPr>
          <w:rFonts w:ascii="宋体" w:hAnsi="宋体" w:cs="宋体" w:hint="eastAsia"/>
          <w:sz w:val="28"/>
          <w:szCs w:val="28"/>
        </w:rPr>
        <w:t>年内不得到我处从事任何投标活动。</w:t>
      </w:r>
    </w:p>
    <w:p w:rsidR="006C6B46" w:rsidRDefault="00CA01E6" w:rsidP="00CA01E6">
      <w:pPr>
        <w:spacing w:line="360" w:lineRule="auto"/>
        <w:ind w:firstLineChars="196" w:firstLine="549"/>
        <w:rPr>
          <w:rFonts w:ascii="宋体" w:cs="宋体"/>
          <w:sz w:val="28"/>
          <w:szCs w:val="28"/>
        </w:rPr>
      </w:pPr>
      <w:r>
        <w:rPr>
          <w:rFonts w:ascii="宋体" w:hAnsi="宋体" w:cs="宋体"/>
          <w:sz w:val="28"/>
          <w:szCs w:val="28"/>
        </w:rPr>
        <w:lastRenderedPageBreak/>
        <w:t>a.</w:t>
      </w:r>
      <w:r>
        <w:rPr>
          <w:rFonts w:ascii="宋体" w:hAnsi="宋体" w:cs="宋体" w:hint="eastAsia"/>
          <w:sz w:val="28"/>
          <w:szCs w:val="28"/>
        </w:rPr>
        <w:t>中标单位未能按学校通知，在规定时间内签署合同；或签署合同后未能履约、单方撕毁合同等；</w:t>
      </w:r>
    </w:p>
    <w:p w:rsidR="006C6B46" w:rsidRDefault="00CA01E6" w:rsidP="00CA01E6">
      <w:pPr>
        <w:spacing w:line="360" w:lineRule="auto"/>
        <w:ind w:firstLineChars="196" w:firstLine="549"/>
        <w:rPr>
          <w:rFonts w:ascii="宋体" w:cs="宋体"/>
          <w:sz w:val="28"/>
          <w:szCs w:val="28"/>
        </w:rPr>
      </w:pPr>
      <w:r>
        <w:rPr>
          <w:rFonts w:ascii="宋体" w:hAnsi="宋体" w:cs="宋体"/>
          <w:sz w:val="28"/>
          <w:szCs w:val="28"/>
        </w:rPr>
        <w:t>b.</w:t>
      </w:r>
      <w:r>
        <w:rPr>
          <w:rFonts w:ascii="宋体" w:hAnsi="宋体" w:cs="宋体" w:hint="eastAsia"/>
          <w:sz w:val="28"/>
          <w:szCs w:val="28"/>
        </w:rPr>
        <w:t>中标单位在投标过程中存在串通投标等违规或舞弊行为；或中标单位借用其他公司相关资质的；</w:t>
      </w:r>
    </w:p>
    <w:p w:rsidR="006C6B46" w:rsidRDefault="00CA01E6" w:rsidP="00CA01E6">
      <w:pPr>
        <w:spacing w:line="360" w:lineRule="auto"/>
        <w:ind w:firstLineChars="196" w:firstLine="549"/>
        <w:rPr>
          <w:rFonts w:ascii="宋体" w:hAnsi="宋体" w:cs="宋体"/>
          <w:sz w:val="28"/>
          <w:szCs w:val="28"/>
        </w:rPr>
      </w:pPr>
      <w:r>
        <w:rPr>
          <w:rFonts w:ascii="宋体" w:hAnsi="宋体" w:cs="宋体" w:hint="eastAsia"/>
          <w:sz w:val="28"/>
          <w:szCs w:val="28"/>
        </w:rPr>
        <w:t>c.出现其他违法违规情形的。</w:t>
      </w:r>
    </w:p>
    <w:p w:rsidR="006C6B46" w:rsidRDefault="00CA01E6" w:rsidP="00CA01E6">
      <w:pPr>
        <w:spacing w:line="360" w:lineRule="auto"/>
        <w:ind w:firstLineChars="196" w:firstLine="549"/>
        <w:rPr>
          <w:rFonts w:ascii="宋体" w:hAnsi="宋体" w:cs="宋体"/>
          <w:sz w:val="28"/>
          <w:szCs w:val="28"/>
        </w:rPr>
      </w:pPr>
      <w:r>
        <w:rPr>
          <w:rFonts w:ascii="宋体" w:hAnsi="宋体" w:cs="宋体" w:hint="eastAsia"/>
          <w:sz w:val="28"/>
          <w:szCs w:val="28"/>
        </w:rPr>
        <w:t>5.服务期限和验收</w:t>
      </w:r>
    </w:p>
    <w:p w:rsidR="006C6B46" w:rsidRDefault="00CA01E6">
      <w:pPr>
        <w:spacing w:line="360" w:lineRule="auto"/>
        <w:ind w:firstLineChars="200" w:firstLine="560"/>
        <w:rPr>
          <w:rFonts w:ascii="宋体" w:hAnsi="宋体" w:cs="宋体"/>
          <w:sz w:val="28"/>
          <w:szCs w:val="28"/>
        </w:rPr>
      </w:pPr>
      <w:r>
        <w:rPr>
          <w:rFonts w:ascii="宋体" w:hAnsi="宋体" w:cs="宋体" w:hint="eastAsia"/>
          <w:sz w:val="28"/>
          <w:szCs w:val="28"/>
        </w:rPr>
        <w:t>（1）本项目2020年7月1日进场，</w:t>
      </w:r>
      <w:r>
        <w:rPr>
          <w:rFonts w:ascii="宋体" w:hAnsi="宋体" w:cs="宋体" w:hint="eastAsia"/>
          <w:bCs/>
          <w:sz w:val="28"/>
          <w:szCs w:val="28"/>
        </w:rPr>
        <w:t>服务期限</w:t>
      </w:r>
      <w:r>
        <w:rPr>
          <w:rFonts w:ascii="宋体" w:hAnsi="宋体" w:cs="宋体" w:hint="eastAsia"/>
          <w:sz w:val="28"/>
          <w:szCs w:val="28"/>
        </w:rPr>
        <w:t>为1+1+1（服务期限为3年，合同一年一签，首签1年）。一年期满考核合格续签，服务期限内价格不变。</w:t>
      </w:r>
    </w:p>
    <w:p w:rsidR="006C6B46" w:rsidRDefault="00CA01E6">
      <w:pPr>
        <w:spacing w:line="360" w:lineRule="auto"/>
        <w:ind w:firstLineChars="200" w:firstLine="560"/>
        <w:rPr>
          <w:rFonts w:ascii="宋体" w:hAnsi="宋体" w:cs="宋体"/>
          <w:sz w:val="28"/>
          <w:szCs w:val="28"/>
        </w:rPr>
      </w:pPr>
      <w:r>
        <w:rPr>
          <w:rFonts w:ascii="宋体" w:hAnsi="宋体" w:cs="宋体" w:hint="eastAsia"/>
          <w:sz w:val="28"/>
          <w:szCs w:val="28"/>
        </w:rPr>
        <w:t>（2）乙方应当在服务期内按合同要求完成工作。招标文件有约定的，从其约定。</w:t>
      </w:r>
    </w:p>
    <w:p w:rsidR="006C6B46" w:rsidRDefault="00CA01E6">
      <w:pPr>
        <w:spacing w:line="360" w:lineRule="auto"/>
        <w:ind w:firstLineChars="200" w:firstLine="560"/>
        <w:rPr>
          <w:rFonts w:ascii="宋体" w:hAnsi="宋体" w:cs="宋体"/>
          <w:sz w:val="28"/>
          <w:szCs w:val="28"/>
        </w:rPr>
      </w:pPr>
      <w:r>
        <w:rPr>
          <w:rFonts w:ascii="宋体" w:hAnsi="宋体" w:cs="宋体" w:hint="eastAsia"/>
          <w:sz w:val="28"/>
          <w:szCs w:val="28"/>
        </w:rPr>
        <w:t>（3）甲方自行组织验收考核，乙方提供的服务不符合招标文件和合同规定的，甲方有权拒收,并按照招标条款进行处罚。</w:t>
      </w:r>
    </w:p>
    <w:p w:rsidR="006C6B46" w:rsidRPr="00CA01E6" w:rsidRDefault="00CA01E6">
      <w:pPr>
        <w:spacing w:line="360" w:lineRule="auto"/>
        <w:ind w:firstLineChars="200" w:firstLine="560"/>
        <w:rPr>
          <w:rFonts w:ascii="宋体" w:hAnsi="宋体" w:cs="宋体"/>
          <w:sz w:val="28"/>
          <w:szCs w:val="28"/>
        </w:rPr>
      </w:pPr>
      <w:r w:rsidRPr="00CA01E6">
        <w:rPr>
          <w:rFonts w:ascii="宋体" w:hAnsi="宋体" w:cs="宋体" w:hint="eastAsia"/>
          <w:sz w:val="28"/>
          <w:szCs w:val="28"/>
        </w:rPr>
        <w:t>（4）全年有机肥(农家小机压榨菜籽饼)16吨、复合肥及尿素4吨，入库出库须甲方代表现场验收签字确认。</w:t>
      </w:r>
    </w:p>
    <w:p w:rsidR="006C6B46" w:rsidRDefault="00CA01E6" w:rsidP="00CA01E6">
      <w:pPr>
        <w:spacing w:line="360" w:lineRule="auto"/>
        <w:ind w:firstLineChars="196" w:firstLine="549"/>
        <w:rPr>
          <w:rFonts w:ascii="宋体" w:hAnsi="宋体" w:cs="宋体"/>
          <w:sz w:val="28"/>
          <w:szCs w:val="28"/>
        </w:rPr>
      </w:pPr>
      <w:r>
        <w:rPr>
          <w:rFonts w:ascii="宋体" w:hAnsi="宋体" w:cs="宋体" w:hint="eastAsia"/>
          <w:sz w:val="28"/>
          <w:szCs w:val="28"/>
        </w:rPr>
        <w:t>6.合同款支付</w:t>
      </w:r>
    </w:p>
    <w:p w:rsidR="006C6B46" w:rsidRDefault="00CA01E6">
      <w:pPr>
        <w:spacing w:line="360" w:lineRule="auto"/>
        <w:ind w:firstLineChars="200" w:firstLine="560"/>
        <w:rPr>
          <w:rFonts w:ascii="宋体" w:hAnsi="宋体" w:cs="宋体"/>
          <w:sz w:val="28"/>
          <w:szCs w:val="28"/>
        </w:rPr>
      </w:pPr>
      <w:r>
        <w:rPr>
          <w:rFonts w:ascii="宋体" w:hAnsi="宋体" w:cs="宋体" w:hint="eastAsia"/>
          <w:sz w:val="28"/>
          <w:szCs w:val="28"/>
        </w:rPr>
        <w:t>（1）本合同所有款项均以人民币支付。</w:t>
      </w:r>
    </w:p>
    <w:p w:rsidR="006C6B46" w:rsidRDefault="00CA01E6">
      <w:pPr>
        <w:spacing w:line="360" w:lineRule="auto"/>
        <w:ind w:firstLineChars="200" w:firstLine="560"/>
        <w:rPr>
          <w:rFonts w:ascii="宋体" w:hAnsi="宋体" w:cs="宋体"/>
          <w:sz w:val="28"/>
          <w:szCs w:val="28"/>
        </w:rPr>
      </w:pPr>
      <w:r>
        <w:rPr>
          <w:rFonts w:ascii="宋体" w:hAnsi="宋体" w:cs="宋体" w:hint="eastAsia"/>
          <w:sz w:val="28"/>
          <w:szCs w:val="28"/>
        </w:rPr>
        <w:t>（2）本合同项目资金由甲方自行支付，乙方向甲方开具发票。</w:t>
      </w:r>
    </w:p>
    <w:p w:rsidR="006C6B46" w:rsidRDefault="00CA01E6">
      <w:pPr>
        <w:spacing w:line="360" w:lineRule="auto"/>
        <w:ind w:firstLineChars="200" w:firstLine="560"/>
        <w:rPr>
          <w:rFonts w:ascii="宋体" w:hAnsi="宋体" w:cs="宋体"/>
          <w:bCs/>
          <w:sz w:val="28"/>
          <w:szCs w:val="28"/>
        </w:rPr>
      </w:pPr>
      <w:r>
        <w:rPr>
          <w:rFonts w:ascii="宋体" w:hAnsi="宋体" w:cs="宋体" w:hint="eastAsia"/>
          <w:sz w:val="28"/>
          <w:szCs w:val="28"/>
        </w:rPr>
        <w:t>（3）按照绿化养护考核办法，每季度经考核达到标准，支付当期合同价。该考核体系，由《绿化养护月计划及完成情况表》、《校园绿化师生满意度调查表》、《南京信息工程大学绿化养护月度考核表》组成，权重值分配如下：《绿化养护月计划及完成情况表》满分30分，直接计入月度考核结果；满意度调查表满分100分，得分×30%计入月度考核结果、《南京信息工程大学绿化养护月度考核表》满分100分，得分×40%计入月度考核结果（三张表格均</w:t>
      </w:r>
      <w:r>
        <w:rPr>
          <w:rFonts w:ascii="宋体" w:hAnsi="宋体" w:cs="宋体" w:hint="eastAsia"/>
          <w:sz w:val="28"/>
          <w:szCs w:val="28"/>
        </w:rPr>
        <w:lastRenderedPageBreak/>
        <w:t>为试行，采购人可根据实际考核需求对表格进行修改；如果当月未举行师生满意度调查，则当月权重值分配为《绿化养护月计划及完成情况表》满分30分，直接计入月度考核结果，《南京信息工程大学绿化养护月度考核表》满分100分，得分×70%计入月度考核结果）。月度考核结果分成优秀、合格、不合格三类，优秀分值为95分及以上，合格分值为85-95（不含85、95）分，85分以下为不合格。考核不合格者应立行整改，整改后考核还不达标者，进行约谈，两次</w:t>
      </w:r>
      <w:proofErr w:type="gramStart"/>
      <w:r>
        <w:rPr>
          <w:rFonts w:ascii="宋体" w:hAnsi="宋体" w:cs="宋体" w:hint="eastAsia"/>
          <w:sz w:val="28"/>
          <w:szCs w:val="28"/>
        </w:rPr>
        <w:t>约谈仍</w:t>
      </w:r>
      <w:proofErr w:type="gramEnd"/>
      <w:r>
        <w:rPr>
          <w:rFonts w:ascii="宋体" w:hAnsi="宋体" w:cs="宋体" w:hint="eastAsia"/>
          <w:sz w:val="28"/>
          <w:szCs w:val="28"/>
        </w:rPr>
        <w:t>不达标者，甲方有权立即终止养护委托合同。当季月度考核结果的平均</w:t>
      </w:r>
      <w:proofErr w:type="gramStart"/>
      <w:r>
        <w:rPr>
          <w:rFonts w:ascii="宋体" w:hAnsi="宋体" w:cs="宋体" w:hint="eastAsia"/>
          <w:sz w:val="28"/>
          <w:szCs w:val="28"/>
        </w:rPr>
        <w:t>分作为</w:t>
      </w:r>
      <w:proofErr w:type="gramEnd"/>
      <w:r>
        <w:rPr>
          <w:rFonts w:ascii="宋体" w:hAnsi="宋体" w:cs="宋体" w:hint="eastAsia"/>
          <w:sz w:val="28"/>
          <w:szCs w:val="28"/>
        </w:rPr>
        <w:t>季度考核结果，季度考核结果分成优秀、合格、不合格三类，优秀分值为95分及以上，合格分值为85-95（不含85、95）分，85分以下为不合格。季度考核优秀或合格者甲方将在下一季度的前10个工作日支付上一季度合同款；季度考核结果不合格，</w:t>
      </w:r>
      <w:r>
        <w:rPr>
          <w:rFonts w:ascii="宋体" w:hAnsi="宋体" w:hint="eastAsia"/>
          <w:sz w:val="28"/>
          <w:szCs w:val="28"/>
        </w:rPr>
        <w:t>每低1分按季度服务费用的1%进行处罚，同时</w:t>
      </w:r>
      <w:r>
        <w:rPr>
          <w:rFonts w:ascii="宋体" w:hAnsi="宋体" w:cs="宋体" w:hint="eastAsia"/>
          <w:sz w:val="28"/>
          <w:szCs w:val="28"/>
        </w:rPr>
        <w:t>甲方有权立即终止养护委托合同，</w:t>
      </w:r>
      <w:r>
        <w:rPr>
          <w:rFonts w:ascii="宋体" w:hAnsi="宋体" w:cs="宋体" w:hint="eastAsia"/>
          <w:bCs/>
          <w:sz w:val="28"/>
          <w:szCs w:val="28"/>
        </w:rPr>
        <w:t>终止合同当季的服务费按当季服务天数进行结算（根据考核分值扣除应该扣除的金额），所扣除的绿化质量保证金不予以返还。</w:t>
      </w:r>
    </w:p>
    <w:p w:rsidR="00CA01E6" w:rsidRDefault="00CA01E6">
      <w:pPr>
        <w:widowControl/>
        <w:jc w:val="left"/>
        <w:rPr>
          <w:rFonts w:ascii="Verdana" w:hAnsi="Verdana"/>
        </w:rPr>
      </w:pPr>
      <w:r>
        <w:br w:type="page"/>
      </w:r>
    </w:p>
    <w:tbl>
      <w:tblPr>
        <w:tblW w:w="10100" w:type="dxa"/>
        <w:jc w:val="center"/>
        <w:tblLayout w:type="fixed"/>
        <w:tblLook w:val="04A0"/>
      </w:tblPr>
      <w:tblGrid>
        <w:gridCol w:w="1144"/>
        <w:gridCol w:w="3325"/>
        <w:gridCol w:w="1487"/>
        <w:gridCol w:w="1138"/>
        <w:gridCol w:w="1902"/>
        <w:gridCol w:w="1104"/>
      </w:tblGrid>
      <w:tr w:rsidR="006C6B46">
        <w:trPr>
          <w:trHeight w:val="472"/>
          <w:jc w:val="center"/>
        </w:trPr>
        <w:tc>
          <w:tcPr>
            <w:tcW w:w="10100" w:type="dxa"/>
            <w:gridSpan w:val="6"/>
            <w:tcBorders>
              <w:top w:val="nil"/>
              <w:left w:val="nil"/>
              <w:bottom w:val="nil"/>
              <w:right w:val="nil"/>
            </w:tcBorders>
            <w:vAlign w:val="center"/>
          </w:tcPr>
          <w:p w:rsidR="006C6B46" w:rsidRDefault="00CA01E6">
            <w:pPr>
              <w:widowControl/>
              <w:spacing w:line="440" w:lineRule="exact"/>
              <w:jc w:val="center"/>
              <w:rPr>
                <w:rFonts w:ascii="宋体" w:hAnsi="宋体" w:cs="宋体"/>
                <w:sz w:val="24"/>
              </w:rPr>
            </w:pPr>
            <w:r>
              <w:rPr>
                <w:rFonts w:ascii="宋体" w:hAnsi="宋体" w:cs="宋体" w:hint="eastAsia"/>
                <w:b/>
                <w:bCs/>
                <w:sz w:val="24"/>
              </w:rPr>
              <w:lastRenderedPageBreak/>
              <w:t>绿化养护月计划及完成情况表（试行）</w:t>
            </w:r>
          </w:p>
        </w:tc>
      </w:tr>
      <w:tr w:rsidR="006C6B46">
        <w:trPr>
          <w:trHeight w:val="548"/>
          <w:jc w:val="center"/>
        </w:trPr>
        <w:tc>
          <w:tcPr>
            <w:tcW w:w="10100" w:type="dxa"/>
            <w:gridSpan w:val="6"/>
            <w:tcBorders>
              <w:top w:val="nil"/>
              <w:left w:val="nil"/>
              <w:bottom w:val="single" w:sz="4" w:space="0" w:color="auto"/>
              <w:right w:val="nil"/>
            </w:tcBorders>
            <w:vAlign w:val="center"/>
          </w:tcPr>
          <w:p w:rsidR="006C6B46" w:rsidRDefault="00CA01E6">
            <w:pPr>
              <w:widowControl/>
              <w:spacing w:line="440" w:lineRule="exact"/>
              <w:rPr>
                <w:rFonts w:ascii="宋体" w:hAnsi="宋体" w:cs="宋体"/>
                <w:b/>
                <w:bCs/>
                <w:sz w:val="24"/>
              </w:rPr>
            </w:pPr>
            <w:r>
              <w:rPr>
                <w:rFonts w:ascii="宋体" w:hAnsi="宋体" w:cs="宋体" w:hint="eastAsia"/>
                <w:b/>
                <w:bCs/>
                <w:sz w:val="24"/>
              </w:rPr>
              <w:t xml:space="preserve">养护单位：　　　　　　　           填写人：                       确认人：                                                        </w:t>
            </w:r>
          </w:p>
        </w:tc>
      </w:tr>
      <w:tr w:rsidR="006C6B46" w:rsidTr="00CA01E6">
        <w:trPr>
          <w:trHeight w:val="632"/>
          <w:jc w:val="center"/>
        </w:trPr>
        <w:tc>
          <w:tcPr>
            <w:tcW w:w="1144" w:type="dxa"/>
            <w:vMerge w:val="restart"/>
            <w:tcBorders>
              <w:top w:val="nil"/>
              <w:left w:val="single" w:sz="4" w:space="0" w:color="auto"/>
              <w:bottom w:val="single" w:sz="4" w:space="0" w:color="000000"/>
              <w:right w:val="single" w:sz="4" w:space="0" w:color="auto"/>
            </w:tcBorders>
            <w:vAlign w:val="center"/>
          </w:tcPr>
          <w:p w:rsidR="006C6B46" w:rsidRDefault="00CA01E6">
            <w:pPr>
              <w:widowControl/>
              <w:spacing w:line="440" w:lineRule="exact"/>
              <w:jc w:val="center"/>
              <w:rPr>
                <w:rFonts w:ascii="宋体" w:hAnsi="宋体" w:cs="宋体"/>
                <w:b/>
                <w:bCs/>
                <w:sz w:val="24"/>
              </w:rPr>
            </w:pPr>
            <w:r>
              <w:rPr>
                <w:rFonts w:ascii="宋体" w:hAnsi="宋体" w:cs="宋体" w:hint="eastAsia"/>
                <w:b/>
                <w:bCs/>
                <w:sz w:val="24"/>
              </w:rPr>
              <w:t>日期</w:t>
            </w:r>
          </w:p>
        </w:tc>
        <w:tc>
          <w:tcPr>
            <w:tcW w:w="5950" w:type="dxa"/>
            <w:gridSpan w:val="3"/>
            <w:tcBorders>
              <w:top w:val="single" w:sz="4" w:space="0" w:color="auto"/>
              <w:left w:val="nil"/>
              <w:bottom w:val="single" w:sz="4" w:space="0" w:color="auto"/>
              <w:right w:val="single" w:sz="4" w:space="0" w:color="000000"/>
            </w:tcBorders>
            <w:vAlign w:val="center"/>
          </w:tcPr>
          <w:p w:rsidR="006C6B46" w:rsidRDefault="00CA01E6">
            <w:pPr>
              <w:widowControl/>
              <w:spacing w:line="440" w:lineRule="exact"/>
              <w:jc w:val="center"/>
              <w:rPr>
                <w:rFonts w:ascii="宋体" w:hAnsi="宋体" w:cs="宋体"/>
                <w:b/>
                <w:bCs/>
                <w:sz w:val="24"/>
              </w:rPr>
            </w:pPr>
            <w:r>
              <w:rPr>
                <w:rFonts w:ascii="宋体" w:hAnsi="宋体" w:cs="宋体" w:hint="eastAsia"/>
                <w:b/>
                <w:bCs/>
                <w:sz w:val="24"/>
              </w:rPr>
              <w:t>养护单位填写</w:t>
            </w:r>
          </w:p>
        </w:tc>
        <w:tc>
          <w:tcPr>
            <w:tcW w:w="1902" w:type="dxa"/>
            <w:tcBorders>
              <w:top w:val="nil"/>
              <w:left w:val="nil"/>
              <w:bottom w:val="single" w:sz="4" w:space="0" w:color="auto"/>
              <w:right w:val="single" w:sz="4" w:space="0" w:color="auto"/>
            </w:tcBorders>
            <w:vAlign w:val="center"/>
          </w:tcPr>
          <w:p w:rsidR="006C6B46" w:rsidRDefault="00CA01E6">
            <w:pPr>
              <w:widowControl/>
              <w:spacing w:line="440" w:lineRule="exact"/>
              <w:jc w:val="center"/>
              <w:rPr>
                <w:rFonts w:ascii="宋体" w:hAnsi="宋体" w:cs="宋体"/>
                <w:b/>
                <w:bCs/>
                <w:sz w:val="24"/>
              </w:rPr>
            </w:pPr>
            <w:r>
              <w:rPr>
                <w:rFonts w:ascii="宋体" w:hAnsi="宋体" w:cs="宋体" w:hint="eastAsia"/>
                <w:b/>
                <w:bCs/>
                <w:sz w:val="24"/>
              </w:rPr>
              <w:t>总务处填写</w:t>
            </w:r>
          </w:p>
        </w:tc>
        <w:tc>
          <w:tcPr>
            <w:tcW w:w="1104" w:type="dxa"/>
            <w:vMerge w:val="restart"/>
            <w:tcBorders>
              <w:top w:val="nil"/>
              <w:left w:val="single" w:sz="4" w:space="0" w:color="auto"/>
              <w:bottom w:val="single" w:sz="4" w:space="0" w:color="000000"/>
              <w:right w:val="single" w:sz="4" w:space="0" w:color="auto"/>
            </w:tcBorders>
            <w:noWrap/>
            <w:vAlign w:val="center"/>
          </w:tcPr>
          <w:p w:rsidR="006C6B46" w:rsidRDefault="00CA01E6">
            <w:pPr>
              <w:widowControl/>
              <w:spacing w:line="440" w:lineRule="exact"/>
              <w:jc w:val="center"/>
              <w:rPr>
                <w:rFonts w:ascii="宋体" w:hAnsi="宋体" w:cs="宋体"/>
                <w:b/>
                <w:bCs/>
                <w:sz w:val="24"/>
              </w:rPr>
            </w:pPr>
            <w:r>
              <w:rPr>
                <w:rFonts w:ascii="宋体" w:hAnsi="宋体" w:cs="宋体" w:hint="eastAsia"/>
                <w:b/>
                <w:bCs/>
                <w:sz w:val="24"/>
              </w:rPr>
              <w:t>备注</w:t>
            </w:r>
          </w:p>
        </w:tc>
      </w:tr>
      <w:tr w:rsidR="006C6B46">
        <w:trPr>
          <w:trHeight w:val="494"/>
          <w:jc w:val="center"/>
        </w:trPr>
        <w:tc>
          <w:tcPr>
            <w:tcW w:w="1144" w:type="dxa"/>
            <w:vMerge/>
            <w:tcBorders>
              <w:top w:val="nil"/>
              <w:left w:val="single" w:sz="4" w:space="0" w:color="auto"/>
              <w:bottom w:val="single" w:sz="4" w:space="0" w:color="000000"/>
              <w:right w:val="single" w:sz="4" w:space="0" w:color="auto"/>
            </w:tcBorders>
            <w:vAlign w:val="center"/>
          </w:tcPr>
          <w:p w:rsidR="006C6B46" w:rsidRDefault="006C6B46">
            <w:pPr>
              <w:widowControl/>
              <w:spacing w:line="440" w:lineRule="exact"/>
              <w:rPr>
                <w:rFonts w:ascii="宋体" w:hAnsi="宋体" w:cs="宋体"/>
                <w:b/>
                <w:bCs/>
                <w:sz w:val="24"/>
              </w:rPr>
            </w:pPr>
          </w:p>
        </w:tc>
        <w:tc>
          <w:tcPr>
            <w:tcW w:w="3325" w:type="dxa"/>
            <w:tcBorders>
              <w:top w:val="nil"/>
              <w:left w:val="nil"/>
              <w:bottom w:val="single" w:sz="4" w:space="0" w:color="auto"/>
              <w:right w:val="single" w:sz="4" w:space="0" w:color="auto"/>
            </w:tcBorders>
            <w:vAlign w:val="center"/>
          </w:tcPr>
          <w:p w:rsidR="006C6B46" w:rsidRDefault="00CA01E6">
            <w:pPr>
              <w:widowControl/>
              <w:spacing w:line="440" w:lineRule="exact"/>
              <w:jc w:val="center"/>
              <w:rPr>
                <w:rFonts w:ascii="宋体" w:hAnsi="宋体" w:cs="宋体"/>
                <w:b/>
                <w:bCs/>
                <w:sz w:val="24"/>
              </w:rPr>
            </w:pPr>
            <w:r>
              <w:rPr>
                <w:rFonts w:ascii="宋体" w:hAnsi="宋体" w:cs="宋体" w:hint="eastAsia"/>
                <w:b/>
                <w:bCs/>
                <w:sz w:val="24"/>
              </w:rPr>
              <w:t>工作内容</w:t>
            </w:r>
          </w:p>
        </w:tc>
        <w:tc>
          <w:tcPr>
            <w:tcW w:w="1487" w:type="dxa"/>
            <w:tcBorders>
              <w:top w:val="nil"/>
              <w:left w:val="nil"/>
              <w:bottom w:val="single" w:sz="4" w:space="0" w:color="auto"/>
              <w:right w:val="single" w:sz="4" w:space="0" w:color="auto"/>
            </w:tcBorders>
            <w:vAlign w:val="center"/>
          </w:tcPr>
          <w:p w:rsidR="006C6B46" w:rsidRDefault="00CA01E6">
            <w:pPr>
              <w:widowControl/>
              <w:spacing w:line="440" w:lineRule="exact"/>
              <w:jc w:val="center"/>
              <w:rPr>
                <w:rFonts w:ascii="宋体" w:hAnsi="宋体" w:cs="宋体"/>
                <w:b/>
                <w:bCs/>
                <w:sz w:val="24"/>
              </w:rPr>
            </w:pPr>
            <w:r>
              <w:rPr>
                <w:rFonts w:ascii="宋体" w:hAnsi="宋体" w:cs="宋体" w:hint="eastAsia"/>
                <w:b/>
                <w:bCs/>
                <w:sz w:val="24"/>
              </w:rPr>
              <w:t>完成时间</w:t>
            </w:r>
          </w:p>
        </w:tc>
        <w:tc>
          <w:tcPr>
            <w:tcW w:w="1138" w:type="dxa"/>
            <w:tcBorders>
              <w:top w:val="nil"/>
              <w:left w:val="nil"/>
              <w:bottom w:val="single" w:sz="4" w:space="0" w:color="auto"/>
              <w:right w:val="single" w:sz="4" w:space="0" w:color="auto"/>
            </w:tcBorders>
            <w:vAlign w:val="center"/>
          </w:tcPr>
          <w:p w:rsidR="006C6B46" w:rsidRDefault="00CA01E6">
            <w:pPr>
              <w:widowControl/>
              <w:spacing w:line="440" w:lineRule="exact"/>
              <w:jc w:val="center"/>
              <w:rPr>
                <w:rFonts w:ascii="宋体" w:hAnsi="宋体" w:cs="宋体"/>
                <w:b/>
                <w:bCs/>
                <w:sz w:val="24"/>
              </w:rPr>
            </w:pPr>
            <w:r>
              <w:rPr>
                <w:rFonts w:ascii="宋体" w:hAnsi="宋体" w:cs="宋体" w:hint="eastAsia"/>
                <w:b/>
                <w:bCs/>
                <w:sz w:val="24"/>
              </w:rPr>
              <w:t>其他</w:t>
            </w:r>
          </w:p>
        </w:tc>
        <w:tc>
          <w:tcPr>
            <w:tcW w:w="1902" w:type="dxa"/>
            <w:tcBorders>
              <w:top w:val="nil"/>
              <w:left w:val="nil"/>
              <w:bottom w:val="single" w:sz="4" w:space="0" w:color="auto"/>
              <w:right w:val="single" w:sz="4" w:space="0" w:color="auto"/>
            </w:tcBorders>
            <w:vAlign w:val="center"/>
          </w:tcPr>
          <w:p w:rsidR="006C6B46" w:rsidRDefault="00CA01E6">
            <w:pPr>
              <w:widowControl/>
              <w:spacing w:line="440" w:lineRule="exact"/>
              <w:jc w:val="center"/>
              <w:rPr>
                <w:rFonts w:ascii="宋体" w:hAnsi="宋体" w:cs="宋体"/>
                <w:b/>
                <w:bCs/>
                <w:sz w:val="24"/>
              </w:rPr>
            </w:pPr>
            <w:r>
              <w:rPr>
                <w:rFonts w:ascii="宋体" w:hAnsi="宋体" w:cs="宋体" w:hint="eastAsia"/>
                <w:b/>
                <w:bCs/>
                <w:sz w:val="24"/>
              </w:rPr>
              <w:t>完成情况</w:t>
            </w:r>
          </w:p>
        </w:tc>
        <w:tc>
          <w:tcPr>
            <w:tcW w:w="1104" w:type="dxa"/>
            <w:vMerge/>
            <w:tcBorders>
              <w:top w:val="nil"/>
              <w:left w:val="single" w:sz="4" w:space="0" w:color="auto"/>
              <w:bottom w:val="single" w:sz="4" w:space="0" w:color="000000"/>
              <w:right w:val="single" w:sz="4" w:space="0" w:color="auto"/>
            </w:tcBorders>
            <w:vAlign w:val="center"/>
          </w:tcPr>
          <w:p w:rsidR="006C6B46" w:rsidRDefault="006C6B46">
            <w:pPr>
              <w:widowControl/>
              <w:spacing w:line="440" w:lineRule="exact"/>
              <w:rPr>
                <w:rFonts w:ascii="宋体" w:hAnsi="宋体" w:cs="宋体"/>
                <w:b/>
                <w:bCs/>
                <w:sz w:val="24"/>
              </w:rPr>
            </w:pPr>
          </w:p>
        </w:tc>
      </w:tr>
      <w:tr w:rsidR="006C6B46">
        <w:trPr>
          <w:trHeight w:val="595"/>
          <w:jc w:val="center"/>
        </w:trPr>
        <w:tc>
          <w:tcPr>
            <w:tcW w:w="1144" w:type="dxa"/>
            <w:tcBorders>
              <w:top w:val="nil"/>
              <w:left w:val="single" w:sz="4" w:space="0" w:color="auto"/>
              <w:bottom w:val="single" w:sz="4" w:space="0" w:color="auto"/>
              <w:right w:val="single" w:sz="4" w:space="0" w:color="auto"/>
            </w:tcBorders>
            <w:vAlign w:val="center"/>
          </w:tcPr>
          <w:p w:rsidR="006C6B46" w:rsidRDefault="006C6B46">
            <w:pPr>
              <w:widowControl/>
              <w:spacing w:line="440" w:lineRule="exact"/>
              <w:rPr>
                <w:rFonts w:ascii="宋体" w:hAnsi="宋体" w:cs="宋体"/>
                <w:sz w:val="24"/>
              </w:rPr>
            </w:pPr>
          </w:p>
        </w:tc>
        <w:tc>
          <w:tcPr>
            <w:tcW w:w="3325" w:type="dxa"/>
            <w:tcBorders>
              <w:top w:val="nil"/>
              <w:left w:val="nil"/>
              <w:bottom w:val="single" w:sz="4" w:space="0" w:color="auto"/>
              <w:right w:val="single" w:sz="4" w:space="0" w:color="auto"/>
            </w:tcBorders>
            <w:noWrap/>
            <w:vAlign w:val="center"/>
          </w:tcPr>
          <w:p w:rsidR="006C6B46" w:rsidRDefault="00CA01E6">
            <w:pPr>
              <w:widowControl/>
              <w:spacing w:line="440" w:lineRule="exact"/>
              <w:rPr>
                <w:rFonts w:ascii="宋体" w:hAnsi="宋体" w:cs="宋体"/>
                <w:sz w:val="24"/>
              </w:rPr>
            </w:pPr>
            <w:r>
              <w:rPr>
                <w:rFonts w:ascii="宋体" w:hAnsi="宋体" w:cs="宋体" w:hint="eastAsia"/>
                <w:sz w:val="24"/>
              </w:rPr>
              <w:t xml:space="preserve">　</w:t>
            </w:r>
          </w:p>
        </w:tc>
        <w:tc>
          <w:tcPr>
            <w:tcW w:w="1487" w:type="dxa"/>
            <w:tcBorders>
              <w:top w:val="nil"/>
              <w:left w:val="nil"/>
              <w:bottom w:val="single" w:sz="4" w:space="0" w:color="auto"/>
              <w:right w:val="single" w:sz="4" w:space="0" w:color="auto"/>
            </w:tcBorders>
            <w:noWrap/>
            <w:vAlign w:val="center"/>
          </w:tcPr>
          <w:p w:rsidR="006C6B46" w:rsidRDefault="006C6B46">
            <w:pPr>
              <w:widowControl/>
              <w:spacing w:line="440" w:lineRule="exact"/>
              <w:rPr>
                <w:rFonts w:ascii="宋体" w:hAnsi="宋体" w:cs="宋体"/>
                <w:sz w:val="24"/>
              </w:rPr>
            </w:pPr>
          </w:p>
        </w:tc>
        <w:tc>
          <w:tcPr>
            <w:tcW w:w="1138" w:type="dxa"/>
            <w:tcBorders>
              <w:top w:val="nil"/>
              <w:left w:val="nil"/>
              <w:bottom w:val="single" w:sz="4" w:space="0" w:color="auto"/>
              <w:right w:val="single" w:sz="4" w:space="0" w:color="auto"/>
            </w:tcBorders>
            <w:noWrap/>
            <w:vAlign w:val="center"/>
          </w:tcPr>
          <w:p w:rsidR="006C6B46" w:rsidRDefault="006C6B46">
            <w:pPr>
              <w:widowControl/>
              <w:spacing w:line="440" w:lineRule="exact"/>
              <w:rPr>
                <w:rFonts w:ascii="宋体" w:hAnsi="宋体" w:cs="宋体"/>
                <w:sz w:val="24"/>
              </w:rPr>
            </w:pPr>
          </w:p>
        </w:tc>
        <w:tc>
          <w:tcPr>
            <w:tcW w:w="1902" w:type="dxa"/>
            <w:tcBorders>
              <w:top w:val="nil"/>
              <w:left w:val="nil"/>
              <w:bottom w:val="single" w:sz="4" w:space="0" w:color="auto"/>
              <w:right w:val="single" w:sz="4" w:space="0" w:color="auto"/>
            </w:tcBorders>
            <w:noWrap/>
            <w:vAlign w:val="center"/>
          </w:tcPr>
          <w:p w:rsidR="006C6B46" w:rsidRDefault="00CA01E6">
            <w:pPr>
              <w:widowControl/>
              <w:spacing w:line="440" w:lineRule="exact"/>
              <w:rPr>
                <w:rFonts w:ascii="宋体" w:hAnsi="宋体" w:cs="宋体"/>
                <w:sz w:val="24"/>
              </w:rPr>
            </w:pPr>
            <w:r>
              <w:rPr>
                <w:rFonts w:ascii="宋体" w:hAnsi="宋体" w:cs="宋体" w:hint="eastAsia"/>
                <w:sz w:val="24"/>
              </w:rPr>
              <w:t xml:space="preserve">　</w:t>
            </w:r>
          </w:p>
        </w:tc>
        <w:tc>
          <w:tcPr>
            <w:tcW w:w="1104" w:type="dxa"/>
            <w:tcBorders>
              <w:top w:val="nil"/>
              <w:left w:val="single" w:sz="4" w:space="0" w:color="auto"/>
              <w:bottom w:val="single" w:sz="4" w:space="0" w:color="auto"/>
              <w:right w:val="single" w:sz="4" w:space="0" w:color="auto"/>
            </w:tcBorders>
            <w:vAlign w:val="center"/>
          </w:tcPr>
          <w:p w:rsidR="006C6B46" w:rsidRDefault="00CA01E6">
            <w:pPr>
              <w:widowControl/>
              <w:spacing w:line="440" w:lineRule="exact"/>
              <w:rPr>
                <w:rFonts w:ascii="宋体" w:hAnsi="宋体" w:cs="宋体"/>
                <w:sz w:val="24"/>
              </w:rPr>
            </w:pPr>
            <w:r>
              <w:rPr>
                <w:rFonts w:ascii="宋体" w:hAnsi="宋体" w:cs="宋体" w:hint="eastAsia"/>
                <w:sz w:val="24"/>
              </w:rPr>
              <w:t xml:space="preserve">　</w:t>
            </w:r>
          </w:p>
        </w:tc>
      </w:tr>
      <w:tr w:rsidR="006C6B46">
        <w:trPr>
          <w:trHeight w:val="595"/>
          <w:jc w:val="center"/>
        </w:trPr>
        <w:tc>
          <w:tcPr>
            <w:tcW w:w="1144" w:type="dxa"/>
            <w:tcBorders>
              <w:top w:val="nil"/>
              <w:left w:val="single" w:sz="4" w:space="0" w:color="auto"/>
              <w:bottom w:val="single" w:sz="4" w:space="0" w:color="auto"/>
              <w:right w:val="single" w:sz="4" w:space="0" w:color="auto"/>
            </w:tcBorders>
            <w:vAlign w:val="center"/>
          </w:tcPr>
          <w:p w:rsidR="006C6B46" w:rsidRDefault="006C6B46">
            <w:pPr>
              <w:widowControl/>
              <w:spacing w:line="440" w:lineRule="exact"/>
              <w:rPr>
                <w:rFonts w:ascii="宋体" w:hAnsi="宋体" w:cs="宋体"/>
                <w:sz w:val="24"/>
              </w:rPr>
            </w:pPr>
          </w:p>
        </w:tc>
        <w:tc>
          <w:tcPr>
            <w:tcW w:w="3325" w:type="dxa"/>
            <w:tcBorders>
              <w:top w:val="nil"/>
              <w:left w:val="nil"/>
              <w:bottom w:val="single" w:sz="4" w:space="0" w:color="auto"/>
              <w:right w:val="single" w:sz="4" w:space="0" w:color="auto"/>
            </w:tcBorders>
            <w:noWrap/>
            <w:vAlign w:val="center"/>
          </w:tcPr>
          <w:p w:rsidR="006C6B46" w:rsidRDefault="006C6B46">
            <w:pPr>
              <w:widowControl/>
              <w:spacing w:line="440" w:lineRule="exact"/>
              <w:rPr>
                <w:rFonts w:ascii="宋体" w:hAnsi="宋体" w:cs="宋体"/>
                <w:sz w:val="24"/>
              </w:rPr>
            </w:pPr>
          </w:p>
        </w:tc>
        <w:tc>
          <w:tcPr>
            <w:tcW w:w="1487" w:type="dxa"/>
            <w:tcBorders>
              <w:top w:val="nil"/>
              <w:left w:val="nil"/>
              <w:bottom w:val="single" w:sz="4" w:space="0" w:color="auto"/>
              <w:right w:val="single" w:sz="4" w:space="0" w:color="auto"/>
            </w:tcBorders>
            <w:noWrap/>
            <w:vAlign w:val="center"/>
          </w:tcPr>
          <w:p w:rsidR="006C6B46" w:rsidRDefault="006C6B46">
            <w:pPr>
              <w:widowControl/>
              <w:spacing w:line="440" w:lineRule="exact"/>
              <w:rPr>
                <w:rFonts w:ascii="宋体" w:hAnsi="宋体" w:cs="宋体"/>
                <w:sz w:val="24"/>
              </w:rPr>
            </w:pPr>
          </w:p>
        </w:tc>
        <w:tc>
          <w:tcPr>
            <w:tcW w:w="1138" w:type="dxa"/>
            <w:tcBorders>
              <w:top w:val="nil"/>
              <w:left w:val="nil"/>
              <w:bottom w:val="single" w:sz="4" w:space="0" w:color="auto"/>
              <w:right w:val="single" w:sz="4" w:space="0" w:color="auto"/>
            </w:tcBorders>
            <w:noWrap/>
            <w:vAlign w:val="center"/>
          </w:tcPr>
          <w:p w:rsidR="006C6B46" w:rsidRDefault="006C6B46">
            <w:pPr>
              <w:widowControl/>
              <w:spacing w:line="440" w:lineRule="exact"/>
              <w:rPr>
                <w:rFonts w:ascii="宋体" w:hAnsi="宋体" w:cs="宋体"/>
                <w:sz w:val="24"/>
              </w:rPr>
            </w:pPr>
          </w:p>
        </w:tc>
        <w:tc>
          <w:tcPr>
            <w:tcW w:w="1902" w:type="dxa"/>
            <w:tcBorders>
              <w:top w:val="nil"/>
              <w:left w:val="nil"/>
              <w:bottom w:val="single" w:sz="4" w:space="0" w:color="auto"/>
              <w:right w:val="single" w:sz="4" w:space="0" w:color="auto"/>
            </w:tcBorders>
            <w:noWrap/>
            <w:vAlign w:val="center"/>
          </w:tcPr>
          <w:p w:rsidR="006C6B46" w:rsidRDefault="006C6B46">
            <w:pPr>
              <w:widowControl/>
              <w:spacing w:line="440" w:lineRule="exact"/>
              <w:rPr>
                <w:rFonts w:ascii="宋体" w:hAnsi="宋体" w:cs="宋体"/>
                <w:sz w:val="24"/>
              </w:rPr>
            </w:pPr>
          </w:p>
        </w:tc>
        <w:tc>
          <w:tcPr>
            <w:tcW w:w="1104" w:type="dxa"/>
            <w:tcBorders>
              <w:top w:val="nil"/>
              <w:left w:val="single" w:sz="4" w:space="0" w:color="auto"/>
              <w:bottom w:val="single" w:sz="4" w:space="0" w:color="auto"/>
              <w:right w:val="single" w:sz="4" w:space="0" w:color="auto"/>
            </w:tcBorders>
            <w:vAlign w:val="center"/>
          </w:tcPr>
          <w:p w:rsidR="006C6B46" w:rsidRDefault="006C6B46">
            <w:pPr>
              <w:widowControl/>
              <w:spacing w:line="440" w:lineRule="exact"/>
              <w:rPr>
                <w:rFonts w:ascii="宋体" w:hAnsi="宋体" w:cs="宋体"/>
                <w:sz w:val="24"/>
              </w:rPr>
            </w:pPr>
          </w:p>
        </w:tc>
      </w:tr>
      <w:tr w:rsidR="006C6B46">
        <w:trPr>
          <w:trHeight w:val="595"/>
          <w:jc w:val="center"/>
        </w:trPr>
        <w:tc>
          <w:tcPr>
            <w:tcW w:w="1144" w:type="dxa"/>
            <w:tcBorders>
              <w:top w:val="nil"/>
              <w:left w:val="single" w:sz="4" w:space="0" w:color="auto"/>
              <w:bottom w:val="single" w:sz="4" w:space="0" w:color="auto"/>
              <w:right w:val="single" w:sz="4" w:space="0" w:color="auto"/>
            </w:tcBorders>
            <w:vAlign w:val="center"/>
          </w:tcPr>
          <w:p w:rsidR="006C6B46" w:rsidRDefault="006C6B46">
            <w:pPr>
              <w:widowControl/>
              <w:spacing w:line="440" w:lineRule="exact"/>
              <w:rPr>
                <w:rFonts w:ascii="宋体" w:hAnsi="宋体" w:cs="宋体"/>
                <w:sz w:val="24"/>
              </w:rPr>
            </w:pPr>
          </w:p>
        </w:tc>
        <w:tc>
          <w:tcPr>
            <w:tcW w:w="3325" w:type="dxa"/>
            <w:tcBorders>
              <w:top w:val="nil"/>
              <w:left w:val="nil"/>
              <w:bottom w:val="single" w:sz="4" w:space="0" w:color="auto"/>
              <w:right w:val="single" w:sz="4" w:space="0" w:color="auto"/>
            </w:tcBorders>
            <w:noWrap/>
            <w:vAlign w:val="center"/>
          </w:tcPr>
          <w:p w:rsidR="006C6B46" w:rsidRDefault="006C6B46">
            <w:pPr>
              <w:widowControl/>
              <w:spacing w:line="440" w:lineRule="exact"/>
              <w:rPr>
                <w:rFonts w:ascii="宋体" w:hAnsi="宋体" w:cs="宋体"/>
                <w:sz w:val="24"/>
              </w:rPr>
            </w:pPr>
          </w:p>
        </w:tc>
        <w:tc>
          <w:tcPr>
            <w:tcW w:w="1487" w:type="dxa"/>
            <w:tcBorders>
              <w:top w:val="nil"/>
              <w:left w:val="nil"/>
              <w:bottom w:val="single" w:sz="4" w:space="0" w:color="auto"/>
              <w:right w:val="single" w:sz="4" w:space="0" w:color="auto"/>
            </w:tcBorders>
            <w:noWrap/>
            <w:vAlign w:val="center"/>
          </w:tcPr>
          <w:p w:rsidR="006C6B46" w:rsidRDefault="006C6B46">
            <w:pPr>
              <w:widowControl/>
              <w:spacing w:line="440" w:lineRule="exact"/>
              <w:rPr>
                <w:rFonts w:ascii="宋体" w:hAnsi="宋体" w:cs="宋体"/>
                <w:sz w:val="24"/>
              </w:rPr>
            </w:pPr>
          </w:p>
        </w:tc>
        <w:tc>
          <w:tcPr>
            <w:tcW w:w="1138" w:type="dxa"/>
            <w:tcBorders>
              <w:top w:val="nil"/>
              <w:left w:val="nil"/>
              <w:bottom w:val="single" w:sz="4" w:space="0" w:color="auto"/>
              <w:right w:val="single" w:sz="4" w:space="0" w:color="auto"/>
            </w:tcBorders>
            <w:noWrap/>
            <w:vAlign w:val="center"/>
          </w:tcPr>
          <w:p w:rsidR="006C6B46" w:rsidRDefault="006C6B46">
            <w:pPr>
              <w:widowControl/>
              <w:spacing w:line="440" w:lineRule="exact"/>
              <w:rPr>
                <w:rFonts w:ascii="宋体" w:hAnsi="宋体" w:cs="宋体"/>
                <w:sz w:val="24"/>
              </w:rPr>
            </w:pPr>
          </w:p>
        </w:tc>
        <w:tc>
          <w:tcPr>
            <w:tcW w:w="1902" w:type="dxa"/>
            <w:tcBorders>
              <w:top w:val="nil"/>
              <w:left w:val="nil"/>
              <w:bottom w:val="single" w:sz="4" w:space="0" w:color="auto"/>
              <w:right w:val="single" w:sz="4" w:space="0" w:color="auto"/>
            </w:tcBorders>
            <w:noWrap/>
            <w:vAlign w:val="center"/>
          </w:tcPr>
          <w:p w:rsidR="006C6B46" w:rsidRDefault="006C6B46">
            <w:pPr>
              <w:widowControl/>
              <w:spacing w:line="440" w:lineRule="exact"/>
              <w:rPr>
                <w:rFonts w:ascii="宋体" w:hAnsi="宋体" w:cs="宋体"/>
                <w:sz w:val="24"/>
              </w:rPr>
            </w:pPr>
          </w:p>
        </w:tc>
        <w:tc>
          <w:tcPr>
            <w:tcW w:w="1104" w:type="dxa"/>
            <w:tcBorders>
              <w:top w:val="nil"/>
              <w:left w:val="single" w:sz="4" w:space="0" w:color="auto"/>
              <w:bottom w:val="single" w:sz="4" w:space="0" w:color="auto"/>
              <w:right w:val="single" w:sz="4" w:space="0" w:color="auto"/>
            </w:tcBorders>
            <w:vAlign w:val="center"/>
          </w:tcPr>
          <w:p w:rsidR="006C6B46" w:rsidRDefault="006C6B46">
            <w:pPr>
              <w:widowControl/>
              <w:spacing w:line="440" w:lineRule="exact"/>
              <w:rPr>
                <w:rFonts w:ascii="宋体" w:hAnsi="宋体" w:cs="宋体"/>
                <w:sz w:val="24"/>
              </w:rPr>
            </w:pPr>
          </w:p>
        </w:tc>
      </w:tr>
      <w:tr w:rsidR="006C6B46">
        <w:trPr>
          <w:trHeight w:val="595"/>
          <w:jc w:val="center"/>
        </w:trPr>
        <w:tc>
          <w:tcPr>
            <w:tcW w:w="1144" w:type="dxa"/>
            <w:tcBorders>
              <w:top w:val="nil"/>
              <w:left w:val="single" w:sz="4" w:space="0" w:color="auto"/>
              <w:bottom w:val="single" w:sz="4" w:space="0" w:color="auto"/>
              <w:right w:val="single" w:sz="4" w:space="0" w:color="auto"/>
            </w:tcBorders>
            <w:vAlign w:val="center"/>
          </w:tcPr>
          <w:p w:rsidR="006C6B46" w:rsidRDefault="006C6B46">
            <w:pPr>
              <w:widowControl/>
              <w:spacing w:line="440" w:lineRule="exact"/>
              <w:rPr>
                <w:rFonts w:ascii="宋体" w:hAnsi="宋体" w:cs="宋体"/>
                <w:sz w:val="24"/>
              </w:rPr>
            </w:pPr>
          </w:p>
        </w:tc>
        <w:tc>
          <w:tcPr>
            <w:tcW w:w="3325" w:type="dxa"/>
            <w:tcBorders>
              <w:top w:val="nil"/>
              <w:left w:val="nil"/>
              <w:bottom w:val="single" w:sz="4" w:space="0" w:color="auto"/>
              <w:right w:val="single" w:sz="4" w:space="0" w:color="auto"/>
            </w:tcBorders>
            <w:noWrap/>
            <w:vAlign w:val="center"/>
          </w:tcPr>
          <w:p w:rsidR="006C6B46" w:rsidRDefault="006C6B46">
            <w:pPr>
              <w:widowControl/>
              <w:spacing w:line="440" w:lineRule="exact"/>
              <w:rPr>
                <w:rFonts w:ascii="宋体" w:hAnsi="宋体" w:cs="宋体"/>
                <w:sz w:val="24"/>
              </w:rPr>
            </w:pPr>
          </w:p>
        </w:tc>
        <w:tc>
          <w:tcPr>
            <w:tcW w:w="1487" w:type="dxa"/>
            <w:tcBorders>
              <w:top w:val="nil"/>
              <w:left w:val="nil"/>
              <w:bottom w:val="single" w:sz="4" w:space="0" w:color="auto"/>
              <w:right w:val="single" w:sz="4" w:space="0" w:color="auto"/>
            </w:tcBorders>
            <w:noWrap/>
            <w:vAlign w:val="center"/>
          </w:tcPr>
          <w:p w:rsidR="006C6B46" w:rsidRDefault="006C6B46">
            <w:pPr>
              <w:widowControl/>
              <w:spacing w:line="440" w:lineRule="exact"/>
              <w:rPr>
                <w:rFonts w:ascii="宋体" w:hAnsi="宋体" w:cs="宋体"/>
                <w:sz w:val="24"/>
              </w:rPr>
            </w:pPr>
          </w:p>
        </w:tc>
        <w:tc>
          <w:tcPr>
            <w:tcW w:w="1138" w:type="dxa"/>
            <w:tcBorders>
              <w:top w:val="nil"/>
              <w:left w:val="nil"/>
              <w:bottom w:val="single" w:sz="4" w:space="0" w:color="auto"/>
              <w:right w:val="single" w:sz="4" w:space="0" w:color="auto"/>
            </w:tcBorders>
            <w:noWrap/>
            <w:vAlign w:val="center"/>
          </w:tcPr>
          <w:p w:rsidR="006C6B46" w:rsidRDefault="006C6B46">
            <w:pPr>
              <w:widowControl/>
              <w:spacing w:line="440" w:lineRule="exact"/>
              <w:rPr>
                <w:rFonts w:ascii="宋体" w:hAnsi="宋体" w:cs="宋体"/>
                <w:sz w:val="24"/>
              </w:rPr>
            </w:pPr>
          </w:p>
        </w:tc>
        <w:tc>
          <w:tcPr>
            <w:tcW w:w="1902" w:type="dxa"/>
            <w:tcBorders>
              <w:top w:val="nil"/>
              <w:left w:val="nil"/>
              <w:bottom w:val="single" w:sz="4" w:space="0" w:color="auto"/>
              <w:right w:val="single" w:sz="4" w:space="0" w:color="auto"/>
            </w:tcBorders>
            <w:noWrap/>
            <w:vAlign w:val="center"/>
          </w:tcPr>
          <w:p w:rsidR="006C6B46" w:rsidRDefault="006C6B46">
            <w:pPr>
              <w:widowControl/>
              <w:spacing w:line="440" w:lineRule="exact"/>
              <w:rPr>
                <w:rFonts w:ascii="宋体" w:hAnsi="宋体" w:cs="宋体"/>
                <w:sz w:val="24"/>
              </w:rPr>
            </w:pPr>
          </w:p>
        </w:tc>
        <w:tc>
          <w:tcPr>
            <w:tcW w:w="1104" w:type="dxa"/>
            <w:tcBorders>
              <w:top w:val="nil"/>
              <w:left w:val="single" w:sz="4" w:space="0" w:color="auto"/>
              <w:bottom w:val="single" w:sz="4" w:space="0" w:color="auto"/>
              <w:right w:val="single" w:sz="4" w:space="0" w:color="auto"/>
            </w:tcBorders>
            <w:vAlign w:val="center"/>
          </w:tcPr>
          <w:p w:rsidR="006C6B46" w:rsidRDefault="006C6B46">
            <w:pPr>
              <w:widowControl/>
              <w:spacing w:line="440" w:lineRule="exact"/>
              <w:rPr>
                <w:rFonts w:ascii="宋体" w:hAnsi="宋体" w:cs="宋体"/>
                <w:sz w:val="24"/>
              </w:rPr>
            </w:pPr>
          </w:p>
        </w:tc>
      </w:tr>
      <w:tr w:rsidR="006C6B46">
        <w:trPr>
          <w:trHeight w:val="595"/>
          <w:jc w:val="center"/>
        </w:trPr>
        <w:tc>
          <w:tcPr>
            <w:tcW w:w="1144" w:type="dxa"/>
            <w:tcBorders>
              <w:top w:val="nil"/>
              <w:left w:val="single" w:sz="4" w:space="0" w:color="auto"/>
              <w:bottom w:val="single" w:sz="4" w:space="0" w:color="auto"/>
              <w:right w:val="single" w:sz="4" w:space="0" w:color="auto"/>
            </w:tcBorders>
            <w:vAlign w:val="center"/>
          </w:tcPr>
          <w:p w:rsidR="006C6B46" w:rsidRDefault="006C6B46">
            <w:pPr>
              <w:widowControl/>
              <w:spacing w:line="440" w:lineRule="exact"/>
              <w:rPr>
                <w:rFonts w:ascii="宋体" w:hAnsi="宋体" w:cs="宋体"/>
                <w:sz w:val="24"/>
              </w:rPr>
            </w:pPr>
          </w:p>
        </w:tc>
        <w:tc>
          <w:tcPr>
            <w:tcW w:w="3325" w:type="dxa"/>
            <w:tcBorders>
              <w:top w:val="nil"/>
              <w:left w:val="nil"/>
              <w:bottom w:val="single" w:sz="4" w:space="0" w:color="auto"/>
              <w:right w:val="single" w:sz="4" w:space="0" w:color="auto"/>
            </w:tcBorders>
            <w:noWrap/>
            <w:vAlign w:val="center"/>
          </w:tcPr>
          <w:p w:rsidR="006C6B46" w:rsidRDefault="006C6B46">
            <w:pPr>
              <w:widowControl/>
              <w:spacing w:line="440" w:lineRule="exact"/>
              <w:rPr>
                <w:rFonts w:ascii="宋体" w:hAnsi="宋体" w:cs="宋体"/>
                <w:sz w:val="24"/>
              </w:rPr>
            </w:pPr>
          </w:p>
        </w:tc>
        <w:tc>
          <w:tcPr>
            <w:tcW w:w="1487" w:type="dxa"/>
            <w:tcBorders>
              <w:top w:val="nil"/>
              <w:left w:val="nil"/>
              <w:bottom w:val="single" w:sz="4" w:space="0" w:color="auto"/>
              <w:right w:val="single" w:sz="4" w:space="0" w:color="auto"/>
            </w:tcBorders>
            <w:noWrap/>
            <w:vAlign w:val="center"/>
          </w:tcPr>
          <w:p w:rsidR="006C6B46" w:rsidRDefault="006C6B46">
            <w:pPr>
              <w:widowControl/>
              <w:spacing w:line="440" w:lineRule="exact"/>
              <w:rPr>
                <w:rFonts w:ascii="宋体" w:hAnsi="宋体" w:cs="宋体"/>
                <w:sz w:val="24"/>
              </w:rPr>
            </w:pPr>
          </w:p>
        </w:tc>
        <w:tc>
          <w:tcPr>
            <w:tcW w:w="1138" w:type="dxa"/>
            <w:tcBorders>
              <w:top w:val="nil"/>
              <w:left w:val="nil"/>
              <w:bottom w:val="single" w:sz="4" w:space="0" w:color="auto"/>
              <w:right w:val="single" w:sz="4" w:space="0" w:color="auto"/>
            </w:tcBorders>
            <w:noWrap/>
            <w:vAlign w:val="center"/>
          </w:tcPr>
          <w:p w:rsidR="006C6B46" w:rsidRDefault="006C6B46">
            <w:pPr>
              <w:widowControl/>
              <w:spacing w:line="440" w:lineRule="exact"/>
              <w:rPr>
                <w:rFonts w:ascii="宋体" w:hAnsi="宋体" w:cs="宋体"/>
                <w:sz w:val="24"/>
              </w:rPr>
            </w:pPr>
          </w:p>
        </w:tc>
        <w:tc>
          <w:tcPr>
            <w:tcW w:w="1902" w:type="dxa"/>
            <w:tcBorders>
              <w:top w:val="nil"/>
              <w:left w:val="nil"/>
              <w:bottom w:val="single" w:sz="4" w:space="0" w:color="auto"/>
              <w:right w:val="single" w:sz="4" w:space="0" w:color="auto"/>
            </w:tcBorders>
            <w:noWrap/>
            <w:vAlign w:val="center"/>
          </w:tcPr>
          <w:p w:rsidR="006C6B46" w:rsidRDefault="006C6B46">
            <w:pPr>
              <w:widowControl/>
              <w:spacing w:line="440" w:lineRule="exact"/>
              <w:rPr>
                <w:rFonts w:ascii="宋体" w:hAnsi="宋体" w:cs="宋体"/>
                <w:sz w:val="24"/>
              </w:rPr>
            </w:pPr>
          </w:p>
        </w:tc>
        <w:tc>
          <w:tcPr>
            <w:tcW w:w="1104" w:type="dxa"/>
            <w:tcBorders>
              <w:top w:val="nil"/>
              <w:left w:val="single" w:sz="4" w:space="0" w:color="auto"/>
              <w:bottom w:val="single" w:sz="4" w:space="0" w:color="auto"/>
              <w:right w:val="single" w:sz="4" w:space="0" w:color="auto"/>
            </w:tcBorders>
            <w:vAlign w:val="center"/>
          </w:tcPr>
          <w:p w:rsidR="006C6B46" w:rsidRDefault="006C6B46">
            <w:pPr>
              <w:widowControl/>
              <w:spacing w:line="440" w:lineRule="exact"/>
              <w:rPr>
                <w:rFonts w:ascii="宋体" w:hAnsi="宋体" w:cs="宋体"/>
                <w:sz w:val="24"/>
              </w:rPr>
            </w:pPr>
          </w:p>
        </w:tc>
      </w:tr>
    </w:tbl>
    <w:p w:rsidR="006C6B46" w:rsidRDefault="00CA01E6">
      <w:pPr>
        <w:jc w:val="left"/>
        <w:rPr>
          <w:rFonts w:ascii="宋体" w:hAnsi="宋体" w:cs="宋体"/>
          <w:szCs w:val="21"/>
        </w:rPr>
      </w:pPr>
      <w:bookmarkStart w:id="4" w:name="_Hlk9866833"/>
      <w:r>
        <w:rPr>
          <w:rFonts w:ascii="宋体" w:hAnsi="宋体" w:cs="宋体" w:hint="eastAsia"/>
          <w:szCs w:val="21"/>
        </w:rPr>
        <w:t>备注：</w:t>
      </w:r>
    </w:p>
    <w:p w:rsidR="006C6B46" w:rsidRDefault="00CA01E6">
      <w:pPr>
        <w:numPr>
          <w:ilvl w:val="0"/>
          <w:numId w:val="5"/>
        </w:numPr>
        <w:jc w:val="left"/>
        <w:rPr>
          <w:rFonts w:ascii="宋体" w:hAnsi="宋体" w:cs="宋体"/>
          <w:szCs w:val="21"/>
        </w:rPr>
      </w:pPr>
      <w:r>
        <w:rPr>
          <w:rFonts w:ascii="宋体" w:hAnsi="宋体" w:cs="宋体" w:hint="eastAsia"/>
          <w:szCs w:val="21"/>
        </w:rPr>
        <w:t>养护单位每月25-28日报下月工作计划，如遇天气变化和学校突击工作可适时调整，但要及时通知总务处校园管理科；</w:t>
      </w:r>
    </w:p>
    <w:p w:rsidR="006C6B46" w:rsidRDefault="00CA01E6">
      <w:pPr>
        <w:numPr>
          <w:ilvl w:val="0"/>
          <w:numId w:val="5"/>
        </w:numPr>
        <w:jc w:val="left"/>
        <w:rPr>
          <w:rFonts w:ascii="宋体" w:hAnsi="宋体" w:cs="宋体"/>
          <w:szCs w:val="21"/>
        </w:rPr>
      </w:pPr>
      <w:r>
        <w:rPr>
          <w:rFonts w:ascii="宋体" w:hAnsi="宋体" w:cs="宋体" w:hint="eastAsia"/>
          <w:szCs w:val="21"/>
        </w:rPr>
        <w:t>校园管理科人员每天根据计划进行巡视并详细记录完成情况，不在计划内事项在空格栏中计入，每月底下班前将表格</w:t>
      </w:r>
      <w:proofErr w:type="gramStart"/>
      <w:r>
        <w:rPr>
          <w:rFonts w:ascii="宋体" w:hAnsi="宋体" w:cs="宋体" w:hint="eastAsia"/>
          <w:szCs w:val="21"/>
        </w:rPr>
        <w:t>发至微信工作</w:t>
      </w:r>
      <w:proofErr w:type="gramEnd"/>
      <w:r>
        <w:rPr>
          <w:rFonts w:ascii="宋体" w:hAnsi="宋体" w:cs="宋体" w:hint="eastAsia"/>
          <w:szCs w:val="21"/>
        </w:rPr>
        <w:t>群；</w:t>
      </w:r>
    </w:p>
    <w:p w:rsidR="006C6B46" w:rsidRDefault="00CA01E6">
      <w:pPr>
        <w:numPr>
          <w:ilvl w:val="0"/>
          <w:numId w:val="5"/>
        </w:numPr>
        <w:jc w:val="left"/>
        <w:rPr>
          <w:rFonts w:ascii="宋体" w:hAnsi="宋体" w:cs="宋体"/>
          <w:szCs w:val="21"/>
        </w:rPr>
      </w:pPr>
      <w:r>
        <w:rPr>
          <w:rFonts w:ascii="宋体" w:hAnsi="宋体" w:cs="宋体" w:hint="eastAsia"/>
          <w:szCs w:val="21"/>
        </w:rPr>
        <w:t>巡视发现问题图片及本表格将作为养护单位月度、季度考核的依据之一；当日工作未完成限期整改，整改后不达标者，一次扣一分。</w:t>
      </w:r>
    </w:p>
    <w:p w:rsidR="006C6B46" w:rsidRDefault="00CA01E6">
      <w:pPr>
        <w:spacing w:line="360" w:lineRule="auto"/>
        <w:jc w:val="center"/>
        <w:rPr>
          <w:rFonts w:ascii="宋体" w:hAnsi="宋体" w:cs="宋体"/>
          <w:b/>
          <w:szCs w:val="21"/>
        </w:rPr>
      </w:pPr>
      <w:r>
        <w:rPr>
          <w:rFonts w:ascii="宋体" w:hAnsi="宋体" w:cs="宋体" w:hint="eastAsia"/>
          <w:b/>
          <w:szCs w:val="21"/>
        </w:rPr>
        <w:t>校园绿化师生满意度调查表（试行）</w:t>
      </w:r>
    </w:p>
    <w:tbl>
      <w:tblPr>
        <w:tblW w:w="87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56"/>
        <w:gridCol w:w="2961"/>
        <w:gridCol w:w="1383"/>
        <w:gridCol w:w="1636"/>
        <w:gridCol w:w="1562"/>
      </w:tblGrid>
      <w:tr w:rsidR="006C6B46">
        <w:trPr>
          <w:cantSplit/>
          <w:trHeight w:val="23"/>
          <w:jc w:val="center"/>
        </w:trPr>
        <w:tc>
          <w:tcPr>
            <w:tcW w:w="1256" w:type="dxa"/>
            <w:vMerge w:val="restart"/>
            <w:tcBorders>
              <w:top w:val="single" w:sz="4" w:space="0" w:color="auto"/>
              <w:left w:val="single" w:sz="4" w:space="0" w:color="auto"/>
              <w:bottom w:val="single" w:sz="4" w:space="0" w:color="auto"/>
              <w:right w:val="single" w:sz="4" w:space="0" w:color="auto"/>
            </w:tcBorders>
            <w:vAlign w:val="center"/>
          </w:tcPr>
          <w:p w:rsidR="006C6B46" w:rsidRDefault="00CA01E6">
            <w:pPr>
              <w:spacing w:line="440" w:lineRule="exact"/>
              <w:jc w:val="center"/>
              <w:rPr>
                <w:rFonts w:ascii="宋体" w:hAnsi="宋体" w:cs="宋体"/>
                <w:szCs w:val="21"/>
              </w:rPr>
            </w:pPr>
            <w:r>
              <w:rPr>
                <w:rFonts w:ascii="宋体" w:hAnsi="宋体" w:cs="宋体" w:hint="eastAsia"/>
                <w:szCs w:val="21"/>
              </w:rPr>
              <w:t>测评类别</w:t>
            </w:r>
          </w:p>
        </w:tc>
        <w:tc>
          <w:tcPr>
            <w:tcW w:w="2961" w:type="dxa"/>
            <w:vMerge w:val="restart"/>
            <w:tcBorders>
              <w:top w:val="single" w:sz="4" w:space="0" w:color="auto"/>
              <w:left w:val="single" w:sz="4" w:space="0" w:color="auto"/>
              <w:bottom w:val="single" w:sz="4" w:space="0" w:color="auto"/>
              <w:right w:val="single" w:sz="4" w:space="0" w:color="auto"/>
            </w:tcBorders>
            <w:vAlign w:val="center"/>
          </w:tcPr>
          <w:p w:rsidR="006C6B46" w:rsidRDefault="00CA01E6">
            <w:pPr>
              <w:spacing w:line="440" w:lineRule="exact"/>
              <w:jc w:val="center"/>
              <w:rPr>
                <w:rFonts w:ascii="宋体" w:hAnsi="宋体" w:cs="宋体"/>
                <w:szCs w:val="21"/>
              </w:rPr>
            </w:pPr>
            <w:r>
              <w:rPr>
                <w:rFonts w:ascii="宋体" w:hAnsi="宋体" w:cs="宋体" w:hint="eastAsia"/>
                <w:szCs w:val="21"/>
              </w:rPr>
              <w:t>测评项目</w:t>
            </w:r>
          </w:p>
        </w:tc>
        <w:tc>
          <w:tcPr>
            <w:tcW w:w="4581" w:type="dxa"/>
            <w:gridSpan w:val="3"/>
            <w:tcBorders>
              <w:top w:val="single" w:sz="4" w:space="0" w:color="auto"/>
              <w:left w:val="single" w:sz="4" w:space="0" w:color="auto"/>
              <w:bottom w:val="single" w:sz="4" w:space="0" w:color="auto"/>
              <w:right w:val="single" w:sz="4" w:space="0" w:color="auto"/>
            </w:tcBorders>
            <w:vAlign w:val="center"/>
          </w:tcPr>
          <w:p w:rsidR="006C6B46" w:rsidRDefault="00CA01E6">
            <w:pPr>
              <w:spacing w:line="440" w:lineRule="exact"/>
              <w:jc w:val="center"/>
              <w:rPr>
                <w:rFonts w:ascii="宋体" w:hAnsi="宋体" w:cs="宋体"/>
                <w:szCs w:val="21"/>
              </w:rPr>
            </w:pPr>
            <w:r>
              <w:rPr>
                <w:rFonts w:ascii="宋体" w:hAnsi="宋体" w:cs="宋体" w:hint="eastAsia"/>
                <w:szCs w:val="21"/>
              </w:rPr>
              <w:t>测评意见</w:t>
            </w:r>
          </w:p>
        </w:tc>
      </w:tr>
      <w:tr w:rsidR="006C6B46">
        <w:trPr>
          <w:cantSplit/>
          <w:trHeight w:val="23"/>
          <w:jc w:val="center"/>
        </w:trPr>
        <w:tc>
          <w:tcPr>
            <w:tcW w:w="1256" w:type="dxa"/>
            <w:vMerge/>
            <w:tcBorders>
              <w:top w:val="single" w:sz="4" w:space="0" w:color="auto"/>
              <w:left w:val="single" w:sz="4" w:space="0" w:color="auto"/>
              <w:bottom w:val="single" w:sz="4" w:space="0" w:color="auto"/>
              <w:right w:val="single" w:sz="4" w:space="0" w:color="auto"/>
            </w:tcBorders>
            <w:vAlign w:val="center"/>
          </w:tcPr>
          <w:p w:rsidR="006C6B46" w:rsidRDefault="006C6B46">
            <w:pPr>
              <w:spacing w:line="440" w:lineRule="exact"/>
              <w:jc w:val="center"/>
              <w:rPr>
                <w:rFonts w:ascii="宋体" w:hAnsi="宋体" w:cs="宋体"/>
                <w:szCs w:val="21"/>
              </w:rPr>
            </w:pPr>
          </w:p>
        </w:tc>
        <w:tc>
          <w:tcPr>
            <w:tcW w:w="2961" w:type="dxa"/>
            <w:vMerge/>
            <w:tcBorders>
              <w:top w:val="single" w:sz="4" w:space="0" w:color="auto"/>
              <w:left w:val="single" w:sz="4" w:space="0" w:color="auto"/>
              <w:bottom w:val="single" w:sz="4" w:space="0" w:color="auto"/>
              <w:right w:val="single" w:sz="4" w:space="0" w:color="auto"/>
            </w:tcBorders>
          </w:tcPr>
          <w:p w:rsidR="006C6B46" w:rsidRDefault="006C6B46">
            <w:pPr>
              <w:spacing w:line="440" w:lineRule="exact"/>
              <w:rPr>
                <w:rFonts w:ascii="宋体" w:hAnsi="宋体" w:cs="宋体"/>
                <w:szCs w:val="21"/>
              </w:rPr>
            </w:pPr>
          </w:p>
        </w:tc>
        <w:tc>
          <w:tcPr>
            <w:tcW w:w="1383" w:type="dxa"/>
            <w:tcBorders>
              <w:top w:val="single" w:sz="4" w:space="0" w:color="auto"/>
              <w:left w:val="single" w:sz="4" w:space="0" w:color="auto"/>
              <w:bottom w:val="single" w:sz="4" w:space="0" w:color="auto"/>
              <w:right w:val="single" w:sz="4" w:space="0" w:color="auto"/>
            </w:tcBorders>
          </w:tcPr>
          <w:p w:rsidR="006C6B46" w:rsidRDefault="00CA01E6">
            <w:pPr>
              <w:spacing w:line="440" w:lineRule="exact"/>
              <w:jc w:val="center"/>
              <w:rPr>
                <w:rFonts w:ascii="宋体" w:hAnsi="宋体" w:cs="宋体"/>
                <w:szCs w:val="21"/>
              </w:rPr>
            </w:pPr>
            <w:r>
              <w:rPr>
                <w:rFonts w:ascii="宋体" w:hAnsi="宋体" w:cs="宋体" w:hint="eastAsia"/>
                <w:szCs w:val="21"/>
              </w:rPr>
              <w:t>满意</w:t>
            </w:r>
          </w:p>
        </w:tc>
        <w:tc>
          <w:tcPr>
            <w:tcW w:w="1636" w:type="dxa"/>
            <w:tcBorders>
              <w:top w:val="single" w:sz="4" w:space="0" w:color="auto"/>
              <w:left w:val="single" w:sz="4" w:space="0" w:color="auto"/>
              <w:bottom w:val="single" w:sz="4" w:space="0" w:color="auto"/>
              <w:right w:val="single" w:sz="4" w:space="0" w:color="auto"/>
            </w:tcBorders>
          </w:tcPr>
          <w:p w:rsidR="006C6B46" w:rsidRDefault="00CA01E6">
            <w:pPr>
              <w:spacing w:line="440" w:lineRule="exact"/>
              <w:rPr>
                <w:rFonts w:ascii="宋体" w:hAnsi="宋体" w:cs="宋体"/>
                <w:szCs w:val="21"/>
              </w:rPr>
            </w:pPr>
            <w:r>
              <w:rPr>
                <w:rFonts w:ascii="宋体" w:hAnsi="宋体" w:cs="宋体" w:hint="eastAsia"/>
                <w:szCs w:val="21"/>
              </w:rPr>
              <w:t>基本满意</w:t>
            </w:r>
          </w:p>
        </w:tc>
        <w:tc>
          <w:tcPr>
            <w:tcW w:w="1562" w:type="dxa"/>
            <w:tcBorders>
              <w:top w:val="single" w:sz="4" w:space="0" w:color="auto"/>
              <w:left w:val="single" w:sz="4" w:space="0" w:color="auto"/>
              <w:bottom w:val="single" w:sz="4" w:space="0" w:color="auto"/>
              <w:right w:val="single" w:sz="4" w:space="0" w:color="auto"/>
            </w:tcBorders>
          </w:tcPr>
          <w:p w:rsidR="006C6B46" w:rsidRDefault="00CA01E6">
            <w:pPr>
              <w:spacing w:line="440" w:lineRule="exact"/>
              <w:rPr>
                <w:rFonts w:ascii="宋体" w:hAnsi="宋体" w:cs="宋体"/>
                <w:szCs w:val="21"/>
              </w:rPr>
            </w:pPr>
            <w:r>
              <w:rPr>
                <w:rFonts w:ascii="宋体" w:hAnsi="宋体" w:cs="宋体" w:hint="eastAsia"/>
                <w:szCs w:val="21"/>
              </w:rPr>
              <w:t>不满意</w:t>
            </w:r>
          </w:p>
        </w:tc>
      </w:tr>
      <w:tr w:rsidR="006C6B46">
        <w:trPr>
          <w:cantSplit/>
          <w:trHeight w:val="23"/>
          <w:jc w:val="center"/>
        </w:trPr>
        <w:tc>
          <w:tcPr>
            <w:tcW w:w="1256" w:type="dxa"/>
            <w:tcBorders>
              <w:top w:val="single" w:sz="4" w:space="0" w:color="auto"/>
              <w:left w:val="single" w:sz="4" w:space="0" w:color="auto"/>
              <w:bottom w:val="single" w:sz="4" w:space="0" w:color="auto"/>
              <w:right w:val="single" w:sz="4" w:space="0" w:color="auto"/>
            </w:tcBorders>
            <w:vAlign w:val="center"/>
          </w:tcPr>
          <w:p w:rsidR="006C6B46" w:rsidRDefault="00CA01E6" w:rsidP="00CA01E6">
            <w:pPr>
              <w:jc w:val="center"/>
              <w:rPr>
                <w:rFonts w:ascii="宋体" w:hAnsi="宋体" w:cs="宋体"/>
                <w:szCs w:val="21"/>
              </w:rPr>
            </w:pPr>
            <w:r>
              <w:rPr>
                <w:rFonts w:ascii="宋体" w:hAnsi="宋体" w:cs="宋体" w:hint="eastAsia"/>
                <w:szCs w:val="21"/>
              </w:rPr>
              <w:t>总体</w:t>
            </w:r>
          </w:p>
        </w:tc>
        <w:tc>
          <w:tcPr>
            <w:tcW w:w="2961" w:type="dxa"/>
            <w:tcBorders>
              <w:top w:val="single" w:sz="4" w:space="0" w:color="auto"/>
              <w:left w:val="single" w:sz="4" w:space="0" w:color="auto"/>
              <w:bottom w:val="single" w:sz="4" w:space="0" w:color="auto"/>
              <w:right w:val="single" w:sz="4" w:space="0" w:color="auto"/>
            </w:tcBorders>
          </w:tcPr>
          <w:p w:rsidR="006C6B46" w:rsidRDefault="00CA01E6" w:rsidP="00CA01E6">
            <w:pPr>
              <w:rPr>
                <w:rFonts w:ascii="宋体" w:hAnsi="宋体" w:cs="宋体"/>
                <w:szCs w:val="21"/>
              </w:rPr>
            </w:pPr>
            <w:r>
              <w:rPr>
                <w:rFonts w:ascii="宋体" w:hAnsi="宋体" w:cs="宋体" w:hint="eastAsia"/>
                <w:szCs w:val="21"/>
              </w:rPr>
              <w:t>社会化员工着装统一、挂牌上岗，按时出勤上下班。</w:t>
            </w:r>
          </w:p>
        </w:tc>
        <w:tc>
          <w:tcPr>
            <w:tcW w:w="1383" w:type="dxa"/>
            <w:tcBorders>
              <w:top w:val="single" w:sz="4" w:space="0" w:color="auto"/>
              <w:left w:val="single" w:sz="4" w:space="0" w:color="auto"/>
              <w:bottom w:val="single" w:sz="4" w:space="0" w:color="auto"/>
              <w:right w:val="single" w:sz="4" w:space="0" w:color="auto"/>
            </w:tcBorders>
          </w:tcPr>
          <w:p w:rsidR="006C6B46" w:rsidRDefault="006C6B46" w:rsidP="00CA01E6">
            <w:pPr>
              <w:rPr>
                <w:rFonts w:ascii="宋体" w:hAnsi="宋体" w:cs="宋体"/>
                <w:szCs w:val="21"/>
              </w:rPr>
            </w:pPr>
          </w:p>
        </w:tc>
        <w:tc>
          <w:tcPr>
            <w:tcW w:w="1636" w:type="dxa"/>
            <w:tcBorders>
              <w:top w:val="single" w:sz="4" w:space="0" w:color="auto"/>
              <w:left w:val="single" w:sz="4" w:space="0" w:color="auto"/>
              <w:bottom w:val="single" w:sz="4" w:space="0" w:color="auto"/>
              <w:right w:val="single" w:sz="4" w:space="0" w:color="auto"/>
            </w:tcBorders>
          </w:tcPr>
          <w:p w:rsidR="006C6B46" w:rsidRDefault="006C6B46">
            <w:pPr>
              <w:spacing w:line="440" w:lineRule="exact"/>
              <w:rPr>
                <w:rFonts w:ascii="宋体" w:hAnsi="宋体" w:cs="宋体"/>
                <w:szCs w:val="21"/>
              </w:rPr>
            </w:pPr>
          </w:p>
        </w:tc>
        <w:tc>
          <w:tcPr>
            <w:tcW w:w="1562" w:type="dxa"/>
            <w:tcBorders>
              <w:top w:val="single" w:sz="4" w:space="0" w:color="auto"/>
              <w:left w:val="single" w:sz="4" w:space="0" w:color="auto"/>
              <w:bottom w:val="single" w:sz="4" w:space="0" w:color="auto"/>
              <w:right w:val="single" w:sz="4" w:space="0" w:color="auto"/>
            </w:tcBorders>
          </w:tcPr>
          <w:p w:rsidR="006C6B46" w:rsidRDefault="006C6B46">
            <w:pPr>
              <w:spacing w:line="440" w:lineRule="exact"/>
              <w:rPr>
                <w:rFonts w:ascii="宋体" w:hAnsi="宋体" w:cs="宋体"/>
                <w:szCs w:val="21"/>
              </w:rPr>
            </w:pPr>
          </w:p>
        </w:tc>
      </w:tr>
      <w:tr w:rsidR="006C6B46">
        <w:trPr>
          <w:cantSplit/>
          <w:trHeight w:val="23"/>
          <w:jc w:val="center"/>
        </w:trPr>
        <w:tc>
          <w:tcPr>
            <w:tcW w:w="1256" w:type="dxa"/>
            <w:vMerge w:val="restart"/>
            <w:tcBorders>
              <w:top w:val="single" w:sz="4" w:space="0" w:color="auto"/>
              <w:left w:val="single" w:sz="4" w:space="0" w:color="auto"/>
              <w:right w:val="single" w:sz="4" w:space="0" w:color="auto"/>
            </w:tcBorders>
            <w:vAlign w:val="center"/>
          </w:tcPr>
          <w:p w:rsidR="006C6B46" w:rsidRDefault="00CA01E6">
            <w:pPr>
              <w:spacing w:line="440" w:lineRule="exact"/>
              <w:jc w:val="center"/>
              <w:rPr>
                <w:rFonts w:ascii="宋体" w:hAnsi="宋体" w:cs="宋体"/>
                <w:szCs w:val="21"/>
              </w:rPr>
            </w:pPr>
            <w:r>
              <w:rPr>
                <w:rFonts w:ascii="宋体" w:hAnsi="宋体" w:cs="宋体" w:hint="eastAsia"/>
                <w:szCs w:val="21"/>
              </w:rPr>
              <w:t>绿化</w:t>
            </w:r>
          </w:p>
        </w:tc>
        <w:tc>
          <w:tcPr>
            <w:tcW w:w="2961" w:type="dxa"/>
            <w:tcBorders>
              <w:top w:val="single" w:sz="4" w:space="0" w:color="auto"/>
              <w:left w:val="single" w:sz="4" w:space="0" w:color="auto"/>
              <w:bottom w:val="single" w:sz="4" w:space="0" w:color="auto"/>
              <w:right w:val="single" w:sz="4" w:space="0" w:color="auto"/>
            </w:tcBorders>
          </w:tcPr>
          <w:p w:rsidR="006C6B46" w:rsidRDefault="00CA01E6">
            <w:pPr>
              <w:spacing w:line="440" w:lineRule="exact"/>
              <w:rPr>
                <w:rFonts w:ascii="宋体" w:hAnsi="宋体" w:cs="宋体"/>
                <w:szCs w:val="21"/>
              </w:rPr>
            </w:pPr>
            <w:r>
              <w:rPr>
                <w:rFonts w:ascii="宋体" w:hAnsi="宋体" w:cs="宋体" w:hint="eastAsia"/>
                <w:szCs w:val="21"/>
              </w:rPr>
              <w:t>枯枝、</w:t>
            </w:r>
            <w:proofErr w:type="gramStart"/>
            <w:r>
              <w:rPr>
                <w:rFonts w:ascii="宋体" w:hAnsi="宋体" w:cs="宋体" w:hint="eastAsia"/>
                <w:szCs w:val="21"/>
              </w:rPr>
              <w:t>死株等</w:t>
            </w:r>
            <w:proofErr w:type="gramEnd"/>
            <w:r>
              <w:rPr>
                <w:rFonts w:ascii="宋体" w:hAnsi="宋体" w:cs="宋体" w:hint="eastAsia"/>
                <w:szCs w:val="21"/>
              </w:rPr>
              <w:t>的即时处理</w:t>
            </w:r>
          </w:p>
        </w:tc>
        <w:tc>
          <w:tcPr>
            <w:tcW w:w="1383" w:type="dxa"/>
            <w:tcBorders>
              <w:top w:val="single" w:sz="4" w:space="0" w:color="auto"/>
              <w:left w:val="single" w:sz="4" w:space="0" w:color="auto"/>
              <w:bottom w:val="single" w:sz="4" w:space="0" w:color="auto"/>
              <w:right w:val="single" w:sz="4" w:space="0" w:color="auto"/>
            </w:tcBorders>
          </w:tcPr>
          <w:p w:rsidR="006C6B46" w:rsidRDefault="006C6B46">
            <w:pPr>
              <w:spacing w:line="440" w:lineRule="exact"/>
              <w:rPr>
                <w:rFonts w:ascii="宋体" w:hAnsi="宋体" w:cs="宋体"/>
                <w:szCs w:val="21"/>
              </w:rPr>
            </w:pPr>
          </w:p>
        </w:tc>
        <w:tc>
          <w:tcPr>
            <w:tcW w:w="1636" w:type="dxa"/>
            <w:tcBorders>
              <w:top w:val="single" w:sz="4" w:space="0" w:color="auto"/>
              <w:left w:val="single" w:sz="4" w:space="0" w:color="auto"/>
              <w:bottom w:val="single" w:sz="4" w:space="0" w:color="auto"/>
              <w:right w:val="single" w:sz="4" w:space="0" w:color="auto"/>
            </w:tcBorders>
          </w:tcPr>
          <w:p w:rsidR="006C6B46" w:rsidRDefault="006C6B46">
            <w:pPr>
              <w:spacing w:line="440" w:lineRule="exact"/>
              <w:rPr>
                <w:rFonts w:ascii="宋体" w:hAnsi="宋体" w:cs="宋体"/>
                <w:szCs w:val="21"/>
              </w:rPr>
            </w:pPr>
          </w:p>
        </w:tc>
        <w:tc>
          <w:tcPr>
            <w:tcW w:w="1562" w:type="dxa"/>
            <w:tcBorders>
              <w:top w:val="single" w:sz="4" w:space="0" w:color="auto"/>
              <w:left w:val="single" w:sz="4" w:space="0" w:color="auto"/>
              <w:bottom w:val="single" w:sz="4" w:space="0" w:color="auto"/>
              <w:right w:val="single" w:sz="4" w:space="0" w:color="auto"/>
            </w:tcBorders>
          </w:tcPr>
          <w:p w:rsidR="006C6B46" w:rsidRDefault="006C6B46">
            <w:pPr>
              <w:spacing w:line="440" w:lineRule="exact"/>
              <w:rPr>
                <w:rFonts w:ascii="宋体" w:hAnsi="宋体" w:cs="宋体"/>
                <w:szCs w:val="21"/>
              </w:rPr>
            </w:pPr>
          </w:p>
        </w:tc>
      </w:tr>
      <w:tr w:rsidR="006C6B46">
        <w:trPr>
          <w:cantSplit/>
          <w:trHeight w:val="23"/>
          <w:jc w:val="center"/>
        </w:trPr>
        <w:tc>
          <w:tcPr>
            <w:tcW w:w="1256" w:type="dxa"/>
            <w:vMerge/>
            <w:tcBorders>
              <w:left w:val="single" w:sz="4" w:space="0" w:color="auto"/>
              <w:right w:val="single" w:sz="4" w:space="0" w:color="auto"/>
            </w:tcBorders>
            <w:vAlign w:val="center"/>
          </w:tcPr>
          <w:p w:rsidR="006C6B46" w:rsidRDefault="006C6B46">
            <w:pPr>
              <w:spacing w:line="440" w:lineRule="exact"/>
              <w:jc w:val="center"/>
              <w:rPr>
                <w:rFonts w:ascii="宋体" w:hAnsi="宋体" w:cs="宋体"/>
                <w:szCs w:val="21"/>
              </w:rPr>
            </w:pPr>
          </w:p>
        </w:tc>
        <w:tc>
          <w:tcPr>
            <w:tcW w:w="2961" w:type="dxa"/>
            <w:tcBorders>
              <w:top w:val="single" w:sz="4" w:space="0" w:color="auto"/>
              <w:left w:val="single" w:sz="4" w:space="0" w:color="auto"/>
              <w:bottom w:val="single" w:sz="4" w:space="0" w:color="auto"/>
              <w:right w:val="single" w:sz="4" w:space="0" w:color="auto"/>
            </w:tcBorders>
          </w:tcPr>
          <w:p w:rsidR="006C6B46" w:rsidRDefault="00CA01E6">
            <w:pPr>
              <w:spacing w:line="440" w:lineRule="exact"/>
              <w:rPr>
                <w:rFonts w:ascii="宋体" w:hAnsi="宋体" w:cs="宋体"/>
                <w:szCs w:val="21"/>
              </w:rPr>
            </w:pPr>
            <w:r>
              <w:rPr>
                <w:rFonts w:ascii="宋体" w:hAnsi="宋体" w:cs="宋体" w:hint="eastAsia"/>
                <w:szCs w:val="21"/>
              </w:rPr>
              <w:t>病虫害的及时防治</w:t>
            </w:r>
          </w:p>
        </w:tc>
        <w:tc>
          <w:tcPr>
            <w:tcW w:w="1383" w:type="dxa"/>
            <w:tcBorders>
              <w:top w:val="single" w:sz="4" w:space="0" w:color="auto"/>
              <w:left w:val="single" w:sz="4" w:space="0" w:color="auto"/>
              <w:bottom w:val="single" w:sz="4" w:space="0" w:color="auto"/>
              <w:right w:val="single" w:sz="4" w:space="0" w:color="auto"/>
            </w:tcBorders>
          </w:tcPr>
          <w:p w:rsidR="006C6B46" w:rsidRDefault="006C6B46">
            <w:pPr>
              <w:spacing w:line="440" w:lineRule="exact"/>
              <w:rPr>
                <w:rFonts w:ascii="宋体" w:hAnsi="宋体" w:cs="宋体"/>
                <w:szCs w:val="21"/>
              </w:rPr>
            </w:pPr>
          </w:p>
        </w:tc>
        <w:tc>
          <w:tcPr>
            <w:tcW w:w="1636" w:type="dxa"/>
            <w:tcBorders>
              <w:top w:val="single" w:sz="4" w:space="0" w:color="auto"/>
              <w:left w:val="single" w:sz="4" w:space="0" w:color="auto"/>
              <w:bottom w:val="single" w:sz="4" w:space="0" w:color="auto"/>
              <w:right w:val="single" w:sz="4" w:space="0" w:color="auto"/>
            </w:tcBorders>
          </w:tcPr>
          <w:p w:rsidR="006C6B46" w:rsidRDefault="006C6B46">
            <w:pPr>
              <w:spacing w:line="440" w:lineRule="exact"/>
              <w:rPr>
                <w:rFonts w:ascii="宋体" w:hAnsi="宋体" w:cs="宋体"/>
                <w:szCs w:val="21"/>
              </w:rPr>
            </w:pPr>
          </w:p>
        </w:tc>
        <w:tc>
          <w:tcPr>
            <w:tcW w:w="1562" w:type="dxa"/>
            <w:tcBorders>
              <w:top w:val="single" w:sz="4" w:space="0" w:color="auto"/>
              <w:left w:val="single" w:sz="4" w:space="0" w:color="auto"/>
              <w:bottom w:val="single" w:sz="4" w:space="0" w:color="auto"/>
              <w:right w:val="single" w:sz="4" w:space="0" w:color="auto"/>
            </w:tcBorders>
          </w:tcPr>
          <w:p w:rsidR="006C6B46" w:rsidRDefault="006C6B46">
            <w:pPr>
              <w:spacing w:line="440" w:lineRule="exact"/>
              <w:rPr>
                <w:rFonts w:ascii="宋体" w:hAnsi="宋体" w:cs="宋体"/>
                <w:szCs w:val="21"/>
              </w:rPr>
            </w:pPr>
          </w:p>
        </w:tc>
      </w:tr>
      <w:tr w:rsidR="006C6B46">
        <w:trPr>
          <w:cantSplit/>
          <w:trHeight w:val="23"/>
          <w:jc w:val="center"/>
        </w:trPr>
        <w:tc>
          <w:tcPr>
            <w:tcW w:w="1256" w:type="dxa"/>
            <w:vMerge/>
            <w:tcBorders>
              <w:left w:val="single" w:sz="4" w:space="0" w:color="auto"/>
              <w:right w:val="single" w:sz="4" w:space="0" w:color="auto"/>
            </w:tcBorders>
            <w:vAlign w:val="center"/>
          </w:tcPr>
          <w:p w:rsidR="006C6B46" w:rsidRDefault="006C6B46">
            <w:pPr>
              <w:spacing w:line="440" w:lineRule="exact"/>
              <w:jc w:val="center"/>
              <w:rPr>
                <w:rFonts w:ascii="宋体" w:hAnsi="宋体" w:cs="宋体"/>
                <w:szCs w:val="21"/>
              </w:rPr>
            </w:pPr>
          </w:p>
        </w:tc>
        <w:tc>
          <w:tcPr>
            <w:tcW w:w="2961" w:type="dxa"/>
            <w:tcBorders>
              <w:top w:val="single" w:sz="4" w:space="0" w:color="auto"/>
              <w:left w:val="single" w:sz="4" w:space="0" w:color="auto"/>
              <w:bottom w:val="single" w:sz="4" w:space="0" w:color="auto"/>
              <w:right w:val="single" w:sz="4" w:space="0" w:color="auto"/>
            </w:tcBorders>
          </w:tcPr>
          <w:p w:rsidR="006C6B46" w:rsidRDefault="00CA01E6">
            <w:pPr>
              <w:spacing w:line="440" w:lineRule="exact"/>
              <w:rPr>
                <w:rFonts w:ascii="宋体" w:hAnsi="宋体" w:cs="宋体"/>
                <w:szCs w:val="21"/>
              </w:rPr>
            </w:pPr>
            <w:r>
              <w:rPr>
                <w:rFonts w:ascii="宋体" w:hAnsi="宋体" w:cs="宋体" w:hint="eastAsia"/>
                <w:szCs w:val="21"/>
              </w:rPr>
              <w:t>草坪外观、及时修剪等</w:t>
            </w:r>
          </w:p>
        </w:tc>
        <w:tc>
          <w:tcPr>
            <w:tcW w:w="1383" w:type="dxa"/>
            <w:tcBorders>
              <w:top w:val="single" w:sz="4" w:space="0" w:color="auto"/>
              <w:left w:val="single" w:sz="4" w:space="0" w:color="auto"/>
              <w:bottom w:val="single" w:sz="4" w:space="0" w:color="auto"/>
              <w:right w:val="single" w:sz="4" w:space="0" w:color="auto"/>
            </w:tcBorders>
          </w:tcPr>
          <w:p w:rsidR="006C6B46" w:rsidRDefault="006C6B46">
            <w:pPr>
              <w:spacing w:line="440" w:lineRule="exact"/>
              <w:rPr>
                <w:rFonts w:ascii="宋体" w:hAnsi="宋体" w:cs="宋体"/>
                <w:szCs w:val="21"/>
              </w:rPr>
            </w:pPr>
          </w:p>
        </w:tc>
        <w:tc>
          <w:tcPr>
            <w:tcW w:w="1636" w:type="dxa"/>
            <w:tcBorders>
              <w:top w:val="single" w:sz="4" w:space="0" w:color="auto"/>
              <w:left w:val="single" w:sz="4" w:space="0" w:color="auto"/>
              <w:bottom w:val="single" w:sz="4" w:space="0" w:color="auto"/>
              <w:right w:val="single" w:sz="4" w:space="0" w:color="auto"/>
            </w:tcBorders>
          </w:tcPr>
          <w:p w:rsidR="006C6B46" w:rsidRDefault="006C6B46">
            <w:pPr>
              <w:spacing w:line="440" w:lineRule="exact"/>
              <w:rPr>
                <w:rFonts w:ascii="宋体" w:hAnsi="宋体" w:cs="宋体"/>
                <w:szCs w:val="21"/>
              </w:rPr>
            </w:pPr>
          </w:p>
        </w:tc>
        <w:tc>
          <w:tcPr>
            <w:tcW w:w="1562" w:type="dxa"/>
            <w:tcBorders>
              <w:top w:val="single" w:sz="4" w:space="0" w:color="auto"/>
              <w:left w:val="single" w:sz="4" w:space="0" w:color="auto"/>
              <w:bottom w:val="single" w:sz="4" w:space="0" w:color="auto"/>
              <w:right w:val="single" w:sz="4" w:space="0" w:color="auto"/>
            </w:tcBorders>
          </w:tcPr>
          <w:p w:rsidR="006C6B46" w:rsidRDefault="006C6B46">
            <w:pPr>
              <w:spacing w:line="440" w:lineRule="exact"/>
              <w:rPr>
                <w:rFonts w:ascii="宋体" w:hAnsi="宋体" w:cs="宋体"/>
                <w:szCs w:val="21"/>
              </w:rPr>
            </w:pPr>
          </w:p>
        </w:tc>
      </w:tr>
      <w:tr w:rsidR="006C6B46">
        <w:trPr>
          <w:cantSplit/>
          <w:trHeight w:val="23"/>
          <w:jc w:val="center"/>
        </w:trPr>
        <w:tc>
          <w:tcPr>
            <w:tcW w:w="1256" w:type="dxa"/>
            <w:vMerge/>
            <w:tcBorders>
              <w:left w:val="single" w:sz="4" w:space="0" w:color="auto"/>
              <w:right w:val="single" w:sz="4" w:space="0" w:color="auto"/>
            </w:tcBorders>
            <w:vAlign w:val="center"/>
          </w:tcPr>
          <w:p w:rsidR="006C6B46" w:rsidRDefault="006C6B46">
            <w:pPr>
              <w:spacing w:line="440" w:lineRule="exact"/>
              <w:jc w:val="center"/>
              <w:rPr>
                <w:rFonts w:ascii="宋体" w:hAnsi="宋体" w:cs="宋体"/>
                <w:szCs w:val="21"/>
              </w:rPr>
            </w:pPr>
          </w:p>
        </w:tc>
        <w:tc>
          <w:tcPr>
            <w:tcW w:w="2961" w:type="dxa"/>
            <w:tcBorders>
              <w:top w:val="single" w:sz="4" w:space="0" w:color="auto"/>
              <w:left w:val="single" w:sz="4" w:space="0" w:color="auto"/>
              <w:bottom w:val="single" w:sz="4" w:space="0" w:color="auto"/>
              <w:right w:val="single" w:sz="4" w:space="0" w:color="auto"/>
            </w:tcBorders>
          </w:tcPr>
          <w:p w:rsidR="006C6B46" w:rsidRDefault="00CA01E6">
            <w:pPr>
              <w:spacing w:line="440" w:lineRule="exact"/>
              <w:rPr>
                <w:rFonts w:ascii="宋体" w:hAnsi="宋体" w:cs="宋体"/>
                <w:szCs w:val="21"/>
              </w:rPr>
            </w:pPr>
            <w:r>
              <w:rPr>
                <w:rFonts w:ascii="宋体" w:hAnsi="宋体" w:cs="宋体" w:hint="eastAsia"/>
                <w:szCs w:val="21"/>
              </w:rPr>
              <w:t>花坛花卉外观、及时更换等</w:t>
            </w:r>
          </w:p>
        </w:tc>
        <w:tc>
          <w:tcPr>
            <w:tcW w:w="1383" w:type="dxa"/>
            <w:tcBorders>
              <w:top w:val="single" w:sz="4" w:space="0" w:color="auto"/>
              <w:left w:val="single" w:sz="4" w:space="0" w:color="auto"/>
              <w:bottom w:val="single" w:sz="4" w:space="0" w:color="auto"/>
              <w:right w:val="single" w:sz="4" w:space="0" w:color="auto"/>
            </w:tcBorders>
          </w:tcPr>
          <w:p w:rsidR="006C6B46" w:rsidRDefault="006C6B46">
            <w:pPr>
              <w:spacing w:line="440" w:lineRule="exact"/>
              <w:rPr>
                <w:rFonts w:ascii="宋体" w:hAnsi="宋体" w:cs="宋体"/>
                <w:szCs w:val="21"/>
              </w:rPr>
            </w:pPr>
          </w:p>
        </w:tc>
        <w:tc>
          <w:tcPr>
            <w:tcW w:w="1636" w:type="dxa"/>
            <w:tcBorders>
              <w:top w:val="single" w:sz="4" w:space="0" w:color="auto"/>
              <w:left w:val="single" w:sz="4" w:space="0" w:color="auto"/>
              <w:bottom w:val="single" w:sz="4" w:space="0" w:color="auto"/>
              <w:right w:val="single" w:sz="4" w:space="0" w:color="auto"/>
            </w:tcBorders>
          </w:tcPr>
          <w:p w:rsidR="006C6B46" w:rsidRDefault="006C6B46">
            <w:pPr>
              <w:spacing w:line="440" w:lineRule="exact"/>
              <w:rPr>
                <w:rFonts w:ascii="宋体" w:hAnsi="宋体" w:cs="宋体"/>
                <w:szCs w:val="21"/>
              </w:rPr>
            </w:pPr>
          </w:p>
        </w:tc>
        <w:tc>
          <w:tcPr>
            <w:tcW w:w="1562" w:type="dxa"/>
            <w:tcBorders>
              <w:top w:val="single" w:sz="4" w:space="0" w:color="auto"/>
              <w:left w:val="single" w:sz="4" w:space="0" w:color="auto"/>
              <w:bottom w:val="single" w:sz="4" w:space="0" w:color="auto"/>
              <w:right w:val="single" w:sz="4" w:space="0" w:color="auto"/>
            </w:tcBorders>
          </w:tcPr>
          <w:p w:rsidR="006C6B46" w:rsidRDefault="006C6B46">
            <w:pPr>
              <w:spacing w:line="440" w:lineRule="exact"/>
              <w:rPr>
                <w:rFonts w:ascii="宋体" w:hAnsi="宋体" w:cs="宋体"/>
                <w:szCs w:val="21"/>
              </w:rPr>
            </w:pPr>
          </w:p>
        </w:tc>
      </w:tr>
      <w:tr w:rsidR="006C6B46">
        <w:trPr>
          <w:cantSplit/>
          <w:trHeight w:val="23"/>
          <w:jc w:val="center"/>
        </w:trPr>
        <w:tc>
          <w:tcPr>
            <w:tcW w:w="1256" w:type="dxa"/>
            <w:vMerge/>
            <w:tcBorders>
              <w:left w:val="single" w:sz="4" w:space="0" w:color="auto"/>
              <w:right w:val="single" w:sz="4" w:space="0" w:color="auto"/>
            </w:tcBorders>
            <w:vAlign w:val="center"/>
          </w:tcPr>
          <w:p w:rsidR="006C6B46" w:rsidRDefault="006C6B46">
            <w:pPr>
              <w:spacing w:line="440" w:lineRule="exact"/>
              <w:jc w:val="center"/>
              <w:rPr>
                <w:rFonts w:ascii="宋体" w:hAnsi="宋体" w:cs="宋体"/>
                <w:szCs w:val="21"/>
              </w:rPr>
            </w:pPr>
          </w:p>
        </w:tc>
        <w:tc>
          <w:tcPr>
            <w:tcW w:w="2961" w:type="dxa"/>
            <w:tcBorders>
              <w:top w:val="single" w:sz="4" w:space="0" w:color="auto"/>
              <w:left w:val="single" w:sz="4" w:space="0" w:color="auto"/>
              <w:bottom w:val="single" w:sz="4" w:space="0" w:color="auto"/>
              <w:right w:val="single" w:sz="4" w:space="0" w:color="auto"/>
            </w:tcBorders>
          </w:tcPr>
          <w:p w:rsidR="006C6B46" w:rsidRDefault="00CA01E6">
            <w:pPr>
              <w:spacing w:line="440" w:lineRule="exact"/>
              <w:rPr>
                <w:rFonts w:ascii="宋体" w:hAnsi="宋体" w:cs="宋体"/>
                <w:szCs w:val="21"/>
              </w:rPr>
            </w:pPr>
            <w:r>
              <w:rPr>
                <w:rFonts w:ascii="宋体" w:hAnsi="宋体" w:cs="宋体" w:hint="eastAsia"/>
                <w:szCs w:val="21"/>
              </w:rPr>
              <w:t>残缺绿化的及时补种</w:t>
            </w:r>
          </w:p>
        </w:tc>
        <w:tc>
          <w:tcPr>
            <w:tcW w:w="1383" w:type="dxa"/>
            <w:tcBorders>
              <w:top w:val="single" w:sz="4" w:space="0" w:color="auto"/>
              <w:left w:val="single" w:sz="4" w:space="0" w:color="auto"/>
              <w:bottom w:val="single" w:sz="4" w:space="0" w:color="auto"/>
              <w:right w:val="single" w:sz="4" w:space="0" w:color="auto"/>
            </w:tcBorders>
          </w:tcPr>
          <w:p w:rsidR="006C6B46" w:rsidRDefault="006C6B46">
            <w:pPr>
              <w:spacing w:line="440" w:lineRule="exact"/>
              <w:rPr>
                <w:rFonts w:ascii="宋体" w:hAnsi="宋体" w:cs="宋体"/>
                <w:szCs w:val="21"/>
              </w:rPr>
            </w:pPr>
          </w:p>
        </w:tc>
        <w:tc>
          <w:tcPr>
            <w:tcW w:w="1636" w:type="dxa"/>
            <w:tcBorders>
              <w:top w:val="single" w:sz="4" w:space="0" w:color="auto"/>
              <w:left w:val="single" w:sz="4" w:space="0" w:color="auto"/>
              <w:bottom w:val="single" w:sz="4" w:space="0" w:color="auto"/>
              <w:right w:val="single" w:sz="4" w:space="0" w:color="auto"/>
            </w:tcBorders>
          </w:tcPr>
          <w:p w:rsidR="006C6B46" w:rsidRDefault="006C6B46">
            <w:pPr>
              <w:spacing w:line="440" w:lineRule="exact"/>
              <w:rPr>
                <w:rFonts w:ascii="宋体" w:hAnsi="宋体" w:cs="宋体"/>
                <w:szCs w:val="21"/>
              </w:rPr>
            </w:pPr>
          </w:p>
        </w:tc>
        <w:tc>
          <w:tcPr>
            <w:tcW w:w="1562" w:type="dxa"/>
            <w:tcBorders>
              <w:top w:val="single" w:sz="4" w:space="0" w:color="auto"/>
              <w:left w:val="single" w:sz="4" w:space="0" w:color="auto"/>
              <w:bottom w:val="single" w:sz="4" w:space="0" w:color="auto"/>
              <w:right w:val="single" w:sz="4" w:space="0" w:color="auto"/>
            </w:tcBorders>
          </w:tcPr>
          <w:p w:rsidR="006C6B46" w:rsidRDefault="006C6B46">
            <w:pPr>
              <w:spacing w:line="440" w:lineRule="exact"/>
              <w:rPr>
                <w:rFonts w:ascii="宋体" w:hAnsi="宋体" w:cs="宋体"/>
                <w:szCs w:val="21"/>
              </w:rPr>
            </w:pPr>
          </w:p>
        </w:tc>
      </w:tr>
      <w:tr w:rsidR="006C6B46">
        <w:trPr>
          <w:cantSplit/>
          <w:trHeight w:val="23"/>
          <w:jc w:val="center"/>
        </w:trPr>
        <w:tc>
          <w:tcPr>
            <w:tcW w:w="1256" w:type="dxa"/>
            <w:vMerge/>
            <w:tcBorders>
              <w:left w:val="single" w:sz="4" w:space="0" w:color="auto"/>
              <w:right w:val="single" w:sz="4" w:space="0" w:color="auto"/>
            </w:tcBorders>
            <w:vAlign w:val="center"/>
          </w:tcPr>
          <w:p w:rsidR="006C6B46" w:rsidRDefault="006C6B46">
            <w:pPr>
              <w:spacing w:line="440" w:lineRule="exact"/>
              <w:jc w:val="center"/>
              <w:rPr>
                <w:rFonts w:ascii="宋体" w:hAnsi="宋体" w:cs="宋体"/>
                <w:szCs w:val="21"/>
              </w:rPr>
            </w:pPr>
          </w:p>
        </w:tc>
        <w:tc>
          <w:tcPr>
            <w:tcW w:w="2961" w:type="dxa"/>
            <w:tcBorders>
              <w:top w:val="single" w:sz="4" w:space="0" w:color="auto"/>
              <w:left w:val="single" w:sz="4" w:space="0" w:color="auto"/>
              <w:bottom w:val="single" w:sz="4" w:space="0" w:color="auto"/>
              <w:right w:val="single" w:sz="4" w:space="0" w:color="auto"/>
            </w:tcBorders>
          </w:tcPr>
          <w:p w:rsidR="006C6B46" w:rsidRDefault="00CA01E6">
            <w:pPr>
              <w:spacing w:line="440" w:lineRule="exact"/>
              <w:rPr>
                <w:rFonts w:ascii="宋体" w:hAnsi="宋体" w:cs="宋体"/>
                <w:szCs w:val="21"/>
              </w:rPr>
            </w:pPr>
            <w:r>
              <w:rPr>
                <w:rFonts w:ascii="宋体" w:hAnsi="宋体" w:cs="宋体" w:hint="eastAsia"/>
                <w:szCs w:val="21"/>
              </w:rPr>
              <w:t>整形植物的及时修剪</w:t>
            </w:r>
          </w:p>
        </w:tc>
        <w:tc>
          <w:tcPr>
            <w:tcW w:w="1383" w:type="dxa"/>
            <w:tcBorders>
              <w:top w:val="single" w:sz="4" w:space="0" w:color="auto"/>
              <w:left w:val="single" w:sz="4" w:space="0" w:color="auto"/>
              <w:bottom w:val="single" w:sz="4" w:space="0" w:color="auto"/>
              <w:right w:val="single" w:sz="4" w:space="0" w:color="auto"/>
            </w:tcBorders>
          </w:tcPr>
          <w:p w:rsidR="006C6B46" w:rsidRDefault="006C6B46">
            <w:pPr>
              <w:spacing w:line="440" w:lineRule="exact"/>
              <w:rPr>
                <w:rFonts w:ascii="宋体" w:hAnsi="宋体" w:cs="宋体"/>
                <w:szCs w:val="21"/>
              </w:rPr>
            </w:pPr>
          </w:p>
        </w:tc>
        <w:tc>
          <w:tcPr>
            <w:tcW w:w="1636" w:type="dxa"/>
            <w:tcBorders>
              <w:top w:val="single" w:sz="4" w:space="0" w:color="auto"/>
              <w:left w:val="single" w:sz="4" w:space="0" w:color="auto"/>
              <w:bottom w:val="single" w:sz="4" w:space="0" w:color="auto"/>
              <w:right w:val="single" w:sz="4" w:space="0" w:color="auto"/>
            </w:tcBorders>
          </w:tcPr>
          <w:p w:rsidR="006C6B46" w:rsidRDefault="006C6B46">
            <w:pPr>
              <w:spacing w:line="440" w:lineRule="exact"/>
              <w:rPr>
                <w:rFonts w:ascii="宋体" w:hAnsi="宋体" w:cs="宋体"/>
                <w:szCs w:val="21"/>
              </w:rPr>
            </w:pPr>
          </w:p>
        </w:tc>
        <w:tc>
          <w:tcPr>
            <w:tcW w:w="1562" w:type="dxa"/>
            <w:tcBorders>
              <w:top w:val="single" w:sz="4" w:space="0" w:color="auto"/>
              <w:left w:val="single" w:sz="4" w:space="0" w:color="auto"/>
              <w:bottom w:val="single" w:sz="4" w:space="0" w:color="auto"/>
              <w:right w:val="single" w:sz="4" w:space="0" w:color="auto"/>
            </w:tcBorders>
          </w:tcPr>
          <w:p w:rsidR="006C6B46" w:rsidRDefault="006C6B46">
            <w:pPr>
              <w:spacing w:line="440" w:lineRule="exact"/>
              <w:rPr>
                <w:rFonts w:ascii="宋体" w:hAnsi="宋体" w:cs="宋体"/>
                <w:szCs w:val="21"/>
              </w:rPr>
            </w:pPr>
          </w:p>
        </w:tc>
      </w:tr>
      <w:tr w:rsidR="006C6B46">
        <w:trPr>
          <w:cantSplit/>
          <w:trHeight w:val="23"/>
          <w:jc w:val="center"/>
        </w:trPr>
        <w:tc>
          <w:tcPr>
            <w:tcW w:w="1256" w:type="dxa"/>
            <w:vMerge/>
            <w:tcBorders>
              <w:left w:val="single" w:sz="4" w:space="0" w:color="auto"/>
              <w:bottom w:val="single" w:sz="4" w:space="0" w:color="auto"/>
              <w:right w:val="single" w:sz="4" w:space="0" w:color="auto"/>
            </w:tcBorders>
            <w:vAlign w:val="center"/>
          </w:tcPr>
          <w:p w:rsidR="006C6B46" w:rsidRDefault="006C6B46">
            <w:pPr>
              <w:spacing w:line="440" w:lineRule="exact"/>
              <w:jc w:val="center"/>
              <w:rPr>
                <w:rFonts w:ascii="宋体" w:hAnsi="宋体" w:cs="宋体"/>
                <w:szCs w:val="21"/>
              </w:rPr>
            </w:pPr>
          </w:p>
        </w:tc>
        <w:tc>
          <w:tcPr>
            <w:tcW w:w="2961" w:type="dxa"/>
            <w:tcBorders>
              <w:top w:val="single" w:sz="4" w:space="0" w:color="auto"/>
              <w:left w:val="single" w:sz="4" w:space="0" w:color="auto"/>
              <w:bottom w:val="single" w:sz="4" w:space="0" w:color="auto"/>
              <w:right w:val="single" w:sz="4" w:space="0" w:color="auto"/>
            </w:tcBorders>
          </w:tcPr>
          <w:p w:rsidR="006C6B46" w:rsidRDefault="00CA01E6">
            <w:pPr>
              <w:spacing w:line="440" w:lineRule="exact"/>
              <w:rPr>
                <w:rFonts w:ascii="宋体" w:hAnsi="宋体" w:cs="宋体"/>
                <w:szCs w:val="21"/>
              </w:rPr>
            </w:pPr>
            <w:r>
              <w:rPr>
                <w:rFonts w:ascii="宋体" w:hAnsi="宋体" w:cs="宋体" w:hint="eastAsia"/>
                <w:szCs w:val="21"/>
              </w:rPr>
              <w:t>绿地内的卫生情况</w:t>
            </w:r>
          </w:p>
        </w:tc>
        <w:tc>
          <w:tcPr>
            <w:tcW w:w="1383" w:type="dxa"/>
            <w:tcBorders>
              <w:top w:val="single" w:sz="4" w:space="0" w:color="auto"/>
              <w:left w:val="single" w:sz="4" w:space="0" w:color="auto"/>
              <w:bottom w:val="single" w:sz="4" w:space="0" w:color="auto"/>
              <w:right w:val="single" w:sz="4" w:space="0" w:color="auto"/>
            </w:tcBorders>
          </w:tcPr>
          <w:p w:rsidR="006C6B46" w:rsidRDefault="006C6B46">
            <w:pPr>
              <w:spacing w:line="440" w:lineRule="exact"/>
              <w:rPr>
                <w:rFonts w:ascii="宋体" w:hAnsi="宋体" w:cs="宋体"/>
                <w:szCs w:val="21"/>
              </w:rPr>
            </w:pPr>
          </w:p>
        </w:tc>
        <w:tc>
          <w:tcPr>
            <w:tcW w:w="1636" w:type="dxa"/>
            <w:tcBorders>
              <w:top w:val="single" w:sz="4" w:space="0" w:color="auto"/>
              <w:left w:val="single" w:sz="4" w:space="0" w:color="auto"/>
              <w:bottom w:val="single" w:sz="4" w:space="0" w:color="auto"/>
              <w:right w:val="single" w:sz="4" w:space="0" w:color="auto"/>
            </w:tcBorders>
          </w:tcPr>
          <w:p w:rsidR="006C6B46" w:rsidRDefault="006C6B46">
            <w:pPr>
              <w:spacing w:line="440" w:lineRule="exact"/>
              <w:rPr>
                <w:rFonts w:ascii="宋体" w:hAnsi="宋体" w:cs="宋体"/>
                <w:szCs w:val="21"/>
              </w:rPr>
            </w:pPr>
          </w:p>
        </w:tc>
        <w:tc>
          <w:tcPr>
            <w:tcW w:w="1562" w:type="dxa"/>
            <w:tcBorders>
              <w:top w:val="single" w:sz="4" w:space="0" w:color="auto"/>
              <w:left w:val="single" w:sz="4" w:space="0" w:color="auto"/>
              <w:bottom w:val="single" w:sz="4" w:space="0" w:color="auto"/>
              <w:right w:val="single" w:sz="4" w:space="0" w:color="auto"/>
            </w:tcBorders>
          </w:tcPr>
          <w:p w:rsidR="006C6B46" w:rsidRDefault="006C6B46">
            <w:pPr>
              <w:spacing w:line="440" w:lineRule="exact"/>
              <w:rPr>
                <w:rFonts w:ascii="宋体" w:hAnsi="宋体" w:cs="宋体"/>
                <w:szCs w:val="21"/>
              </w:rPr>
            </w:pPr>
          </w:p>
        </w:tc>
      </w:tr>
    </w:tbl>
    <w:p w:rsidR="006C6B46" w:rsidRDefault="00CA01E6">
      <w:pPr>
        <w:rPr>
          <w:rFonts w:ascii="宋体" w:hAnsi="宋体" w:cs="宋体"/>
          <w:szCs w:val="21"/>
        </w:rPr>
      </w:pPr>
      <w:r>
        <w:rPr>
          <w:rFonts w:ascii="宋体" w:hAnsi="宋体" w:cs="宋体" w:hint="eastAsia"/>
          <w:szCs w:val="21"/>
        </w:rPr>
        <w:t>备注：</w:t>
      </w:r>
    </w:p>
    <w:p w:rsidR="006C6B46" w:rsidRDefault="00CA01E6">
      <w:pPr>
        <w:rPr>
          <w:rFonts w:ascii="宋体" w:hAnsi="宋体" w:cs="宋体"/>
          <w:szCs w:val="21"/>
        </w:rPr>
      </w:pPr>
      <w:r>
        <w:rPr>
          <w:rFonts w:ascii="宋体" w:hAnsi="宋体" w:cs="宋体" w:hint="eastAsia"/>
          <w:szCs w:val="21"/>
        </w:rPr>
        <w:t>1、请您在认为合适的空格内打“√”；</w:t>
      </w:r>
    </w:p>
    <w:p w:rsidR="006C6B46" w:rsidRDefault="00CA01E6">
      <w:pPr>
        <w:rPr>
          <w:rFonts w:ascii="宋体" w:hAnsi="宋体" w:cs="宋体"/>
          <w:szCs w:val="21"/>
        </w:rPr>
      </w:pPr>
      <w:r>
        <w:rPr>
          <w:rFonts w:ascii="宋体" w:hAnsi="宋体" w:cs="宋体" w:hint="eastAsia"/>
          <w:szCs w:val="21"/>
        </w:rPr>
        <w:t>2、每个项目一种意见，多选视为无效；</w:t>
      </w:r>
    </w:p>
    <w:p w:rsidR="006C6B46" w:rsidRDefault="00CA01E6">
      <w:pPr>
        <w:rPr>
          <w:rFonts w:ascii="宋体" w:hAnsi="宋体" w:cs="宋体"/>
          <w:szCs w:val="21"/>
        </w:rPr>
      </w:pPr>
      <w:r>
        <w:rPr>
          <w:rFonts w:ascii="宋体" w:hAnsi="宋体" w:cs="宋体" w:hint="eastAsia"/>
          <w:szCs w:val="21"/>
        </w:rPr>
        <w:t>3、该表格测评分值＝ 满意和基本满意总数/评测意见总数×100（保留两位小数）。</w:t>
      </w:r>
    </w:p>
    <w:p w:rsidR="006C6B46" w:rsidRDefault="006C6B46">
      <w:pPr>
        <w:pStyle w:val="40"/>
        <w:ind w:left="1260"/>
      </w:pPr>
    </w:p>
    <w:p w:rsidR="006C6B46" w:rsidRDefault="00CA01E6">
      <w:pPr>
        <w:spacing w:line="440" w:lineRule="exact"/>
        <w:jc w:val="center"/>
        <w:rPr>
          <w:rFonts w:ascii="宋体" w:hAnsi="宋体" w:cs="宋体"/>
          <w:b/>
          <w:bCs/>
          <w:sz w:val="28"/>
          <w:szCs w:val="28"/>
        </w:rPr>
      </w:pPr>
      <w:r>
        <w:rPr>
          <w:rFonts w:ascii="宋体" w:hAnsi="宋体" w:cs="宋体" w:hint="eastAsia"/>
          <w:b/>
          <w:bCs/>
          <w:kern w:val="0"/>
          <w:sz w:val="28"/>
          <w:szCs w:val="28"/>
        </w:rPr>
        <w:lastRenderedPageBreak/>
        <w:t>南京信息工程大学绿化养护月度考核表</w:t>
      </w:r>
      <w:r>
        <w:rPr>
          <w:rFonts w:ascii="宋体" w:hAnsi="宋体" w:cs="宋体" w:hint="eastAsia"/>
          <w:sz w:val="28"/>
          <w:szCs w:val="28"/>
        </w:rPr>
        <w:t>（试行）</w:t>
      </w:r>
    </w:p>
    <w:p w:rsidR="006C6B46" w:rsidRDefault="00CA01E6">
      <w:pPr>
        <w:rPr>
          <w:rFonts w:ascii="宋体" w:hAnsi="宋体" w:cs="宋体"/>
          <w:szCs w:val="21"/>
        </w:rPr>
      </w:pPr>
      <w:r>
        <w:rPr>
          <w:rFonts w:ascii="宋体" w:hAnsi="宋体" w:cs="宋体" w:hint="eastAsia"/>
          <w:szCs w:val="21"/>
        </w:rPr>
        <w:t>被考核单位：                                      考核时间：    年  月  日</w:t>
      </w:r>
    </w:p>
    <w:tbl>
      <w:tblPr>
        <w:tblW w:w="10137"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30" w:type="dxa"/>
          <w:right w:w="30" w:type="dxa"/>
        </w:tblCellMar>
        <w:tblLook w:val="04A0"/>
      </w:tblPr>
      <w:tblGrid>
        <w:gridCol w:w="739"/>
        <w:gridCol w:w="4424"/>
        <w:gridCol w:w="540"/>
        <w:gridCol w:w="3369"/>
        <w:gridCol w:w="511"/>
        <w:gridCol w:w="554"/>
      </w:tblGrid>
      <w:tr w:rsidR="006C6B46">
        <w:trPr>
          <w:trHeight w:val="23"/>
          <w:jc w:val="center"/>
        </w:trPr>
        <w:tc>
          <w:tcPr>
            <w:tcW w:w="739" w:type="dxa"/>
            <w:tcBorders>
              <w:tl2br w:val="nil"/>
              <w:tr2bl w:val="nil"/>
            </w:tcBorders>
            <w:vAlign w:val="center"/>
          </w:tcPr>
          <w:p w:rsidR="006C6B46" w:rsidRDefault="00CA01E6">
            <w:pPr>
              <w:autoSpaceDE w:val="0"/>
              <w:autoSpaceDN w:val="0"/>
              <w:adjustRightInd w:val="0"/>
              <w:jc w:val="center"/>
              <w:rPr>
                <w:rFonts w:ascii="宋体" w:hAnsi="宋体" w:cs="宋体"/>
                <w:b/>
                <w:bCs/>
                <w:kern w:val="0"/>
                <w:szCs w:val="21"/>
              </w:rPr>
            </w:pPr>
            <w:r>
              <w:rPr>
                <w:rFonts w:ascii="宋体" w:hAnsi="宋体" w:cs="宋体" w:hint="eastAsia"/>
                <w:b/>
                <w:bCs/>
                <w:kern w:val="0"/>
                <w:szCs w:val="21"/>
              </w:rPr>
              <w:t>名称</w:t>
            </w:r>
          </w:p>
        </w:tc>
        <w:tc>
          <w:tcPr>
            <w:tcW w:w="4424" w:type="dxa"/>
            <w:tcBorders>
              <w:tl2br w:val="nil"/>
              <w:tr2bl w:val="nil"/>
            </w:tcBorders>
            <w:vAlign w:val="center"/>
          </w:tcPr>
          <w:p w:rsidR="006C6B46" w:rsidRDefault="00CA01E6">
            <w:pPr>
              <w:autoSpaceDE w:val="0"/>
              <w:autoSpaceDN w:val="0"/>
              <w:adjustRightInd w:val="0"/>
              <w:jc w:val="center"/>
              <w:rPr>
                <w:rFonts w:ascii="宋体" w:hAnsi="宋体" w:cs="宋体"/>
                <w:b/>
                <w:bCs/>
                <w:kern w:val="0"/>
                <w:szCs w:val="21"/>
              </w:rPr>
            </w:pPr>
            <w:r>
              <w:rPr>
                <w:rFonts w:ascii="宋体" w:hAnsi="宋体" w:cs="宋体" w:hint="eastAsia"/>
                <w:b/>
                <w:bCs/>
                <w:kern w:val="0"/>
                <w:szCs w:val="21"/>
              </w:rPr>
              <w:t>标准</w:t>
            </w:r>
          </w:p>
        </w:tc>
        <w:tc>
          <w:tcPr>
            <w:tcW w:w="540" w:type="dxa"/>
            <w:tcBorders>
              <w:tl2br w:val="nil"/>
              <w:tr2bl w:val="nil"/>
            </w:tcBorders>
            <w:vAlign w:val="center"/>
          </w:tcPr>
          <w:p w:rsidR="006C6B46" w:rsidRDefault="00CA01E6">
            <w:pPr>
              <w:autoSpaceDE w:val="0"/>
              <w:autoSpaceDN w:val="0"/>
              <w:adjustRightInd w:val="0"/>
              <w:jc w:val="center"/>
              <w:rPr>
                <w:rFonts w:ascii="宋体" w:hAnsi="宋体" w:cs="宋体"/>
                <w:b/>
                <w:bCs/>
                <w:kern w:val="0"/>
                <w:szCs w:val="21"/>
              </w:rPr>
            </w:pPr>
            <w:r>
              <w:rPr>
                <w:rFonts w:ascii="宋体" w:hAnsi="宋体" w:cs="宋体" w:hint="eastAsia"/>
                <w:b/>
                <w:bCs/>
                <w:kern w:val="0"/>
                <w:szCs w:val="21"/>
              </w:rPr>
              <w:t>分值</w:t>
            </w:r>
          </w:p>
        </w:tc>
        <w:tc>
          <w:tcPr>
            <w:tcW w:w="3369" w:type="dxa"/>
            <w:tcBorders>
              <w:tl2br w:val="nil"/>
              <w:tr2bl w:val="nil"/>
            </w:tcBorders>
            <w:vAlign w:val="center"/>
          </w:tcPr>
          <w:p w:rsidR="006C6B46" w:rsidRDefault="00CA01E6">
            <w:pPr>
              <w:autoSpaceDE w:val="0"/>
              <w:autoSpaceDN w:val="0"/>
              <w:adjustRightInd w:val="0"/>
              <w:jc w:val="center"/>
              <w:rPr>
                <w:rFonts w:ascii="宋体" w:hAnsi="宋体" w:cs="宋体"/>
                <w:b/>
                <w:bCs/>
                <w:kern w:val="0"/>
                <w:szCs w:val="21"/>
              </w:rPr>
            </w:pPr>
            <w:r>
              <w:rPr>
                <w:rFonts w:ascii="宋体" w:hAnsi="宋体" w:cs="宋体" w:hint="eastAsia"/>
                <w:b/>
                <w:bCs/>
                <w:kern w:val="0"/>
                <w:szCs w:val="21"/>
              </w:rPr>
              <w:t>考核评分标准</w:t>
            </w:r>
          </w:p>
        </w:tc>
        <w:tc>
          <w:tcPr>
            <w:tcW w:w="511" w:type="dxa"/>
            <w:tcBorders>
              <w:tl2br w:val="nil"/>
              <w:tr2bl w:val="nil"/>
            </w:tcBorders>
            <w:vAlign w:val="center"/>
          </w:tcPr>
          <w:p w:rsidR="006C6B46" w:rsidRDefault="00CA01E6">
            <w:pPr>
              <w:autoSpaceDE w:val="0"/>
              <w:autoSpaceDN w:val="0"/>
              <w:adjustRightInd w:val="0"/>
              <w:jc w:val="center"/>
              <w:rPr>
                <w:rFonts w:ascii="宋体" w:hAnsi="宋体" w:cs="宋体"/>
                <w:b/>
                <w:bCs/>
                <w:kern w:val="0"/>
                <w:szCs w:val="21"/>
              </w:rPr>
            </w:pPr>
            <w:r>
              <w:rPr>
                <w:rFonts w:ascii="宋体" w:hAnsi="宋体" w:cs="宋体" w:hint="eastAsia"/>
                <w:b/>
                <w:bCs/>
                <w:kern w:val="0"/>
                <w:szCs w:val="21"/>
              </w:rPr>
              <w:t>得分</w:t>
            </w:r>
          </w:p>
        </w:tc>
        <w:tc>
          <w:tcPr>
            <w:tcW w:w="554" w:type="dxa"/>
            <w:tcBorders>
              <w:tl2br w:val="nil"/>
              <w:tr2bl w:val="nil"/>
            </w:tcBorders>
            <w:vAlign w:val="center"/>
          </w:tcPr>
          <w:p w:rsidR="006C6B46" w:rsidRDefault="00CA01E6">
            <w:pPr>
              <w:autoSpaceDE w:val="0"/>
              <w:autoSpaceDN w:val="0"/>
              <w:adjustRightInd w:val="0"/>
              <w:jc w:val="center"/>
              <w:rPr>
                <w:rFonts w:ascii="宋体" w:hAnsi="宋体" w:cs="宋体"/>
                <w:b/>
                <w:bCs/>
                <w:kern w:val="0"/>
                <w:szCs w:val="21"/>
              </w:rPr>
            </w:pPr>
            <w:r>
              <w:rPr>
                <w:rFonts w:ascii="宋体" w:hAnsi="宋体" w:cs="宋体" w:hint="eastAsia"/>
                <w:b/>
                <w:bCs/>
                <w:kern w:val="0"/>
                <w:szCs w:val="21"/>
              </w:rPr>
              <w:t>备注</w:t>
            </w:r>
          </w:p>
        </w:tc>
      </w:tr>
      <w:tr w:rsidR="006C6B46">
        <w:trPr>
          <w:trHeight w:val="23"/>
          <w:jc w:val="center"/>
        </w:trPr>
        <w:tc>
          <w:tcPr>
            <w:tcW w:w="739" w:type="dxa"/>
            <w:tcBorders>
              <w:tl2br w:val="nil"/>
              <w:tr2bl w:val="nil"/>
            </w:tcBorders>
            <w:vAlign w:val="center"/>
          </w:tcPr>
          <w:p w:rsidR="006C6B46" w:rsidRDefault="00CA01E6">
            <w:pPr>
              <w:autoSpaceDE w:val="0"/>
              <w:autoSpaceDN w:val="0"/>
              <w:adjustRightInd w:val="0"/>
              <w:jc w:val="center"/>
              <w:rPr>
                <w:rFonts w:ascii="宋体" w:hAnsi="宋体" w:cs="宋体"/>
                <w:b/>
                <w:kern w:val="0"/>
                <w:szCs w:val="21"/>
              </w:rPr>
            </w:pPr>
            <w:r>
              <w:rPr>
                <w:rFonts w:ascii="宋体" w:hAnsi="宋体" w:cs="宋体" w:hint="eastAsia"/>
                <w:b/>
                <w:kern w:val="0"/>
                <w:szCs w:val="21"/>
              </w:rPr>
              <w:t>人员及物资</w:t>
            </w:r>
          </w:p>
        </w:tc>
        <w:tc>
          <w:tcPr>
            <w:tcW w:w="4424" w:type="dxa"/>
            <w:tcBorders>
              <w:tl2br w:val="nil"/>
              <w:tr2bl w:val="nil"/>
            </w:tcBorders>
            <w:vAlign w:val="center"/>
          </w:tcPr>
          <w:p w:rsidR="006C6B46" w:rsidRDefault="00CA01E6" w:rsidP="009932D9">
            <w:pPr>
              <w:autoSpaceDE w:val="0"/>
              <w:autoSpaceDN w:val="0"/>
              <w:adjustRightInd w:val="0"/>
              <w:snapToGrid w:val="0"/>
              <w:jc w:val="left"/>
              <w:rPr>
                <w:rFonts w:ascii="宋体" w:hAnsi="宋体" w:cs="宋体"/>
                <w:kern w:val="0"/>
                <w:szCs w:val="21"/>
              </w:rPr>
            </w:pPr>
            <w:r>
              <w:rPr>
                <w:rFonts w:ascii="宋体" w:hAnsi="宋体" w:cs="宋体" w:hint="eastAsia"/>
                <w:kern w:val="0"/>
                <w:szCs w:val="21"/>
              </w:rPr>
              <w:t>项目经理1名，技术人员1名，一线工人不少于20人，统一穿着公司标志明显的着装，按招标要求提供详细的校内设备清单。</w:t>
            </w:r>
          </w:p>
        </w:tc>
        <w:tc>
          <w:tcPr>
            <w:tcW w:w="540" w:type="dxa"/>
            <w:tcBorders>
              <w:tl2br w:val="nil"/>
              <w:tr2bl w:val="nil"/>
            </w:tcBorders>
            <w:vAlign w:val="center"/>
          </w:tcPr>
          <w:p w:rsidR="006C6B46" w:rsidRDefault="00CA01E6" w:rsidP="009932D9">
            <w:pPr>
              <w:autoSpaceDE w:val="0"/>
              <w:autoSpaceDN w:val="0"/>
              <w:adjustRightInd w:val="0"/>
              <w:snapToGrid w:val="0"/>
              <w:jc w:val="center"/>
              <w:rPr>
                <w:rFonts w:ascii="宋体" w:hAnsi="宋体" w:cs="宋体"/>
                <w:kern w:val="0"/>
                <w:szCs w:val="21"/>
              </w:rPr>
            </w:pPr>
            <w:r>
              <w:rPr>
                <w:rFonts w:ascii="宋体" w:hAnsi="宋体" w:cs="宋体" w:hint="eastAsia"/>
                <w:kern w:val="0"/>
                <w:szCs w:val="21"/>
              </w:rPr>
              <w:t>5</w:t>
            </w:r>
          </w:p>
        </w:tc>
        <w:tc>
          <w:tcPr>
            <w:tcW w:w="3369" w:type="dxa"/>
            <w:tcBorders>
              <w:tl2br w:val="nil"/>
              <w:tr2bl w:val="nil"/>
            </w:tcBorders>
            <w:vAlign w:val="center"/>
          </w:tcPr>
          <w:p w:rsidR="006C6B46" w:rsidRDefault="00CA01E6" w:rsidP="009932D9">
            <w:pPr>
              <w:autoSpaceDE w:val="0"/>
              <w:autoSpaceDN w:val="0"/>
              <w:adjustRightInd w:val="0"/>
              <w:snapToGrid w:val="0"/>
              <w:jc w:val="left"/>
              <w:rPr>
                <w:rFonts w:ascii="宋体" w:hAnsi="宋体" w:cs="宋体"/>
                <w:kern w:val="0"/>
                <w:szCs w:val="21"/>
              </w:rPr>
            </w:pPr>
            <w:r>
              <w:rPr>
                <w:rFonts w:ascii="宋体" w:hAnsi="宋体" w:cs="宋体" w:hint="eastAsia"/>
                <w:kern w:val="0"/>
                <w:szCs w:val="21"/>
              </w:rPr>
              <w:t>人员配备每缺少一人/</w:t>
            </w:r>
            <w:proofErr w:type="gramStart"/>
            <w:r>
              <w:rPr>
                <w:rFonts w:ascii="宋体" w:hAnsi="宋体" w:cs="宋体" w:hint="eastAsia"/>
                <w:kern w:val="0"/>
                <w:szCs w:val="21"/>
              </w:rPr>
              <w:t>次扣一分</w:t>
            </w:r>
            <w:proofErr w:type="gramEnd"/>
            <w:r>
              <w:rPr>
                <w:rFonts w:ascii="宋体" w:hAnsi="宋体" w:cs="宋体" w:hint="eastAsia"/>
                <w:kern w:val="0"/>
                <w:szCs w:val="21"/>
              </w:rPr>
              <w:t>；着装不合要求发现一人/</w:t>
            </w:r>
            <w:proofErr w:type="gramStart"/>
            <w:r>
              <w:rPr>
                <w:rFonts w:ascii="宋体" w:hAnsi="宋体" w:cs="宋体" w:hint="eastAsia"/>
                <w:kern w:val="0"/>
                <w:szCs w:val="21"/>
              </w:rPr>
              <w:t>次扣</w:t>
            </w:r>
            <w:proofErr w:type="gramEnd"/>
            <w:r>
              <w:rPr>
                <w:rFonts w:ascii="宋体" w:hAnsi="宋体" w:cs="宋体" w:hint="eastAsia"/>
                <w:kern w:val="0"/>
                <w:szCs w:val="21"/>
              </w:rPr>
              <w:t>0.5分，设备不符合清单要求发现一次扣1分</w:t>
            </w:r>
          </w:p>
        </w:tc>
        <w:tc>
          <w:tcPr>
            <w:tcW w:w="511" w:type="dxa"/>
            <w:tcBorders>
              <w:tl2br w:val="nil"/>
              <w:tr2bl w:val="nil"/>
            </w:tcBorders>
            <w:vAlign w:val="center"/>
          </w:tcPr>
          <w:p w:rsidR="006C6B46" w:rsidRDefault="006C6B46" w:rsidP="009932D9">
            <w:pPr>
              <w:autoSpaceDE w:val="0"/>
              <w:autoSpaceDN w:val="0"/>
              <w:adjustRightInd w:val="0"/>
              <w:snapToGrid w:val="0"/>
              <w:jc w:val="left"/>
              <w:rPr>
                <w:rFonts w:ascii="宋体" w:hAnsi="宋体" w:cs="宋体"/>
                <w:kern w:val="0"/>
                <w:szCs w:val="21"/>
              </w:rPr>
            </w:pPr>
          </w:p>
        </w:tc>
        <w:tc>
          <w:tcPr>
            <w:tcW w:w="554" w:type="dxa"/>
            <w:tcBorders>
              <w:tl2br w:val="nil"/>
              <w:tr2bl w:val="nil"/>
            </w:tcBorders>
            <w:vAlign w:val="center"/>
          </w:tcPr>
          <w:p w:rsidR="006C6B46" w:rsidRDefault="006C6B46">
            <w:pPr>
              <w:autoSpaceDE w:val="0"/>
              <w:autoSpaceDN w:val="0"/>
              <w:adjustRightInd w:val="0"/>
              <w:jc w:val="left"/>
              <w:rPr>
                <w:rFonts w:ascii="宋体" w:hAnsi="宋体" w:cs="宋体"/>
                <w:kern w:val="0"/>
                <w:szCs w:val="21"/>
              </w:rPr>
            </w:pPr>
          </w:p>
        </w:tc>
      </w:tr>
      <w:tr w:rsidR="006C6B46">
        <w:trPr>
          <w:trHeight w:val="23"/>
          <w:jc w:val="center"/>
        </w:trPr>
        <w:tc>
          <w:tcPr>
            <w:tcW w:w="739" w:type="dxa"/>
            <w:tcBorders>
              <w:tl2br w:val="nil"/>
              <w:tr2bl w:val="nil"/>
            </w:tcBorders>
            <w:vAlign w:val="center"/>
          </w:tcPr>
          <w:p w:rsidR="006C6B46" w:rsidRDefault="00CA01E6">
            <w:pPr>
              <w:autoSpaceDE w:val="0"/>
              <w:autoSpaceDN w:val="0"/>
              <w:adjustRightInd w:val="0"/>
              <w:jc w:val="center"/>
              <w:rPr>
                <w:rFonts w:ascii="宋体" w:hAnsi="宋体" w:cs="宋体"/>
                <w:b/>
                <w:kern w:val="0"/>
                <w:szCs w:val="21"/>
              </w:rPr>
            </w:pPr>
            <w:r>
              <w:rPr>
                <w:rFonts w:ascii="宋体" w:hAnsi="宋体" w:cs="宋体" w:hint="eastAsia"/>
                <w:b/>
                <w:kern w:val="0"/>
                <w:szCs w:val="21"/>
              </w:rPr>
              <w:t>草地养护</w:t>
            </w:r>
          </w:p>
        </w:tc>
        <w:tc>
          <w:tcPr>
            <w:tcW w:w="4424" w:type="dxa"/>
            <w:tcBorders>
              <w:tl2br w:val="nil"/>
              <w:tr2bl w:val="nil"/>
            </w:tcBorders>
            <w:vAlign w:val="center"/>
          </w:tcPr>
          <w:p w:rsidR="006C6B46" w:rsidRDefault="00CA01E6" w:rsidP="009932D9">
            <w:pPr>
              <w:autoSpaceDE w:val="0"/>
              <w:autoSpaceDN w:val="0"/>
              <w:adjustRightInd w:val="0"/>
              <w:snapToGrid w:val="0"/>
              <w:jc w:val="left"/>
              <w:rPr>
                <w:rFonts w:ascii="宋体" w:hAnsi="宋体" w:cs="宋体"/>
                <w:kern w:val="0"/>
                <w:szCs w:val="21"/>
              </w:rPr>
            </w:pPr>
            <w:r>
              <w:rPr>
                <w:rFonts w:ascii="宋体" w:hAnsi="宋体" w:cs="宋体" w:hint="eastAsia"/>
                <w:kern w:val="0"/>
                <w:szCs w:val="21"/>
              </w:rPr>
              <w:t>1.草坪生长正常。</w:t>
            </w:r>
          </w:p>
          <w:p w:rsidR="006C6B46" w:rsidRDefault="00CA01E6" w:rsidP="009932D9">
            <w:pPr>
              <w:autoSpaceDE w:val="0"/>
              <w:autoSpaceDN w:val="0"/>
              <w:adjustRightInd w:val="0"/>
              <w:snapToGrid w:val="0"/>
              <w:jc w:val="left"/>
              <w:rPr>
                <w:rFonts w:ascii="宋体" w:hAnsi="宋体" w:cs="宋体"/>
                <w:kern w:val="0"/>
                <w:szCs w:val="21"/>
              </w:rPr>
            </w:pPr>
            <w:r>
              <w:rPr>
                <w:rFonts w:ascii="宋体" w:hAnsi="宋体" w:cs="宋体" w:hint="eastAsia"/>
                <w:kern w:val="0"/>
                <w:szCs w:val="21"/>
              </w:rPr>
              <w:t>2.草坪内无明显低洼积水处，无明显裸露区域。</w:t>
            </w:r>
          </w:p>
          <w:p w:rsidR="006C6B46" w:rsidRDefault="00CA01E6" w:rsidP="009932D9">
            <w:pPr>
              <w:autoSpaceDE w:val="0"/>
              <w:autoSpaceDN w:val="0"/>
              <w:adjustRightInd w:val="0"/>
              <w:snapToGrid w:val="0"/>
              <w:jc w:val="left"/>
              <w:rPr>
                <w:rFonts w:ascii="宋体" w:hAnsi="宋体" w:cs="宋体"/>
                <w:kern w:val="0"/>
                <w:szCs w:val="21"/>
              </w:rPr>
            </w:pPr>
            <w:r>
              <w:rPr>
                <w:rFonts w:ascii="宋体" w:hAnsi="宋体" w:cs="宋体" w:hint="eastAsia"/>
                <w:kern w:val="0"/>
                <w:szCs w:val="21"/>
              </w:rPr>
              <w:t>3.推剪平整无死角，</w:t>
            </w:r>
            <w:proofErr w:type="gramStart"/>
            <w:r>
              <w:rPr>
                <w:rFonts w:ascii="宋体" w:hAnsi="宋体" w:cs="宋体" w:hint="eastAsia"/>
                <w:kern w:val="0"/>
                <w:szCs w:val="21"/>
              </w:rPr>
              <w:t>冷季型草高</w:t>
            </w:r>
            <w:proofErr w:type="gramEnd"/>
            <w:r>
              <w:rPr>
                <w:rFonts w:ascii="宋体" w:hAnsi="宋体" w:cs="宋体" w:hint="eastAsia"/>
                <w:kern w:val="0"/>
                <w:szCs w:val="21"/>
              </w:rPr>
              <w:t>不超过8cm，</w:t>
            </w:r>
            <w:proofErr w:type="gramStart"/>
            <w:r>
              <w:rPr>
                <w:rFonts w:ascii="宋体" w:hAnsi="宋体" w:cs="宋体" w:hint="eastAsia"/>
                <w:kern w:val="0"/>
                <w:szCs w:val="21"/>
              </w:rPr>
              <w:t>暖季型草高</w:t>
            </w:r>
            <w:proofErr w:type="gramEnd"/>
            <w:r>
              <w:rPr>
                <w:rFonts w:ascii="宋体" w:hAnsi="宋体" w:cs="宋体" w:hint="eastAsia"/>
                <w:kern w:val="0"/>
                <w:szCs w:val="21"/>
              </w:rPr>
              <w:t>不超过6cm，修剪后剪口基本无撕裂现象，草坪碎屑及时清运。</w:t>
            </w:r>
          </w:p>
          <w:p w:rsidR="006C6B46" w:rsidRDefault="00CA01E6" w:rsidP="009932D9">
            <w:pPr>
              <w:autoSpaceDE w:val="0"/>
              <w:autoSpaceDN w:val="0"/>
              <w:adjustRightInd w:val="0"/>
              <w:snapToGrid w:val="0"/>
              <w:jc w:val="left"/>
              <w:rPr>
                <w:rFonts w:ascii="宋体" w:hAnsi="宋体" w:cs="宋体"/>
                <w:kern w:val="0"/>
                <w:szCs w:val="21"/>
              </w:rPr>
            </w:pPr>
            <w:r>
              <w:rPr>
                <w:rFonts w:ascii="宋体" w:hAnsi="宋体" w:cs="宋体" w:hint="eastAsia"/>
                <w:kern w:val="0"/>
                <w:szCs w:val="21"/>
              </w:rPr>
              <w:t>4.草坪外边缘及树坛.花坛.花境.片植篱边缘切边基本清晰整齐，宽度小于15cm。</w:t>
            </w:r>
          </w:p>
          <w:p w:rsidR="006C6B46" w:rsidRDefault="00CA01E6" w:rsidP="009932D9">
            <w:pPr>
              <w:autoSpaceDE w:val="0"/>
              <w:autoSpaceDN w:val="0"/>
              <w:adjustRightInd w:val="0"/>
              <w:snapToGrid w:val="0"/>
              <w:jc w:val="left"/>
              <w:rPr>
                <w:rFonts w:ascii="宋体" w:hAnsi="宋体" w:cs="宋体"/>
                <w:kern w:val="0"/>
                <w:szCs w:val="21"/>
              </w:rPr>
            </w:pPr>
            <w:r>
              <w:rPr>
                <w:rFonts w:ascii="宋体" w:hAnsi="宋体" w:cs="宋体" w:hint="eastAsia"/>
                <w:kern w:val="0"/>
                <w:szCs w:val="21"/>
              </w:rPr>
              <w:t>5．草坪无明显杂草及病虫危害现象。</w:t>
            </w:r>
          </w:p>
          <w:p w:rsidR="006C6B46" w:rsidRDefault="00CA01E6" w:rsidP="009932D9">
            <w:pPr>
              <w:autoSpaceDE w:val="0"/>
              <w:autoSpaceDN w:val="0"/>
              <w:adjustRightInd w:val="0"/>
              <w:snapToGrid w:val="0"/>
              <w:jc w:val="left"/>
              <w:rPr>
                <w:rFonts w:ascii="宋体" w:hAnsi="宋体" w:cs="宋体"/>
                <w:kern w:val="0"/>
                <w:szCs w:val="21"/>
              </w:rPr>
            </w:pPr>
            <w:r>
              <w:rPr>
                <w:rFonts w:ascii="宋体" w:hAnsi="宋体" w:cs="宋体" w:hint="eastAsia"/>
                <w:kern w:val="0"/>
                <w:szCs w:val="21"/>
              </w:rPr>
              <w:t>6．草坪上无草屑.杂物，无乱停乱放现象。</w:t>
            </w:r>
          </w:p>
        </w:tc>
        <w:tc>
          <w:tcPr>
            <w:tcW w:w="540" w:type="dxa"/>
            <w:tcBorders>
              <w:tl2br w:val="nil"/>
              <w:tr2bl w:val="nil"/>
            </w:tcBorders>
            <w:vAlign w:val="center"/>
          </w:tcPr>
          <w:p w:rsidR="006C6B46" w:rsidRDefault="00CA01E6" w:rsidP="009932D9">
            <w:pPr>
              <w:autoSpaceDE w:val="0"/>
              <w:autoSpaceDN w:val="0"/>
              <w:adjustRightInd w:val="0"/>
              <w:snapToGrid w:val="0"/>
              <w:jc w:val="center"/>
              <w:rPr>
                <w:rFonts w:ascii="宋体" w:hAnsi="宋体" w:cs="宋体"/>
                <w:kern w:val="0"/>
                <w:szCs w:val="21"/>
              </w:rPr>
            </w:pPr>
            <w:r>
              <w:rPr>
                <w:rFonts w:ascii="宋体" w:hAnsi="宋体" w:cs="宋体" w:hint="eastAsia"/>
                <w:kern w:val="0"/>
                <w:szCs w:val="21"/>
              </w:rPr>
              <w:t>20</w:t>
            </w:r>
          </w:p>
        </w:tc>
        <w:tc>
          <w:tcPr>
            <w:tcW w:w="3369" w:type="dxa"/>
            <w:tcBorders>
              <w:tl2br w:val="nil"/>
              <w:tr2bl w:val="nil"/>
            </w:tcBorders>
            <w:vAlign w:val="center"/>
          </w:tcPr>
          <w:p w:rsidR="006C6B46" w:rsidRDefault="00CA01E6" w:rsidP="009932D9">
            <w:pPr>
              <w:autoSpaceDE w:val="0"/>
              <w:autoSpaceDN w:val="0"/>
              <w:adjustRightInd w:val="0"/>
              <w:snapToGrid w:val="0"/>
              <w:jc w:val="left"/>
              <w:rPr>
                <w:rFonts w:ascii="宋体" w:hAnsi="宋体" w:cs="宋体"/>
                <w:kern w:val="0"/>
                <w:szCs w:val="21"/>
              </w:rPr>
            </w:pPr>
            <w:r>
              <w:rPr>
                <w:rFonts w:ascii="宋体" w:hAnsi="宋体" w:cs="宋体" w:hint="eastAsia"/>
                <w:kern w:val="0"/>
                <w:szCs w:val="21"/>
              </w:rPr>
              <w:t>1.各区域草坪因养护不当造成的死亡面积超过5㎡，发现一起扣2分；                                      2.修剪留死角，不全面，高度不合要求，碎屑不及时清运，每100㎡有一起扣1分。                             3.草坪内杂草.杂物.漂浮较多的每100㎡有一起扣1分。</w:t>
            </w:r>
          </w:p>
        </w:tc>
        <w:tc>
          <w:tcPr>
            <w:tcW w:w="511" w:type="dxa"/>
            <w:tcBorders>
              <w:tl2br w:val="nil"/>
              <w:tr2bl w:val="nil"/>
            </w:tcBorders>
            <w:vAlign w:val="center"/>
          </w:tcPr>
          <w:p w:rsidR="006C6B46" w:rsidRDefault="006C6B46" w:rsidP="009932D9">
            <w:pPr>
              <w:autoSpaceDE w:val="0"/>
              <w:autoSpaceDN w:val="0"/>
              <w:adjustRightInd w:val="0"/>
              <w:snapToGrid w:val="0"/>
              <w:jc w:val="left"/>
              <w:rPr>
                <w:rFonts w:ascii="宋体" w:hAnsi="宋体" w:cs="宋体"/>
                <w:kern w:val="0"/>
                <w:szCs w:val="21"/>
              </w:rPr>
            </w:pPr>
          </w:p>
        </w:tc>
        <w:tc>
          <w:tcPr>
            <w:tcW w:w="554" w:type="dxa"/>
            <w:tcBorders>
              <w:tl2br w:val="nil"/>
              <w:tr2bl w:val="nil"/>
            </w:tcBorders>
            <w:vAlign w:val="center"/>
          </w:tcPr>
          <w:p w:rsidR="006C6B46" w:rsidRDefault="006C6B46">
            <w:pPr>
              <w:autoSpaceDE w:val="0"/>
              <w:autoSpaceDN w:val="0"/>
              <w:adjustRightInd w:val="0"/>
              <w:jc w:val="left"/>
              <w:rPr>
                <w:rFonts w:ascii="宋体" w:hAnsi="宋体" w:cs="宋体"/>
                <w:kern w:val="0"/>
                <w:szCs w:val="21"/>
              </w:rPr>
            </w:pPr>
          </w:p>
        </w:tc>
      </w:tr>
      <w:tr w:rsidR="006C6B46">
        <w:trPr>
          <w:trHeight w:val="23"/>
          <w:jc w:val="center"/>
        </w:trPr>
        <w:tc>
          <w:tcPr>
            <w:tcW w:w="739" w:type="dxa"/>
            <w:tcBorders>
              <w:tl2br w:val="nil"/>
              <w:tr2bl w:val="nil"/>
            </w:tcBorders>
            <w:vAlign w:val="center"/>
          </w:tcPr>
          <w:p w:rsidR="006C6B46" w:rsidRDefault="00CA01E6">
            <w:pPr>
              <w:autoSpaceDE w:val="0"/>
              <w:autoSpaceDN w:val="0"/>
              <w:adjustRightInd w:val="0"/>
              <w:jc w:val="center"/>
              <w:rPr>
                <w:rFonts w:ascii="宋体" w:hAnsi="宋体" w:cs="宋体"/>
                <w:b/>
                <w:kern w:val="0"/>
                <w:szCs w:val="21"/>
              </w:rPr>
            </w:pPr>
            <w:r>
              <w:rPr>
                <w:rFonts w:ascii="宋体" w:hAnsi="宋体" w:cs="宋体" w:hint="eastAsia"/>
                <w:b/>
                <w:kern w:val="0"/>
                <w:szCs w:val="21"/>
              </w:rPr>
              <w:t>灌木花坛绿篱</w:t>
            </w:r>
          </w:p>
        </w:tc>
        <w:tc>
          <w:tcPr>
            <w:tcW w:w="4424" w:type="dxa"/>
            <w:tcBorders>
              <w:tl2br w:val="nil"/>
              <w:tr2bl w:val="nil"/>
            </w:tcBorders>
            <w:vAlign w:val="center"/>
          </w:tcPr>
          <w:p w:rsidR="006C6B46" w:rsidRDefault="00CA01E6" w:rsidP="009932D9">
            <w:pPr>
              <w:autoSpaceDE w:val="0"/>
              <w:autoSpaceDN w:val="0"/>
              <w:adjustRightInd w:val="0"/>
              <w:snapToGrid w:val="0"/>
              <w:jc w:val="left"/>
              <w:rPr>
                <w:rFonts w:ascii="宋体" w:hAnsi="宋体" w:cs="宋体"/>
                <w:kern w:val="0"/>
                <w:szCs w:val="21"/>
              </w:rPr>
            </w:pPr>
            <w:r>
              <w:rPr>
                <w:rFonts w:ascii="宋体" w:hAnsi="宋体" w:cs="宋体" w:hint="eastAsia"/>
                <w:kern w:val="0"/>
                <w:szCs w:val="21"/>
              </w:rPr>
              <w:t>1．植株生长良好，枝叶分布均匀，无断层.缺株，上面平整.边.直线.曲线.棱角分明，有艺术美感，无杂草.寄生藤，绿篱内无垃圾和</w:t>
            </w:r>
            <w:proofErr w:type="gramStart"/>
            <w:r>
              <w:rPr>
                <w:rFonts w:ascii="宋体" w:hAnsi="宋体" w:cs="宋体" w:hint="eastAsia"/>
                <w:kern w:val="0"/>
                <w:szCs w:val="21"/>
              </w:rPr>
              <w:t>枯.</w:t>
            </w:r>
            <w:proofErr w:type="gramEnd"/>
            <w:r>
              <w:rPr>
                <w:rFonts w:ascii="宋体" w:hAnsi="宋体" w:cs="宋体" w:hint="eastAsia"/>
                <w:kern w:val="0"/>
                <w:szCs w:val="21"/>
              </w:rPr>
              <w:t>绿叶堆积,新生嫩芽高度不超过整体高度8cm。</w:t>
            </w:r>
          </w:p>
          <w:p w:rsidR="006C6B46" w:rsidRDefault="00CA01E6" w:rsidP="009932D9">
            <w:pPr>
              <w:autoSpaceDE w:val="0"/>
              <w:autoSpaceDN w:val="0"/>
              <w:adjustRightInd w:val="0"/>
              <w:snapToGrid w:val="0"/>
              <w:jc w:val="left"/>
              <w:rPr>
                <w:rFonts w:ascii="宋体" w:hAnsi="宋体" w:cs="宋体"/>
                <w:kern w:val="0"/>
                <w:szCs w:val="21"/>
              </w:rPr>
            </w:pPr>
            <w:r>
              <w:rPr>
                <w:rFonts w:ascii="宋体" w:hAnsi="宋体" w:cs="宋体" w:hint="eastAsia"/>
                <w:kern w:val="0"/>
                <w:szCs w:val="21"/>
              </w:rPr>
              <w:t>2．无明显病虫害危害迹象。</w:t>
            </w:r>
          </w:p>
          <w:p w:rsidR="006C6B46" w:rsidRDefault="00CA01E6" w:rsidP="009932D9">
            <w:pPr>
              <w:autoSpaceDE w:val="0"/>
              <w:autoSpaceDN w:val="0"/>
              <w:adjustRightInd w:val="0"/>
              <w:snapToGrid w:val="0"/>
              <w:jc w:val="left"/>
              <w:rPr>
                <w:rFonts w:ascii="宋体" w:hAnsi="宋体" w:cs="宋体"/>
                <w:kern w:val="0"/>
                <w:szCs w:val="21"/>
              </w:rPr>
            </w:pPr>
            <w:r>
              <w:rPr>
                <w:rFonts w:ascii="宋体" w:hAnsi="宋体" w:cs="宋体" w:hint="eastAsia"/>
                <w:kern w:val="0"/>
                <w:szCs w:val="21"/>
              </w:rPr>
              <w:t>3．观花观果植株正常开花结果。</w:t>
            </w:r>
          </w:p>
          <w:p w:rsidR="006C6B46" w:rsidRDefault="00CA01E6" w:rsidP="009932D9">
            <w:pPr>
              <w:autoSpaceDE w:val="0"/>
              <w:autoSpaceDN w:val="0"/>
              <w:adjustRightInd w:val="0"/>
              <w:snapToGrid w:val="0"/>
              <w:jc w:val="left"/>
              <w:rPr>
                <w:rFonts w:ascii="宋体" w:hAnsi="宋体" w:cs="宋体"/>
                <w:kern w:val="0"/>
                <w:szCs w:val="21"/>
              </w:rPr>
            </w:pPr>
            <w:r>
              <w:rPr>
                <w:rFonts w:ascii="宋体" w:hAnsi="宋体" w:cs="宋体" w:hint="eastAsia"/>
                <w:kern w:val="0"/>
                <w:szCs w:val="21"/>
              </w:rPr>
              <w:t>4．植株下无明显杂草.杂物。</w:t>
            </w:r>
          </w:p>
          <w:p w:rsidR="006C6B46" w:rsidRDefault="00CA01E6" w:rsidP="009932D9">
            <w:pPr>
              <w:autoSpaceDE w:val="0"/>
              <w:autoSpaceDN w:val="0"/>
              <w:adjustRightInd w:val="0"/>
              <w:snapToGrid w:val="0"/>
              <w:jc w:val="left"/>
              <w:rPr>
                <w:rFonts w:ascii="宋体" w:hAnsi="宋体" w:cs="宋体"/>
                <w:kern w:val="0"/>
                <w:szCs w:val="21"/>
              </w:rPr>
            </w:pPr>
            <w:r>
              <w:rPr>
                <w:rFonts w:ascii="宋体" w:hAnsi="宋体" w:cs="宋体" w:hint="eastAsia"/>
                <w:kern w:val="0"/>
                <w:szCs w:val="21"/>
              </w:rPr>
              <w:t>5．枝叶上无钉挂物和晾晒物。</w:t>
            </w:r>
          </w:p>
        </w:tc>
        <w:tc>
          <w:tcPr>
            <w:tcW w:w="540" w:type="dxa"/>
            <w:tcBorders>
              <w:tl2br w:val="nil"/>
              <w:tr2bl w:val="nil"/>
            </w:tcBorders>
            <w:vAlign w:val="center"/>
          </w:tcPr>
          <w:p w:rsidR="006C6B46" w:rsidRDefault="00CA01E6" w:rsidP="009932D9">
            <w:pPr>
              <w:autoSpaceDE w:val="0"/>
              <w:autoSpaceDN w:val="0"/>
              <w:adjustRightInd w:val="0"/>
              <w:snapToGrid w:val="0"/>
              <w:jc w:val="center"/>
              <w:rPr>
                <w:rFonts w:ascii="宋体" w:hAnsi="宋体" w:cs="宋体"/>
                <w:kern w:val="0"/>
                <w:szCs w:val="21"/>
              </w:rPr>
            </w:pPr>
            <w:r>
              <w:rPr>
                <w:rFonts w:ascii="宋体" w:hAnsi="宋体" w:cs="宋体" w:hint="eastAsia"/>
                <w:kern w:val="0"/>
                <w:szCs w:val="21"/>
              </w:rPr>
              <w:t>15</w:t>
            </w:r>
          </w:p>
        </w:tc>
        <w:tc>
          <w:tcPr>
            <w:tcW w:w="3369" w:type="dxa"/>
            <w:tcBorders>
              <w:tl2br w:val="nil"/>
              <w:tr2bl w:val="nil"/>
            </w:tcBorders>
            <w:vAlign w:val="center"/>
          </w:tcPr>
          <w:p w:rsidR="006C6B46" w:rsidRDefault="00CA01E6" w:rsidP="009932D9">
            <w:pPr>
              <w:autoSpaceDE w:val="0"/>
              <w:autoSpaceDN w:val="0"/>
              <w:adjustRightInd w:val="0"/>
              <w:snapToGrid w:val="0"/>
              <w:jc w:val="left"/>
              <w:rPr>
                <w:rFonts w:ascii="宋体" w:hAnsi="宋体" w:cs="宋体"/>
                <w:kern w:val="0"/>
                <w:szCs w:val="21"/>
              </w:rPr>
            </w:pPr>
            <w:r>
              <w:rPr>
                <w:rFonts w:ascii="宋体" w:hAnsi="宋体" w:cs="宋体" w:hint="eastAsia"/>
                <w:kern w:val="0"/>
                <w:szCs w:val="21"/>
              </w:rPr>
              <w:t>1.植株生长不良，有较多枯枝残叶，修剪不及时不合格，每100㎡发现一起扣1分；                           2.观花观果未正常开花结果，每5颗扣1分；                                   3.因管理不当造成植株死亡未能及时补植的发现一颗扣1分</w:t>
            </w:r>
          </w:p>
        </w:tc>
        <w:tc>
          <w:tcPr>
            <w:tcW w:w="511" w:type="dxa"/>
            <w:tcBorders>
              <w:tl2br w:val="nil"/>
              <w:tr2bl w:val="nil"/>
            </w:tcBorders>
            <w:vAlign w:val="center"/>
          </w:tcPr>
          <w:p w:rsidR="006C6B46" w:rsidRDefault="006C6B46" w:rsidP="009932D9">
            <w:pPr>
              <w:autoSpaceDE w:val="0"/>
              <w:autoSpaceDN w:val="0"/>
              <w:adjustRightInd w:val="0"/>
              <w:snapToGrid w:val="0"/>
              <w:jc w:val="left"/>
              <w:rPr>
                <w:rFonts w:ascii="宋体" w:hAnsi="宋体" w:cs="宋体"/>
                <w:kern w:val="0"/>
                <w:szCs w:val="21"/>
              </w:rPr>
            </w:pPr>
          </w:p>
        </w:tc>
        <w:tc>
          <w:tcPr>
            <w:tcW w:w="554" w:type="dxa"/>
            <w:tcBorders>
              <w:tl2br w:val="nil"/>
              <w:tr2bl w:val="nil"/>
            </w:tcBorders>
            <w:vAlign w:val="center"/>
          </w:tcPr>
          <w:p w:rsidR="006C6B46" w:rsidRDefault="006C6B46">
            <w:pPr>
              <w:autoSpaceDE w:val="0"/>
              <w:autoSpaceDN w:val="0"/>
              <w:adjustRightInd w:val="0"/>
              <w:jc w:val="left"/>
              <w:rPr>
                <w:rFonts w:ascii="宋体" w:hAnsi="宋体" w:cs="宋体"/>
                <w:kern w:val="0"/>
                <w:szCs w:val="21"/>
              </w:rPr>
            </w:pPr>
          </w:p>
        </w:tc>
      </w:tr>
      <w:tr w:rsidR="006C6B46">
        <w:trPr>
          <w:trHeight w:val="23"/>
          <w:jc w:val="center"/>
        </w:trPr>
        <w:tc>
          <w:tcPr>
            <w:tcW w:w="739" w:type="dxa"/>
            <w:tcBorders>
              <w:tl2br w:val="nil"/>
              <w:tr2bl w:val="nil"/>
            </w:tcBorders>
            <w:vAlign w:val="center"/>
          </w:tcPr>
          <w:p w:rsidR="006C6B46" w:rsidRDefault="00CA01E6">
            <w:pPr>
              <w:autoSpaceDE w:val="0"/>
              <w:autoSpaceDN w:val="0"/>
              <w:adjustRightInd w:val="0"/>
              <w:jc w:val="center"/>
              <w:rPr>
                <w:rFonts w:ascii="宋体" w:hAnsi="宋体" w:cs="宋体"/>
                <w:b/>
                <w:kern w:val="0"/>
                <w:szCs w:val="21"/>
              </w:rPr>
            </w:pPr>
            <w:r>
              <w:rPr>
                <w:rFonts w:ascii="宋体" w:hAnsi="宋体" w:cs="宋体" w:hint="eastAsia"/>
                <w:b/>
                <w:kern w:val="0"/>
                <w:szCs w:val="21"/>
              </w:rPr>
              <w:t>室内植物及草花</w:t>
            </w:r>
          </w:p>
        </w:tc>
        <w:tc>
          <w:tcPr>
            <w:tcW w:w="4424" w:type="dxa"/>
            <w:tcBorders>
              <w:tl2br w:val="nil"/>
              <w:tr2bl w:val="nil"/>
            </w:tcBorders>
            <w:vAlign w:val="center"/>
          </w:tcPr>
          <w:p w:rsidR="006C6B46" w:rsidRDefault="00CA01E6" w:rsidP="009932D9">
            <w:pPr>
              <w:numPr>
                <w:ilvl w:val="0"/>
                <w:numId w:val="6"/>
              </w:numPr>
              <w:autoSpaceDE w:val="0"/>
              <w:autoSpaceDN w:val="0"/>
              <w:adjustRightInd w:val="0"/>
              <w:snapToGrid w:val="0"/>
              <w:jc w:val="left"/>
              <w:rPr>
                <w:rFonts w:ascii="宋体" w:hAnsi="宋体" w:cs="宋体"/>
                <w:kern w:val="0"/>
                <w:szCs w:val="21"/>
              </w:rPr>
            </w:pPr>
            <w:r>
              <w:rPr>
                <w:rFonts w:ascii="宋体" w:hAnsi="宋体" w:cs="宋体" w:hint="eastAsia"/>
                <w:szCs w:val="21"/>
              </w:rPr>
              <w:t>花苗栽种整齐，枢密有度，造型美观，全年换花4次，无缺苗断垄。</w:t>
            </w:r>
          </w:p>
          <w:p w:rsidR="006C6B46" w:rsidRDefault="00CA01E6" w:rsidP="009932D9">
            <w:pPr>
              <w:numPr>
                <w:ilvl w:val="0"/>
                <w:numId w:val="6"/>
              </w:numPr>
              <w:autoSpaceDE w:val="0"/>
              <w:autoSpaceDN w:val="0"/>
              <w:adjustRightInd w:val="0"/>
              <w:snapToGrid w:val="0"/>
              <w:jc w:val="left"/>
              <w:rPr>
                <w:rFonts w:ascii="宋体" w:hAnsi="宋体" w:cs="宋体"/>
                <w:kern w:val="0"/>
                <w:szCs w:val="21"/>
              </w:rPr>
            </w:pPr>
            <w:r>
              <w:rPr>
                <w:rFonts w:ascii="宋体" w:hAnsi="宋体" w:cs="宋体" w:hint="eastAsia"/>
                <w:szCs w:val="21"/>
              </w:rPr>
              <w:t>花苗长势良好，色彩鲜艳，倒伏1-2处，残花量≤5﹪</w:t>
            </w:r>
            <w:r>
              <w:rPr>
                <w:rFonts w:ascii="宋体" w:hAnsi="宋体" w:cs="宋体" w:hint="eastAsia"/>
                <w:kern w:val="0"/>
                <w:szCs w:val="21"/>
              </w:rPr>
              <w:t>。</w:t>
            </w:r>
          </w:p>
          <w:p w:rsidR="006C6B46" w:rsidRDefault="00CA01E6" w:rsidP="009932D9">
            <w:pPr>
              <w:numPr>
                <w:ilvl w:val="0"/>
                <w:numId w:val="6"/>
              </w:numPr>
              <w:autoSpaceDE w:val="0"/>
              <w:autoSpaceDN w:val="0"/>
              <w:adjustRightInd w:val="0"/>
              <w:snapToGrid w:val="0"/>
              <w:jc w:val="left"/>
              <w:rPr>
                <w:rFonts w:ascii="宋体" w:hAnsi="宋体" w:cs="宋体"/>
                <w:kern w:val="0"/>
                <w:szCs w:val="21"/>
              </w:rPr>
            </w:pPr>
            <w:r>
              <w:rPr>
                <w:rFonts w:ascii="宋体" w:hAnsi="宋体" w:cs="宋体" w:hint="eastAsia"/>
                <w:szCs w:val="21"/>
              </w:rPr>
              <w:t>花期基本一致</w:t>
            </w:r>
            <w:r>
              <w:rPr>
                <w:rFonts w:ascii="宋体" w:hAnsi="宋体" w:cs="宋体" w:hint="eastAsia"/>
                <w:kern w:val="0"/>
                <w:szCs w:val="21"/>
              </w:rPr>
              <w:t xml:space="preserve">；                                                          </w:t>
            </w:r>
          </w:p>
        </w:tc>
        <w:tc>
          <w:tcPr>
            <w:tcW w:w="540" w:type="dxa"/>
            <w:tcBorders>
              <w:tl2br w:val="nil"/>
              <w:tr2bl w:val="nil"/>
            </w:tcBorders>
            <w:vAlign w:val="center"/>
          </w:tcPr>
          <w:p w:rsidR="006C6B46" w:rsidRDefault="00CA01E6" w:rsidP="009932D9">
            <w:pPr>
              <w:autoSpaceDE w:val="0"/>
              <w:autoSpaceDN w:val="0"/>
              <w:adjustRightInd w:val="0"/>
              <w:snapToGrid w:val="0"/>
              <w:jc w:val="center"/>
              <w:rPr>
                <w:rFonts w:ascii="宋体" w:hAnsi="宋体" w:cs="宋体"/>
                <w:kern w:val="0"/>
                <w:szCs w:val="21"/>
              </w:rPr>
            </w:pPr>
            <w:r>
              <w:rPr>
                <w:rFonts w:ascii="宋体" w:hAnsi="宋体" w:cs="宋体" w:hint="eastAsia"/>
                <w:kern w:val="0"/>
                <w:szCs w:val="21"/>
              </w:rPr>
              <w:t>15</w:t>
            </w:r>
          </w:p>
        </w:tc>
        <w:tc>
          <w:tcPr>
            <w:tcW w:w="3369" w:type="dxa"/>
            <w:tcBorders>
              <w:tl2br w:val="nil"/>
              <w:tr2bl w:val="nil"/>
            </w:tcBorders>
            <w:vAlign w:val="center"/>
          </w:tcPr>
          <w:p w:rsidR="006C6B46" w:rsidRDefault="00CA01E6" w:rsidP="009932D9">
            <w:pPr>
              <w:autoSpaceDE w:val="0"/>
              <w:autoSpaceDN w:val="0"/>
              <w:adjustRightInd w:val="0"/>
              <w:snapToGrid w:val="0"/>
              <w:jc w:val="left"/>
              <w:rPr>
                <w:rFonts w:ascii="宋体" w:hAnsi="宋体" w:cs="宋体"/>
                <w:kern w:val="0"/>
                <w:szCs w:val="21"/>
              </w:rPr>
            </w:pPr>
            <w:r>
              <w:rPr>
                <w:rFonts w:ascii="宋体" w:hAnsi="宋体" w:cs="宋体" w:hint="eastAsia"/>
                <w:kern w:val="0"/>
                <w:szCs w:val="21"/>
              </w:rPr>
              <w:t>1.残花、未开花、缺苗断垄等情况每超过5㎡扣1分；</w:t>
            </w:r>
          </w:p>
          <w:p w:rsidR="006C6B46" w:rsidRDefault="00CA01E6" w:rsidP="009932D9">
            <w:pPr>
              <w:autoSpaceDE w:val="0"/>
              <w:autoSpaceDN w:val="0"/>
              <w:adjustRightInd w:val="0"/>
              <w:snapToGrid w:val="0"/>
              <w:jc w:val="left"/>
            </w:pPr>
            <w:r>
              <w:rPr>
                <w:rFonts w:ascii="宋体" w:hAnsi="宋体" w:cs="宋体" w:hint="eastAsia"/>
                <w:kern w:val="0"/>
                <w:szCs w:val="21"/>
              </w:rPr>
              <w:t>2.未能及时换花的一次扣10分；</w:t>
            </w:r>
          </w:p>
        </w:tc>
        <w:tc>
          <w:tcPr>
            <w:tcW w:w="511" w:type="dxa"/>
            <w:tcBorders>
              <w:tl2br w:val="nil"/>
              <w:tr2bl w:val="nil"/>
            </w:tcBorders>
            <w:vAlign w:val="center"/>
          </w:tcPr>
          <w:p w:rsidR="006C6B46" w:rsidRDefault="006C6B46" w:rsidP="009932D9">
            <w:pPr>
              <w:autoSpaceDE w:val="0"/>
              <w:autoSpaceDN w:val="0"/>
              <w:adjustRightInd w:val="0"/>
              <w:snapToGrid w:val="0"/>
              <w:jc w:val="left"/>
              <w:rPr>
                <w:rFonts w:ascii="宋体" w:hAnsi="宋体" w:cs="宋体"/>
                <w:kern w:val="0"/>
                <w:szCs w:val="21"/>
              </w:rPr>
            </w:pPr>
          </w:p>
        </w:tc>
        <w:tc>
          <w:tcPr>
            <w:tcW w:w="554" w:type="dxa"/>
            <w:tcBorders>
              <w:tl2br w:val="nil"/>
              <w:tr2bl w:val="nil"/>
            </w:tcBorders>
            <w:vAlign w:val="center"/>
          </w:tcPr>
          <w:p w:rsidR="006C6B46" w:rsidRDefault="006C6B46">
            <w:pPr>
              <w:autoSpaceDE w:val="0"/>
              <w:autoSpaceDN w:val="0"/>
              <w:adjustRightInd w:val="0"/>
              <w:jc w:val="left"/>
              <w:rPr>
                <w:rFonts w:ascii="宋体" w:hAnsi="宋体" w:cs="宋体"/>
                <w:kern w:val="0"/>
                <w:szCs w:val="21"/>
              </w:rPr>
            </w:pPr>
          </w:p>
        </w:tc>
      </w:tr>
      <w:tr w:rsidR="006C6B46">
        <w:trPr>
          <w:trHeight w:val="23"/>
          <w:jc w:val="center"/>
        </w:trPr>
        <w:tc>
          <w:tcPr>
            <w:tcW w:w="739" w:type="dxa"/>
            <w:tcBorders>
              <w:tl2br w:val="nil"/>
              <w:tr2bl w:val="nil"/>
            </w:tcBorders>
            <w:vAlign w:val="center"/>
          </w:tcPr>
          <w:p w:rsidR="006C6B46" w:rsidRDefault="00CA01E6">
            <w:pPr>
              <w:autoSpaceDE w:val="0"/>
              <w:autoSpaceDN w:val="0"/>
              <w:adjustRightInd w:val="0"/>
              <w:jc w:val="center"/>
              <w:rPr>
                <w:rFonts w:ascii="宋体" w:hAnsi="宋体" w:cs="宋体"/>
                <w:b/>
                <w:kern w:val="0"/>
                <w:szCs w:val="21"/>
              </w:rPr>
            </w:pPr>
            <w:r>
              <w:rPr>
                <w:rFonts w:ascii="宋体" w:hAnsi="宋体" w:cs="宋体" w:hint="eastAsia"/>
                <w:b/>
                <w:kern w:val="0"/>
                <w:szCs w:val="21"/>
              </w:rPr>
              <w:t>垂直绿化及水生植物</w:t>
            </w:r>
          </w:p>
        </w:tc>
        <w:tc>
          <w:tcPr>
            <w:tcW w:w="4424" w:type="dxa"/>
            <w:tcBorders>
              <w:tl2br w:val="nil"/>
              <w:tr2bl w:val="nil"/>
            </w:tcBorders>
            <w:vAlign w:val="center"/>
          </w:tcPr>
          <w:p w:rsidR="006C6B46" w:rsidRDefault="00CA01E6" w:rsidP="009932D9">
            <w:pPr>
              <w:autoSpaceDE w:val="0"/>
              <w:autoSpaceDN w:val="0"/>
              <w:adjustRightInd w:val="0"/>
              <w:snapToGrid w:val="0"/>
              <w:jc w:val="left"/>
              <w:rPr>
                <w:rFonts w:ascii="宋体" w:hAnsi="宋体" w:cs="宋体"/>
                <w:kern w:val="0"/>
                <w:szCs w:val="21"/>
              </w:rPr>
            </w:pPr>
            <w:r>
              <w:rPr>
                <w:rFonts w:ascii="宋体" w:hAnsi="宋体" w:cs="宋体" w:hint="eastAsia"/>
                <w:kern w:val="0"/>
                <w:szCs w:val="21"/>
              </w:rPr>
              <w:t>1.攀缘植物生长良好，形态特征明显，整齐雅观；</w:t>
            </w:r>
          </w:p>
          <w:p w:rsidR="006C6B46" w:rsidRDefault="00CA01E6" w:rsidP="009932D9">
            <w:pPr>
              <w:autoSpaceDE w:val="0"/>
              <w:autoSpaceDN w:val="0"/>
              <w:adjustRightInd w:val="0"/>
              <w:snapToGrid w:val="0"/>
              <w:jc w:val="left"/>
              <w:rPr>
                <w:rFonts w:ascii="宋体" w:hAnsi="宋体" w:cs="宋体"/>
                <w:kern w:val="0"/>
                <w:szCs w:val="21"/>
              </w:rPr>
            </w:pPr>
            <w:r>
              <w:rPr>
                <w:rFonts w:ascii="宋体" w:hAnsi="宋体" w:cs="宋体" w:hint="eastAsia"/>
                <w:kern w:val="0"/>
                <w:szCs w:val="21"/>
              </w:rPr>
              <w:t>2.观花观叶期长，观花观果植株花繁果茂。</w:t>
            </w:r>
          </w:p>
          <w:p w:rsidR="006C6B46" w:rsidRDefault="00CA01E6" w:rsidP="009932D9">
            <w:pPr>
              <w:autoSpaceDE w:val="0"/>
              <w:autoSpaceDN w:val="0"/>
              <w:adjustRightInd w:val="0"/>
              <w:snapToGrid w:val="0"/>
              <w:jc w:val="left"/>
              <w:rPr>
                <w:rFonts w:ascii="宋体" w:hAnsi="宋体" w:cs="宋体"/>
                <w:kern w:val="0"/>
                <w:szCs w:val="21"/>
              </w:rPr>
            </w:pPr>
            <w:r>
              <w:rPr>
                <w:rFonts w:ascii="宋体" w:hAnsi="宋体" w:cs="宋体" w:hint="eastAsia"/>
                <w:kern w:val="0"/>
                <w:szCs w:val="21"/>
              </w:rPr>
              <w:t>3.水生植物生长季节生长茂盛，植株无病虫危害。</w:t>
            </w:r>
          </w:p>
        </w:tc>
        <w:tc>
          <w:tcPr>
            <w:tcW w:w="540" w:type="dxa"/>
            <w:tcBorders>
              <w:tl2br w:val="nil"/>
              <w:tr2bl w:val="nil"/>
            </w:tcBorders>
            <w:vAlign w:val="center"/>
          </w:tcPr>
          <w:p w:rsidR="006C6B46" w:rsidRDefault="00CA01E6" w:rsidP="009932D9">
            <w:pPr>
              <w:autoSpaceDE w:val="0"/>
              <w:autoSpaceDN w:val="0"/>
              <w:adjustRightInd w:val="0"/>
              <w:snapToGrid w:val="0"/>
              <w:jc w:val="center"/>
              <w:rPr>
                <w:rFonts w:ascii="宋体" w:hAnsi="宋体" w:cs="宋体"/>
                <w:kern w:val="0"/>
                <w:szCs w:val="21"/>
              </w:rPr>
            </w:pPr>
            <w:r>
              <w:rPr>
                <w:rFonts w:ascii="宋体" w:hAnsi="宋体" w:cs="宋体" w:hint="eastAsia"/>
                <w:kern w:val="0"/>
                <w:szCs w:val="21"/>
              </w:rPr>
              <w:t>5</w:t>
            </w:r>
          </w:p>
        </w:tc>
        <w:tc>
          <w:tcPr>
            <w:tcW w:w="3369" w:type="dxa"/>
            <w:tcBorders>
              <w:tl2br w:val="nil"/>
              <w:tr2bl w:val="nil"/>
            </w:tcBorders>
            <w:vAlign w:val="center"/>
          </w:tcPr>
          <w:p w:rsidR="006C6B46" w:rsidRDefault="00CA01E6" w:rsidP="009932D9">
            <w:pPr>
              <w:autoSpaceDE w:val="0"/>
              <w:autoSpaceDN w:val="0"/>
              <w:adjustRightInd w:val="0"/>
              <w:snapToGrid w:val="0"/>
              <w:jc w:val="left"/>
              <w:rPr>
                <w:rFonts w:ascii="宋体" w:hAnsi="宋体" w:cs="宋体"/>
                <w:szCs w:val="21"/>
              </w:rPr>
            </w:pPr>
            <w:r>
              <w:rPr>
                <w:rFonts w:ascii="宋体" w:hAnsi="宋体" w:cs="宋体" w:hint="eastAsia"/>
                <w:szCs w:val="21"/>
              </w:rPr>
              <w:t>1.攀缘植物涨势不振，枯枝较多，发现一起每10</w:t>
            </w:r>
            <w:r>
              <w:rPr>
                <w:rFonts w:ascii="宋体" w:hAnsi="宋体" w:cs="宋体" w:hint="eastAsia"/>
                <w:kern w:val="0"/>
                <w:szCs w:val="21"/>
              </w:rPr>
              <w:t>㎡</w:t>
            </w:r>
            <w:r>
              <w:rPr>
                <w:rFonts w:ascii="宋体" w:hAnsi="宋体" w:cs="宋体" w:hint="eastAsia"/>
                <w:szCs w:val="21"/>
              </w:rPr>
              <w:t xml:space="preserve">扣1分；                                   </w:t>
            </w:r>
          </w:p>
          <w:p w:rsidR="006C6B46" w:rsidRDefault="00CA01E6" w:rsidP="009932D9">
            <w:pPr>
              <w:autoSpaceDE w:val="0"/>
              <w:autoSpaceDN w:val="0"/>
              <w:adjustRightInd w:val="0"/>
              <w:snapToGrid w:val="0"/>
              <w:jc w:val="left"/>
              <w:rPr>
                <w:rFonts w:ascii="宋体" w:hAnsi="宋体" w:cs="宋体"/>
                <w:szCs w:val="21"/>
              </w:rPr>
            </w:pPr>
            <w:r>
              <w:rPr>
                <w:rFonts w:ascii="宋体" w:hAnsi="宋体" w:cs="宋体" w:hint="eastAsia"/>
                <w:szCs w:val="21"/>
              </w:rPr>
              <w:t>2.水生植物有病虫害明显且有死亡现象的发现一起每20</w:t>
            </w:r>
            <w:r>
              <w:rPr>
                <w:rFonts w:ascii="宋体" w:hAnsi="宋体" w:cs="宋体" w:hint="eastAsia"/>
                <w:kern w:val="0"/>
                <w:szCs w:val="21"/>
              </w:rPr>
              <w:t>㎡</w:t>
            </w:r>
            <w:r>
              <w:rPr>
                <w:rFonts w:ascii="宋体" w:hAnsi="宋体" w:cs="宋体" w:hint="eastAsia"/>
                <w:szCs w:val="21"/>
              </w:rPr>
              <w:t>扣1分</w:t>
            </w:r>
          </w:p>
          <w:p w:rsidR="006C6B46" w:rsidRDefault="00CA01E6" w:rsidP="009932D9">
            <w:pPr>
              <w:pStyle w:val="40"/>
              <w:snapToGrid w:val="0"/>
              <w:ind w:leftChars="0" w:left="0"/>
              <w:rPr>
                <w:rFonts w:ascii="宋体" w:hAnsi="宋体" w:cs="宋体"/>
                <w:szCs w:val="21"/>
              </w:rPr>
            </w:pPr>
            <w:r>
              <w:rPr>
                <w:rFonts w:ascii="宋体" w:hAnsi="宋体" w:cs="宋体" w:hint="eastAsia"/>
                <w:kern w:val="0"/>
                <w:szCs w:val="21"/>
              </w:rPr>
              <w:t>3.</w:t>
            </w:r>
            <w:r>
              <w:rPr>
                <w:rFonts w:ascii="宋体" w:hAnsi="宋体" w:cs="宋体" w:hint="eastAsia"/>
                <w:bCs/>
                <w:szCs w:val="21"/>
              </w:rPr>
              <w:t>水面有藻类、垃圾等漂浮物</w:t>
            </w:r>
            <w:r>
              <w:rPr>
                <w:rFonts w:ascii="宋体" w:hAnsi="宋体" w:cs="宋体" w:hint="eastAsia"/>
                <w:szCs w:val="21"/>
              </w:rPr>
              <w:t>的发现一起扣1分</w:t>
            </w:r>
          </w:p>
        </w:tc>
        <w:tc>
          <w:tcPr>
            <w:tcW w:w="511" w:type="dxa"/>
            <w:tcBorders>
              <w:tl2br w:val="nil"/>
              <w:tr2bl w:val="nil"/>
            </w:tcBorders>
            <w:vAlign w:val="center"/>
          </w:tcPr>
          <w:p w:rsidR="006C6B46" w:rsidRDefault="006C6B46" w:rsidP="009932D9">
            <w:pPr>
              <w:autoSpaceDE w:val="0"/>
              <w:autoSpaceDN w:val="0"/>
              <w:adjustRightInd w:val="0"/>
              <w:snapToGrid w:val="0"/>
              <w:jc w:val="left"/>
              <w:rPr>
                <w:rFonts w:ascii="宋体" w:hAnsi="宋体" w:cs="宋体"/>
                <w:kern w:val="0"/>
                <w:szCs w:val="21"/>
              </w:rPr>
            </w:pPr>
          </w:p>
        </w:tc>
        <w:tc>
          <w:tcPr>
            <w:tcW w:w="554" w:type="dxa"/>
            <w:tcBorders>
              <w:tl2br w:val="nil"/>
              <w:tr2bl w:val="nil"/>
            </w:tcBorders>
            <w:vAlign w:val="center"/>
          </w:tcPr>
          <w:p w:rsidR="006C6B46" w:rsidRDefault="006C6B46">
            <w:pPr>
              <w:autoSpaceDE w:val="0"/>
              <w:autoSpaceDN w:val="0"/>
              <w:adjustRightInd w:val="0"/>
              <w:jc w:val="left"/>
              <w:rPr>
                <w:rFonts w:ascii="宋体" w:hAnsi="宋体" w:cs="宋体"/>
                <w:kern w:val="0"/>
                <w:szCs w:val="21"/>
              </w:rPr>
            </w:pPr>
          </w:p>
        </w:tc>
      </w:tr>
      <w:tr w:rsidR="006C6B46">
        <w:trPr>
          <w:trHeight w:val="23"/>
          <w:jc w:val="center"/>
        </w:trPr>
        <w:tc>
          <w:tcPr>
            <w:tcW w:w="739" w:type="dxa"/>
            <w:tcBorders>
              <w:tl2br w:val="nil"/>
              <w:tr2bl w:val="nil"/>
            </w:tcBorders>
            <w:vAlign w:val="center"/>
          </w:tcPr>
          <w:p w:rsidR="006C6B46" w:rsidRDefault="00CA01E6">
            <w:pPr>
              <w:autoSpaceDE w:val="0"/>
              <w:autoSpaceDN w:val="0"/>
              <w:adjustRightInd w:val="0"/>
              <w:jc w:val="center"/>
              <w:rPr>
                <w:rFonts w:ascii="宋体" w:hAnsi="宋体" w:cs="宋体"/>
                <w:b/>
                <w:kern w:val="0"/>
                <w:szCs w:val="21"/>
              </w:rPr>
            </w:pPr>
            <w:r>
              <w:rPr>
                <w:rFonts w:ascii="宋体" w:hAnsi="宋体" w:cs="宋体" w:hint="eastAsia"/>
                <w:b/>
                <w:kern w:val="0"/>
                <w:szCs w:val="21"/>
              </w:rPr>
              <w:t>乔木</w:t>
            </w:r>
          </w:p>
        </w:tc>
        <w:tc>
          <w:tcPr>
            <w:tcW w:w="4424" w:type="dxa"/>
            <w:tcBorders>
              <w:tl2br w:val="nil"/>
              <w:tr2bl w:val="nil"/>
            </w:tcBorders>
            <w:vAlign w:val="center"/>
          </w:tcPr>
          <w:p w:rsidR="006C6B46" w:rsidRDefault="00CA01E6" w:rsidP="009932D9">
            <w:pPr>
              <w:autoSpaceDE w:val="0"/>
              <w:autoSpaceDN w:val="0"/>
              <w:adjustRightInd w:val="0"/>
              <w:snapToGrid w:val="0"/>
              <w:jc w:val="left"/>
              <w:rPr>
                <w:rFonts w:ascii="宋体" w:hAnsi="宋体" w:cs="宋体"/>
                <w:kern w:val="0"/>
                <w:szCs w:val="21"/>
              </w:rPr>
            </w:pPr>
            <w:r>
              <w:rPr>
                <w:rFonts w:ascii="宋体" w:hAnsi="宋体" w:cs="宋体" w:hint="eastAsia"/>
                <w:kern w:val="0"/>
                <w:szCs w:val="21"/>
              </w:rPr>
              <w:t>1．树木长势良好，树冠完整，主侧枝分布较匀称。</w:t>
            </w:r>
          </w:p>
          <w:p w:rsidR="006C6B46" w:rsidRDefault="00CA01E6" w:rsidP="009932D9">
            <w:pPr>
              <w:autoSpaceDE w:val="0"/>
              <w:autoSpaceDN w:val="0"/>
              <w:adjustRightInd w:val="0"/>
              <w:snapToGrid w:val="0"/>
              <w:jc w:val="left"/>
              <w:rPr>
                <w:rFonts w:ascii="宋体" w:hAnsi="宋体" w:cs="宋体"/>
                <w:kern w:val="0"/>
                <w:szCs w:val="21"/>
              </w:rPr>
            </w:pPr>
            <w:r>
              <w:rPr>
                <w:rFonts w:ascii="宋体" w:hAnsi="宋体" w:cs="宋体" w:hint="eastAsia"/>
                <w:kern w:val="0"/>
                <w:szCs w:val="21"/>
              </w:rPr>
              <w:t>2．无枯、伤残枝、徒长枝、过密枝，主干上基本无萌蘖枝。</w:t>
            </w:r>
          </w:p>
          <w:p w:rsidR="006C6B46" w:rsidRDefault="00CA01E6" w:rsidP="009932D9">
            <w:pPr>
              <w:autoSpaceDE w:val="0"/>
              <w:autoSpaceDN w:val="0"/>
              <w:adjustRightInd w:val="0"/>
              <w:snapToGrid w:val="0"/>
              <w:jc w:val="left"/>
              <w:rPr>
                <w:rFonts w:ascii="宋体" w:hAnsi="宋体" w:cs="宋体"/>
                <w:kern w:val="0"/>
                <w:szCs w:val="21"/>
              </w:rPr>
            </w:pPr>
            <w:r>
              <w:rPr>
                <w:rFonts w:ascii="宋体" w:hAnsi="宋体" w:cs="宋体" w:hint="eastAsia"/>
                <w:kern w:val="0"/>
                <w:szCs w:val="21"/>
              </w:rPr>
              <w:t>3．无影响交通、架空线路、监控、路灯、建筑、行人安全的树枝。</w:t>
            </w:r>
          </w:p>
          <w:p w:rsidR="006C6B46" w:rsidRDefault="00CA01E6" w:rsidP="009932D9">
            <w:pPr>
              <w:autoSpaceDE w:val="0"/>
              <w:autoSpaceDN w:val="0"/>
              <w:adjustRightInd w:val="0"/>
              <w:snapToGrid w:val="0"/>
              <w:jc w:val="left"/>
              <w:rPr>
                <w:rFonts w:ascii="宋体" w:hAnsi="宋体" w:cs="宋体"/>
                <w:kern w:val="0"/>
                <w:szCs w:val="21"/>
              </w:rPr>
            </w:pPr>
            <w:r>
              <w:rPr>
                <w:rFonts w:ascii="宋体" w:hAnsi="宋体" w:cs="宋体" w:hint="eastAsia"/>
                <w:kern w:val="0"/>
                <w:szCs w:val="21"/>
              </w:rPr>
              <w:t>4. 枝条修剪截面要平整，不留短桩。截面直径大于6厘米的伤口要涂防腐剂。</w:t>
            </w:r>
          </w:p>
          <w:p w:rsidR="006C6B46" w:rsidRDefault="00CA01E6" w:rsidP="009932D9">
            <w:pPr>
              <w:autoSpaceDE w:val="0"/>
              <w:autoSpaceDN w:val="0"/>
              <w:adjustRightInd w:val="0"/>
              <w:snapToGrid w:val="0"/>
              <w:jc w:val="left"/>
              <w:rPr>
                <w:rFonts w:ascii="宋体" w:hAnsi="宋体" w:cs="宋体"/>
                <w:kern w:val="0"/>
                <w:szCs w:val="21"/>
              </w:rPr>
            </w:pPr>
            <w:r>
              <w:rPr>
                <w:rFonts w:ascii="宋体" w:hAnsi="宋体" w:cs="宋体" w:hint="eastAsia"/>
                <w:kern w:val="0"/>
                <w:szCs w:val="21"/>
              </w:rPr>
              <w:t>5．无明显病虫危害迹象，树体无钉挂物、悬挂物。</w:t>
            </w:r>
          </w:p>
          <w:p w:rsidR="006C6B46" w:rsidRDefault="00CA01E6" w:rsidP="009932D9">
            <w:pPr>
              <w:autoSpaceDE w:val="0"/>
              <w:autoSpaceDN w:val="0"/>
              <w:adjustRightInd w:val="0"/>
              <w:snapToGrid w:val="0"/>
              <w:jc w:val="left"/>
              <w:rPr>
                <w:rFonts w:ascii="宋体" w:hAnsi="宋体" w:cs="宋体"/>
                <w:kern w:val="0"/>
                <w:szCs w:val="21"/>
              </w:rPr>
            </w:pPr>
            <w:r>
              <w:rPr>
                <w:rFonts w:ascii="宋体" w:hAnsi="宋体" w:cs="宋体" w:hint="eastAsia"/>
                <w:kern w:val="0"/>
                <w:szCs w:val="21"/>
              </w:rPr>
              <w:t>6．树穴内无杂物，基本无影响景观的杂草。</w:t>
            </w:r>
          </w:p>
          <w:p w:rsidR="006C6B46" w:rsidRDefault="00CA01E6" w:rsidP="009932D9">
            <w:pPr>
              <w:autoSpaceDE w:val="0"/>
              <w:autoSpaceDN w:val="0"/>
              <w:adjustRightInd w:val="0"/>
              <w:snapToGrid w:val="0"/>
              <w:jc w:val="left"/>
              <w:rPr>
                <w:rFonts w:ascii="宋体" w:hAnsi="宋体" w:cs="宋体"/>
                <w:kern w:val="0"/>
                <w:szCs w:val="21"/>
              </w:rPr>
            </w:pPr>
            <w:r>
              <w:rPr>
                <w:rFonts w:ascii="宋体" w:hAnsi="宋体" w:cs="宋体" w:hint="eastAsia"/>
                <w:kern w:val="0"/>
                <w:szCs w:val="21"/>
              </w:rPr>
              <w:t>7．落叶乔木每年12月至次年1月上旬，树干刷白一次，高度1.2米。</w:t>
            </w:r>
          </w:p>
        </w:tc>
        <w:tc>
          <w:tcPr>
            <w:tcW w:w="540" w:type="dxa"/>
            <w:tcBorders>
              <w:tl2br w:val="nil"/>
              <w:tr2bl w:val="nil"/>
            </w:tcBorders>
            <w:vAlign w:val="center"/>
          </w:tcPr>
          <w:p w:rsidR="006C6B46" w:rsidRDefault="00CA01E6" w:rsidP="009932D9">
            <w:pPr>
              <w:autoSpaceDE w:val="0"/>
              <w:autoSpaceDN w:val="0"/>
              <w:adjustRightInd w:val="0"/>
              <w:snapToGrid w:val="0"/>
              <w:jc w:val="center"/>
              <w:rPr>
                <w:rFonts w:ascii="宋体" w:hAnsi="宋体" w:cs="宋体"/>
                <w:kern w:val="0"/>
                <w:szCs w:val="21"/>
              </w:rPr>
            </w:pPr>
            <w:r>
              <w:rPr>
                <w:rFonts w:ascii="宋体" w:hAnsi="宋体" w:cs="宋体" w:hint="eastAsia"/>
                <w:kern w:val="0"/>
                <w:szCs w:val="21"/>
              </w:rPr>
              <w:t>20</w:t>
            </w:r>
          </w:p>
        </w:tc>
        <w:tc>
          <w:tcPr>
            <w:tcW w:w="3369" w:type="dxa"/>
            <w:tcBorders>
              <w:tl2br w:val="nil"/>
              <w:tr2bl w:val="nil"/>
            </w:tcBorders>
            <w:vAlign w:val="center"/>
          </w:tcPr>
          <w:p w:rsidR="006C6B46" w:rsidRDefault="00CA01E6" w:rsidP="009932D9">
            <w:pPr>
              <w:autoSpaceDE w:val="0"/>
              <w:autoSpaceDN w:val="0"/>
              <w:adjustRightInd w:val="0"/>
              <w:snapToGrid w:val="0"/>
              <w:jc w:val="left"/>
              <w:rPr>
                <w:rFonts w:ascii="宋体" w:hAnsi="宋体" w:cs="宋体"/>
                <w:kern w:val="0"/>
                <w:szCs w:val="21"/>
              </w:rPr>
            </w:pPr>
            <w:r>
              <w:rPr>
                <w:rFonts w:ascii="宋体" w:hAnsi="宋体" w:cs="宋体" w:hint="eastAsia"/>
                <w:kern w:val="0"/>
                <w:szCs w:val="21"/>
              </w:rPr>
              <w:t xml:space="preserve">1.养护不当造成树木死亡的，发现一颗扣2分；               </w:t>
            </w:r>
          </w:p>
          <w:p w:rsidR="006C6B46" w:rsidRDefault="00CA01E6" w:rsidP="009932D9">
            <w:pPr>
              <w:autoSpaceDE w:val="0"/>
              <w:autoSpaceDN w:val="0"/>
              <w:adjustRightInd w:val="0"/>
              <w:snapToGrid w:val="0"/>
              <w:jc w:val="left"/>
              <w:rPr>
                <w:rFonts w:ascii="宋体" w:hAnsi="宋体" w:cs="宋体"/>
                <w:kern w:val="0"/>
                <w:szCs w:val="21"/>
              </w:rPr>
            </w:pPr>
            <w:r>
              <w:rPr>
                <w:rFonts w:ascii="宋体" w:hAnsi="宋体" w:cs="宋体" w:hint="eastAsia"/>
                <w:kern w:val="0"/>
                <w:szCs w:val="21"/>
              </w:rPr>
              <w:t xml:space="preserve">2.枯枝、断枝未能及时清理发现一起扣1分；               </w:t>
            </w:r>
          </w:p>
          <w:p w:rsidR="006C6B46" w:rsidRDefault="00CA01E6" w:rsidP="009932D9">
            <w:pPr>
              <w:autoSpaceDE w:val="0"/>
              <w:autoSpaceDN w:val="0"/>
              <w:adjustRightInd w:val="0"/>
              <w:snapToGrid w:val="0"/>
              <w:jc w:val="left"/>
              <w:rPr>
                <w:rFonts w:ascii="宋体" w:hAnsi="宋体" w:cs="宋体"/>
                <w:kern w:val="0"/>
                <w:szCs w:val="21"/>
              </w:rPr>
            </w:pPr>
            <w:r>
              <w:rPr>
                <w:rFonts w:ascii="宋体" w:hAnsi="宋体" w:cs="宋体" w:hint="eastAsia"/>
                <w:kern w:val="0"/>
                <w:szCs w:val="21"/>
              </w:rPr>
              <w:t xml:space="preserve">3.未能及时治理树木病虫害的发现一起扣5分；              </w:t>
            </w:r>
          </w:p>
          <w:p w:rsidR="006C6B46" w:rsidRDefault="00CA01E6" w:rsidP="009932D9">
            <w:pPr>
              <w:autoSpaceDE w:val="0"/>
              <w:autoSpaceDN w:val="0"/>
              <w:adjustRightInd w:val="0"/>
              <w:snapToGrid w:val="0"/>
              <w:jc w:val="left"/>
              <w:rPr>
                <w:rFonts w:ascii="宋体" w:hAnsi="宋体" w:cs="宋体"/>
                <w:kern w:val="0"/>
                <w:szCs w:val="21"/>
              </w:rPr>
            </w:pPr>
            <w:r>
              <w:rPr>
                <w:rFonts w:ascii="宋体" w:hAnsi="宋体" w:cs="宋体" w:hint="eastAsia"/>
                <w:kern w:val="0"/>
                <w:szCs w:val="21"/>
              </w:rPr>
              <w:t>4.树木钉挂物较多发现一起扣1分。                    5.枝叶影响交通、监控等经甲方联系未</w:t>
            </w:r>
            <w:proofErr w:type="gramStart"/>
            <w:r>
              <w:rPr>
                <w:rFonts w:ascii="宋体" w:hAnsi="宋体" w:cs="宋体" w:hint="eastAsia"/>
                <w:kern w:val="0"/>
                <w:szCs w:val="21"/>
              </w:rPr>
              <w:t>作出</w:t>
            </w:r>
            <w:proofErr w:type="gramEnd"/>
            <w:r>
              <w:rPr>
                <w:rFonts w:ascii="宋体" w:hAnsi="宋体" w:cs="宋体" w:hint="eastAsia"/>
                <w:kern w:val="0"/>
                <w:szCs w:val="21"/>
              </w:rPr>
              <w:t>修整的发现一起扣5分。</w:t>
            </w:r>
          </w:p>
        </w:tc>
        <w:tc>
          <w:tcPr>
            <w:tcW w:w="511" w:type="dxa"/>
            <w:tcBorders>
              <w:tl2br w:val="nil"/>
              <w:tr2bl w:val="nil"/>
            </w:tcBorders>
            <w:vAlign w:val="center"/>
          </w:tcPr>
          <w:p w:rsidR="006C6B46" w:rsidRDefault="006C6B46" w:rsidP="009932D9">
            <w:pPr>
              <w:autoSpaceDE w:val="0"/>
              <w:autoSpaceDN w:val="0"/>
              <w:adjustRightInd w:val="0"/>
              <w:snapToGrid w:val="0"/>
              <w:jc w:val="left"/>
              <w:rPr>
                <w:rFonts w:ascii="宋体" w:hAnsi="宋体" w:cs="宋体"/>
                <w:kern w:val="0"/>
                <w:szCs w:val="21"/>
              </w:rPr>
            </w:pPr>
          </w:p>
        </w:tc>
        <w:tc>
          <w:tcPr>
            <w:tcW w:w="554" w:type="dxa"/>
            <w:tcBorders>
              <w:tl2br w:val="nil"/>
              <w:tr2bl w:val="nil"/>
            </w:tcBorders>
            <w:vAlign w:val="center"/>
          </w:tcPr>
          <w:p w:rsidR="006C6B46" w:rsidRDefault="006C6B46">
            <w:pPr>
              <w:autoSpaceDE w:val="0"/>
              <w:autoSpaceDN w:val="0"/>
              <w:adjustRightInd w:val="0"/>
              <w:jc w:val="left"/>
              <w:rPr>
                <w:rFonts w:ascii="宋体" w:hAnsi="宋体" w:cs="宋体"/>
                <w:kern w:val="0"/>
                <w:szCs w:val="21"/>
              </w:rPr>
            </w:pPr>
          </w:p>
        </w:tc>
      </w:tr>
      <w:tr w:rsidR="006C6B46">
        <w:trPr>
          <w:trHeight w:val="23"/>
          <w:jc w:val="center"/>
        </w:trPr>
        <w:tc>
          <w:tcPr>
            <w:tcW w:w="739" w:type="dxa"/>
            <w:tcBorders>
              <w:tl2br w:val="nil"/>
              <w:tr2bl w:val="nil"/>
            </w:tcBorders>
            <w:vAlign w:val="center"/>
          </w:tcPr>
          <w:p w:rsidR="006C6B46" w:rsidRDefault="00CA01E6">
            <w:pPr>
              <w:autoSpaceDE w:val="0"/>
              <w:autoSpaceDN w:val="0"/>
              <w:adjustRightInd w:val="0"/>
              <w:jc w:val="center"/>
              <w:rPr>
                <w:rFonts w:ascii="宋体" w:hAnsi="宋体" w:cs="宋体"/>
                <w:b/>
                <w:kern w:val="0"/>
                <w:szCs w:val="21"/>
              </w:rPr>
            </w:pPr>
            <w:r>
              <w:rPr>
                <w:rFonts w:ascii="宋体" w:hAnsi="宋体" w:cs="宋体" w:hint="eastAsia"/>
                <w:b/>
                <w:kern w:val="0"/>
                <w:szCs w:val="21"/>
              </w:rPr>
              <w:t>施肥及病虫害防治</w:t>
            </w:r>
          </w:p>
        </w:tc>
        <w:tc>
          <w:tcPr>
            <w:tcW w:w="4424" w:type="dxa"/>
            <w:tcBorders>
              <w:tl2br w:val="nil"/>
              <w:tr2bl w:val="nil"/>
            </w:tcBorders>
            <w:vAlign w:val="center"/>
          </w:tcPr>
          <w:p w:rsidR="006C6B46" w:rsidRDefault="00CA01E6" w:rsidP="009932D9">
            <w:pPr>
              <w:autoSpaceDE w:val="0"/>
              <w:autoSpaceDN w:val="0"/>
              <w:adjustRightInd w:val="0"/>
              <w:snapToGrid w:val="0"/>
              <w:jc w:val="left"/>
              <w:rPr>
                <w:rFonts w:ascii="宋体" w:hAnsi="宋体" w:cs="宋体"/>
                <w:kern w:val="0"/>
                <w:szCs w:val="21"/>
              </w:rPr>
            </w:pPr>
            <w:r>
              <w:rPr>
                <w:rFonts w:ascii="宋体" w:hAnsi="宋体" w:cs="宋体" w:hint="eastAsia"/>
                <w:kern w:val="0"/>
                <w:szCs w:val="21"/>
              </w:rPr>
              <w:t xml:space="preserve">1.春夏季各施1次复合肥或碳铵，不得漏施、少施。                </w:t>
            </w:r>
          </w:p>
          <w:p w:rsidR="006C6B46" w:rsidRDefault="00CA01E6" w:rsidP="009932D9">
            <w:pPr>
              <w:autoSpaceDE w:val="0"/>
              <w:autoSpaceDN w:val="0"/>
              <w:adjustRightInd w:val="0"/>
              <w:snapToGrid w:val="0"/>
              <w:jc w:val="left"/>
              <w:rPr>
                <w:rFonts w:ascii="宋体" w:hAnsi="宋体" w:cs="宋体"/>
                <w:kern w:val="0"/>
                <w:szCs w:val="21"/>
              </w:rPr>
            </w:pPr>
            <w:r>
              <w:rPr>
                <w:rFonts w:ascii="宋体" w:hAnsi="宋体" w:cs="宋体" w:hint="eastAsia"/>
                <w:kern w:val="0"/>
                <w:szCs w:val="21"/>
              </w:rPr>
              <w:t>2.发生病虫害及时治理，措施得当，效果明显；                      3.农药、工具等管理到位，无安全事故。</w:t>
            </w:r>
          </w:p>
        </w:tc>
        <w:tc>
          <w:tcPr>
            <w:tcW w:w="540" w:type="dxa"/>
            <w:tcBorders>
              <w:tl2br w:val="nil"/>
              <w:tr2bl w:val="nil"/>
            </w:tcBorders>
            <w:vAlign w:val="center"/>
          </w:tcPr>
          <w:p w:rsidR="006C6B46" w:rsidRDefault="00CA01E6" w:rsidP="009932D9">
            <w:pPr>
              <w:autoSpaceDE w:val="0"/>
              <w:autoSpaceDN w:val="0"/>
              <w:adjustRightInd w:val="0"/>
              <w:snapToGrid w:val="0"/>
              <w:jc w:val="center"/>
              <w:rPr>
                <w:rFonts w:ascii="宋体" w:hAnsi="宋体" w:cs="宋体"/>
                <w:kern w:val="0"/>
                <w:szCs w:val="21"/>
              </w:rPr>
            </w:pPr>
            <w:r>
              <w:rPr>
                <w:rFonts w:ascii="宋体" w:hAnsi="宋体" w:cs="宋体" w:hint="eastAsia"/>
                <w:kern w:val="0"/>
                <w:szCs w:val="21"/>
              </w:rPr>
              <w:t>5</w:t>
            </w:r>
          </w:p>
        </w:tc>
        <w:tc>
          <w:tcPr>
            <w:tcW w:w="3369" w:type="dxa"/>
            <w:tcBorders>
              <w:tl2br w:val="nil"/>
              <w:tr2bl w:val="nil"/>
            </w:tcBorders>
            <w:vAlign w:val="center"/>
          </w:tcPr>
          <w:p w:rsidR="006C6B46" w:rsidRDefault="00CA01E6" w:rsidP="009932D9">
            <w:pPr>
              <w:numPr>
                <w:ilvl w:val="0"/>
                <w:numId w:val="7"/>
              </w:numPr>
              <w:autoSpaceDE w:val="0"/>
              <w:autoSpaceDN w:val="0"/>
              <w:adjustRightInd w:val="0"/>
              <w:snapToGrid w:val="0"/>
              <w:jc w:val="left"/>
              <w:rPr>
                <w:rFonts w:ascii="宋体" w:hAnsi="宋体" w:cs="宋体"/>
                <w:kern w:val="0"/>
                <w:szCs w:val="21"/>
              </w:rPr>
            </w:pPr>
            <w:r>
              <w:rPr>
                <w:rFonts w:ascii="宋体" w:hAnsi="宋体" w:cs="宋体" w:hint="eastAsia"/>
                <w:kern w:val="0"/>
                <w:szCs w:val="21"/>
              </w:rPr>
              <w:t>施肥前报备施肥面积及数量，如未施肥扣3分，漏施、少施扣1.5分；</w:t>
            </w:r>
          </w:p>
          <w:p w:rsidR="006C6B46" w:rsidRDefault="00CA01E6" w:rsidP="009932D9">
            <w:pPr>
              <w:numPr>
                <w:ilvl w:val="0"/>
                <w:numId w:val="7"/>
              </w:numPr>
              <w:autoSpaceDE w:val="0"/>
              <w:autoSpaceDN w:val="0"/>
              <w:adjustRightInd w:val="0"/>
              <w:snapToGrid w:val="0"/>
              <w:jc w:val="left"/>
              <w:rPr>
                <w:rFonts w:ascii="宋体" w:hAnsi="宋体" w:cs="宋体"/>
                <w:kern w:val="0"/>
                <w:szCs w:val="21"/>
              </w:rPr>
            </w:pPr>
            <w:r>
              <w:rPr>
                <w:rFonts w:ascii="宋体" w:hAnsi="宋体" w:cs="宋体" w:hint="eastAsia"/>
                <w:kern w:val="0"/>
                <w:szCs w:val="21"/>
              </w:rPr>
              <w:t xml:space="preserve">发生病虫害未能及时治理的发现一起扣5分；        </w:t>
            </w:r>
          </w:p>
          <w:p w:rsidR="006C6B46" w:rsidRDefault="00CA01E6" w:rsidP="009932D9">
            <w:pPr>
              <w:numPr>
                <w:ilvl w:val="0"/>
                <w:numId w:val="7"/>
              </w:numPr>
              <w:autoSpaceDE w:val="0"/>
              <w:autoSpaceDN w:val="0"/>
              <w:adjustRightInd w:val="0"/>
              <w:snapToGrid w:val="0"/>
              <w:jc w:val="left"/>
              <w:rPr>
                <w:rFonts w:ascii="宋体" w:hAnsi="宋体" w:cs="宋体"/>
                <w:kern w:val="0"/>
                <w:szCs w:val="21"/>
              </w:rPr>
            </w:pPr>
            <w:r>
              <w:rPr>
                <w:rFonts w:ascii="宋体" w:hAnsi="宋体" w:cs="宋体" w:hint="eastAsia"/>
                <w:kern w:val="0"/>
                <w:szCs w:val="21"/>
              </w:rPr>
              <w:lastRenderedPageBreak/>
              <w:t>因农药引发安全责任事故的发生一起扣5分，并约谈一次。</w:t>
            </w:r>
          </w:p>
        </w:tc>
        <w:tc>
          <w:tcPr>
            <w:tcW w:w="511" w:type="dxa"/>
            <w:tcBorders>
              <w:tl2br w:val="nil"/>
              <w:tr2bl w:val="nil"/>
            </w:tcBorders>
            <w:vAlign w:val="center"/>
          </w:tcPr>
          <w:p w:rsidR="006C6B46" w:rsidRDefault="006C6B46" w:rsidP="009932D9">
            <w:pPr>
              <w:autoSpaceDE w:val="0"/>
              <w:autoSpaceDN w:val="0"/>
              <w:adjustRightInd w:val="0"/>
              <w:snapToGrid w:val="0"/>
              <w:jc w:val="left"/>
              <w:rPr>
                <w:rFonts w:ascii="宋体" w:hAnsi="宋体" w:cs="宋体"/>
                <w:kern w:val="0"/>
                <w:szCs w:val="21"/>
              </w:rPr>
            </w:pPr>
          </w:p>
        </w:tc>
        <w:tc>
          <w:tcPr>
            <w:tcW w:w="554" w:type="dxa"/>
            <w:tcBorders>
              <w:tl2br w:val="nil"/>
              <w:tr2bl w:val="nil"/>
            </w:tcBorders>
            <w:vAlign w:val="center"/>
          </w:tcPr>
          <w:p w:rsidR="006C6B46" w:rsidRDefault="006C6B46">
            <w:pPr>
              <w:autoSpaceDE w:val="0"/>
              <w:autoSpaceDN w:val="0"/>
              <w:adjustRightInd w:val="0"/>
              <w:jc w:val="left"/>
              <w:rPr>
                <w:rFonts w:ascii="宋体" w:hAnsi="宋体" w:cs="宋体"/>
                <w:kern w:val="0"/>
                <w:szCs w:val="21"/>
              </w:rPr>
            </w:pPr>
          </w:p>
        </w:tc>
      </w:tr>
      <w:tr w:rsidR="006C6B46">
        <w:trPr>
          <w:trHeight w:val="23"/>
          <w:jc w:val="center"/>
        </w:trPr>
        <w:tc>
          <w:tcPr>
            <w:tcW w:w="739" w:type="dxa"/>
            <w:tcBorders>
              <w:tl2br w:val="nil"/>
              <w:tr2bl w:val="nil"/>
            </w:tcBorders>
            <w:vAlign w:val="center"/>
          </w:tcPr>
          <w:p w:rsidR="006C6B46" w:rsidRDefault="00CA01E6">
            <w:pPr>
              <w:autoSpaceDE w:val="0"/>
              <w:autoSpaceDN w:val="0"/>
              <w:adjustRightInd w:val="0"/>
              <w:jc w:val="center"/>
              <w:rPr>
                <w:rFonts w:ascii="宋体" w:hAnsi="宋体" w:cs="宋体"/>
                <w:b/>
                <w:kern w:val="0"/>
                <w:szCs w:val="21"/>
              </w:rPr>
            </w:pPr>
            <w:r>
              <w:rPr>
                <w:rFonts w:ascii="宋体" w:hAnsi="宋体" w:cs="宋体" w:hint="eastAsia"/>
                <w:b/>
                <w:kern w:val="0"/>
                <w:szCs w:val="21"/>
              </w:rPr>
              <w:lastRenderedPageBreak/>
              <w:t>绿地保洁</w:t>
            </w:r>
          </w:p>
        </w:tc>
        <w:tc>
          <w:tcPr>
            <w:tcW w:w="4424" w:type="dxa"/>
            <w:tcBorders>
              <w:tl2br w:val="nil"/>
              <w:tr2bl w:val="nil"/>
            </w:tcBorders>
            <w:vAlign w:val="center"/>
          </w:tcPr>
          <w:p w:rsidR="006C6B46" w:rsidRDefault="00CA01E6" w:rsidP="009932D9">
            <w:pPr>
              <w:autoSpaceDE w:val="0"/>
              <w:autoSpaceDN w:val="0"/>
              <w:adjustRightInd w:val="0"/>
              <w:snapToGrid w:val="0"/>
              <w:jc w:val="left"/>
              <w:rPr>
                <w:rFonts w:ascii="宋体" w:hAnsi="宋体" w:cs="宋体"/>
                <w:kern w:val="0"/>
                <w:szCs w:val="21"/>
              </w:rPr>
            </w:pPr>
            <w:r>
              <w:rPr>
                <w:rFonts w:ascii="宋体" w:hAnsi="宋体" w:cs="宋体" w:hint="eastAsia"/>
                <w:kern w:val="0"/>
                <w:szCs w:val="21"/>
              </w:rPr>
              <w:t>绿化区域内无垃圾、漂浮物、烟头等杂物，边角无垃圾堆放，修剪完碎屑树枝及时清运不堆积。落叶季节能及时清理落叶。</w:t>
            </w:r>
          </w:p>
        </w:tc>
        <w:tc>
          <w:tcPr>
            <w:tcW w:w="540" w:type="dxa"/>
            <w:tcBorders>
              <w:tl2br w:val="nil"/>
              <w:tr2bl w:val="nil"/>
            </w:tcBorders>
            <w:vAlign w:val="center"/>
          </w:tcPr>
          <w:p w:rsidR="006C6B46" w:rsidRDefault="00CA01E6" w:rsidP="009932D9">
            <w:pPr>
              <w:autoSpaceDE w:val="0"/>
              <w:autoSpaceDN w:val="0"/>
              <w:adjustRightInd w:val="0"/>
              <w:snapToGrid w:val="0"/>
              <w:jc w:val="center"/>
              <w:rPr>
                <w:rFonts w:ascii="宋体" w:hAnsi="宋体" w:cs="宋体"/>
                <w:kern w:val="0"/>
                <w:szCs w:val="21"/>
              </w:rPr>
            </w:pPr>
            <w:r>
              <w:rPr>
                <w:rFonts w:ascii="宋体" w:hAnsi="宋体" w:cs="宋体" w:hint="eastAsia"/>
                <w:kern w:val="0"/>
                <w:szCs w:val="21"/>
              </w:rPr>
              <w:t>5</w:t>
            </w:r>
          </w:p>
        </w:tc>
        <w:tc>
          <w:tcPr>
            <w:tcW w:w="3369" w:type="dxa"/>
            <w:tcBorders>
              <w:tl2br w:val="nil"/>
              <w:tr2bl w:val="nil"/>
            </w:tcBorders>
            <w:vAlign w:val="center"/>
          </w:tcPr>
          <w:p w:rsidR="006C6B46" w:rsidRDefault="00CA01E6" w:rsidP="009932D9">
            <w:pPr>
              <w:numPr>
                <w:ilvl w:val="0"/>
                <w:numId w:val="8"/>
              </w:numPr>
              <w:autoSpaceDE w:val="0"/>
              <w:autoSpaceDN w:val="0"/>
              <w:adjustRightInd w:val="0"/>
              <w:snapToGrid w:val="0"/>
              <w:jc w:val="left"/>
              <w:rPr>
                <w:rFonts w:ascii="宋体" w:hAnsi="宋体" w:cs="宋体"/>
                <w:kern w:val="0"/>
                <w:szCs w:val="21"/>
              </w:rPr>
            </w:pPr>
            <w:r>
              <w:rPr>
                <w:rFonts w:ascii="宋体" w:hAnsi="宋体" w:cs="宋体" w:hint="eastAsia"/>
                <w:kern w:val="0"/>
                <w:szCs w:val="21"/>
              </w:rPr>
              <w:t>绿地内漂浮杂物较多，每100㎡发现一起扣1分；</w:t>
            </w:r>
          </w:p>
          <w:p w:rsidR="006C6B46" w:rsidRDefault="00CA01E6" w:rsidP="009932D9">
            <w:pPr>
              <w:numPr>
                <w:ilvl w:val="0"/>
                <w:numId w:val="8"/>
              </w:numPr>
              <w:autoSpaceDE w:val="0"/>
              <w:autoSpaceDN w:val="0"/>
              <w:adjustRightInd w:val="0"/>
              <w:snapToGrid w:val="0"/>
              <w:jc w:val="left"/>
              <w:rPr>
                <w:rFonts w:ascii="宋体" w:hAnsi="宋体" w:cs="宋体"/>
                <w:kern w:val="0"/>
                <w:szCs w:val="21"/>
              </w:rPr>
            </w:pPr>
            <w:r>
              <w:rPr>
                <w:rFonts w:ascii="宋体" w:hAnsi="宋体" w:cs="宋体" w:hint="eastAsia"/>
                <w:kern w:val="0"/>
                <w:szCs w:val="21"/>
              </w:rPr>
              <w:t>修剪完的碎屑树枝经甲方提醒仍未清运的发生一起扣5分；</w:t>
            </w:r>
          </w:p>
          <w:p w:rsidR="006C6B46" w:rsidRDefault="00CA01E6" w:rsidP="009932D9">
            <w:pPr>
              <w:numPr>
                <w:ilvl w:val="0"/>
                <w:numId w:val="8"/>
              </w:numPr>
              <w:autoSpaceDE w:val="0"/>
              <w:autoSpaceDN w:val="0"/>
              <w:adjustRightInd w:val="0"/>
              <w:snapToGrid w:val="0"/>
              <w:jc w:val="left"/>
              <w:rPr>
                <w:rFonts w:ascii="宋体" w:hAnsi="宋体" w:cs="宋体"/>
                <w:kern w:val="0"/>
                <w:szCs w:val="21"/>
              </w:rPr>
            </w:pPr>
            <w:r>
              <w:rPr>
                <w:rFonts w:ascii="宋体" w:hAnsi="宋体" w:cs="宋体" w:hint="eastAsia"/>
                <w:kern w:val="0"/>
                <w:szCs w:val="21"/>
              </w:rPr>
              <w:t>落叶季节树叶堆积较多的每100㎡发现一起扣1分。</w:t>
            </w:r>
          </w:p>
        </w:tc>
        <w:tc>
          <w:tcPr>
            <w:tcW w:w="511" w:type="dxa"/>
            <w:tcBorders>
              <w:tl2br w:val="nil"/>
              <w:tr2bl w:val="nil"/>
            </w:tcBorders>
            <w:vAlign w:val="center"/>
          </w:tcPr>
          <w:p w:rsidR="006C6B46" w:rsidRDefault="006C6B46" w:rsidP="009932D9">
            <w:pPr>
              <w:autoSpaceDE w:val="0"/>
              <w:autoSpaceDN w:val="0"/>
              <w:adjustRightInd w:val="0"/>
              <w:snapToGrid w:val="0"/>
              <w:jc w:val="left"/>
              <w:rPr>
                <w:rFonts w:ascii="宋体" w:hAnsi="宋体" w:cs="宋体"/>
                <w:kern w:val="0"/>
                <w:szCs w:val="21"/>
              </w:rPr>
            </w:pPr>
          </w:p>
        </w:tc>
        <w:tc>
          <w:tcPr>
            <w:tcW w:w="554" w:type="dxa"/>
            <w:tcBorders>
              <w:tl2br w:val="nil"/>
              <w:tr2bl w:val="nil"/>
            </w:tcBorders>
            <w:vAlign w:val="center"/>
          </w:tcPr>
          <w:p w:rsidR="006C6B46" w:rsidRDefault="006C6B46">
            <w:pPr>
              <w:autoSpaceDE w:val="0"/>
              <w:autoSpaceDN w:val="0"/>
              <w:adjustRightInd w:val="0"/>
              <w:jc w:val="left"/>
              <w:rPr>
                <w:rFonts w:ascii="宋体" w:hAnsi="宋体" w:cs="宋体"/>
                <w:kern w:val="0"/>
                <w:szCs w:val="21"/>
              </w:rPr>
            </w:pPr>
          </w:p>
        </w:tc>
      </w:tr>
      <w:tr w:rsidR="006C6B46">
        <w:trPr>
          <w:trHeight w:val="23"/>
          <w:jc w:val="center"/>
        </w:trPr>
        <w:tc>
          <w:tcPr>
            <w:tcW w:w="739" w:type="dxa"/>
            <w:tcBorders>
              <w:tl2br w:val="nil"/>
              <w:tr2bl w:val="nil"/>
            </w:tcBorders>
            <w:vAlign w:val="center"/>
          </w:tcPr>
          <w:p w:rsidR="006C6B46" w:rsidRDefault="00CA01E6">
            <w:pPr>
              <w:autoSpaceDE w:val="0"/>
              <w:autoSpaceDN w:val="0"/>
              <w:adjustRightInd w:val="0"/>
              <w:jc w:val="center"/>
              <w:rPr>
                <w:rFonts w:ascii="宋体" w:hAnsi="宋体" w:cs="宋体"/>
                <w:b/>
                <w:kern w:val="0"/>
                <w:szCs w:val="21"/>
              </w:rPr>
            </w:pPr>
            <w:r>
              <w:rPr>
                <w:rFonts w:ascii="宋体" w:hAnsi="宋体" w:cs="宋体" w:hint="eastAsia"/>
                <w:b/>
                <w:kern w:val="0"/>
                <w:szCs w:val="21"/>
              </w:rPr>
              <w:t>自然灾害防护</w:t>
            </w:r>
          </w:p>
        </w:tc>
        <w:tc>
          <w:tcPr>
            <w:tcW w:w="4424" w:type="dxa"/>
            <w:tcBorders>
              <w:tl2br w:val="nil"/>
              <w:tr2bl w:val="nil"/>
            </w:tcBorders>
            <w:vAlign w:val="center"/>
          </w:tcPr>
          <w:p w:rsidR="006C6B46" w:rsidRDefault="00CA01E6" w:rsidP="009932D9">
            <w:pPr>
              <w:autoSpaceDE w:val="0"/>
              <w:autoSpaceDN w:val="0"/>
              <w:adjustRightInd w:val="0"/>
              <w:snapToGrid w:val="0"/>
              <w:jc w:val="left"/>
              <w:rPr>
                <w:rFonts w:ascii="宋体" w:hAnsi="宋体" w:cs="宋体"/>
                <w:kern w:val="0"/>
                <w:szCs w:val="21"/>
              </w:rPr>
            </w:pPr>
            <w:r>
              <w:rPr>
                <w:rFonts w:ascii="宋体" w:hAnsi="宋体" w:cs="宋体" w:hint="eastAsia"/>
                <w:kern w:val="0"/>
                <w:szCs w:val="21"/>
              </w:rPr>
              <w:t xml:space="preserve">1.台风暴雨天气前主动巡查，加固倾斜树木，台风暴雨后及时排涝，清理修剪断枝，扶正倒伏树木，消除安全隐患；                     </w:t>
            </w:r>
          </w:p>
          <w:p w:rsidR="006C6B46" w:rsidRDefault="00CA01E6" w:rsidP="009932D9">
            <w:pPr>
              <w:autoSpaceDE w:val="0"/>
              <w:autoSpaceDN w:val="0"/>
              <w:adjustRightInd w:val="0"/>
              <w:snapToGrid w:val="0"/>
              <w:jc w:val="left"/>
              <w:rPr>
                <w:rFonts w:ascii="宋体" w:hAnsi="宋体" w:cs="宋体"/>
                <w:kern w:val="0"/>
                <w:szCs w:val="21"/>
              </w:rPr>
            </w:pPr>
            <w:r>
              <w:rPr>
                <w:rFonts w:ascii="宋体" w:hAnsi="宋体" w:cs="宋体" w:hint="eastAsia"/>
                <w:kern w:val="0"/>
                <w:szCs w:val="21"/>
              </w:rPr>
              <w:t>2.严寒天气能够对不耐寒植物进行相关保护；</w:t>
            </w:r>
          </w:p>
          <w:p w:rsidR="006C6B46" w:rsidRDefault="00CA01E6" w:rsidP="009932D9">
            <w:pPr>
              <w:autoSpaceDE w:val="0"/>
              <w:autoSpaceDN w:val="0"/>
              <w:adjustRightInd w:val="0"/>
              <w:snapToGrid w:val="0"/>
              <w:jc w:val="left"/>
              <w:rPr>
                <w:rFonts w:ascii="宋体" w:hAnsi="宋体" w:cs="宋体"/>
                <w:kern w:val="0"/>
                <w:szCs w:val="21"/>
              </w:rPr>
            </w:pPr>
            <w:r>
              <w:rPr>
                <w:rFonts w:ascii="宋体" w:hAnsi="宋体" w:cs="宋体" w:hint="eastAsia"/>
                <w:kern w:val="0"/>
                <w:szCs w:val="21"/>
              </w:rPr>
              <w:t>3.暴雪天</w:t>
            </w:r>
            <w:proofErr w:type="gramStart"/>
            <w:r>
              <w:rPr>
                <w:rFonts w:ascii="宋体" w:hAnsi="宋体" w:cs="宋体" w:hint="eastAsia"/>
                <w:kern w:val="0"/>
                <w:szCs w:val="21"/>
              </w:rPr>
              <w:t>气及时</w:t>
            </w:r>
            <w:proofErr w:type="gramEnd"/>
            <w:r>
              <w:rPr>
                <w:rFonts w:ascii="宋体" w:hAnsi="宋体" w:cs="宋体" w:hint="eastAsia"/>
                <w:kern w:val="0"/>
                <w:szCs w:val="21"/>
              </w:rPr>
              <w:t>清除树木及球类上的积雪，断枝及时清理。</w:t>
            </w:r>
          </w:p>
        </w:tc>
        <w:tc>
          <w:tcPr>
            <w:tcW w:w="540" w:type="dxa"/>
            <w:tcBorders>
              <w:tl2br w:val="nil"/>
              <w:tr2bl w:val="nil"/>
            </w:tcBorders>
            <w:vAlign w:val="center"/>
          </w:tcPr>
          <w:p w:rsidR="006C6B46" w:rsidRDefault="00CA01E6" w:rsidP="009932D9">
            <w:pPr>
              <w:autoSpaceDE w:val="0"/>
              <w:autoSpaceDN w:val="0"/>
              <w:adjustRightInd w:val="0"/>
              <w:snapToGrid w:val="0"/>
              <w:jc w:val="center"/>
              <w:rPr>
                <w:rFonts w:ascii="宋体" w:hAnsi="宋体" w:cs="宋体"/>
                <w:kern w:val="0"/>
                <w:szCs w:val="21"/>
              </w:rPr>
            </w:pPr>
            <w:r>
              <w:rPr>
                <w:rFonts w:ascii="宋体" w:hAnsi="宋体" w:cs="宋体" w:hint="eastAsia"/>
                <w:kern w:val="0"/>
                <w:szCs w:val="21"/>
              </w:rPr>
              <w:t>5</w:t>
            </w:r>
          </w:p>
        </w:tc>
        <w:tc>
          <w:tcPr>
            <w:tcW w:w="3369" w:type="dxa"/>
            <w:tcBorders>
              <w:tl2br w:val="nil"/>
              <w:tr2bl w:val="nil"/>
            </w:tcBorders>
            <w:vAlign w:val="center"/>
          </w:tcPr>
          <w:p w:rsidR="006C6B46" w:rsidRDefault="00CA01E6" w:rsidP="009932D9">
            <w:pPr>
              <w:autoSpaceDE w:val="0"/>
              <w:autoSpaceDN w:val="0"/>
              <w:adjustRightInd w:val="0"/>
              <w:snapToGrid w:val="0"/>
              <w:jc w:val="left"/>
              <w:rPr>
                <w:rFonts w:ascii="宋体" w:hAnsi="宋体" w:cs="宋体"/>
                <w:kern w:val="0"/>
                <w:szCs w:val="21"/>
              </w:rPr>
            </w:pPr>
            <w:r>
              <w:rPr>
                <w:rFonts w:ascii="宋体" w:hAnsi="宋体" w:cs="宋体" w:hint="eastAsia"/>
                <w:kern w:val="0"/>
                <w:szCs w:val="21"/>
              </w:rPr>
              <w:t xml:space="preserve">1.台风暴雨天气前后未巡查，对断枝、倒伏树木不能及时清理扶正的发现一棵扣1分；                     </w:t>
            </w:r>
          </w:p>
          <w:p w:rsidR="006C6B46" w:rsidRDefault="00CA01E6" w:rsidP="009932D9">
            <w:pPr>
              <w:autoSpaceDE w:val="0"/>
              <w:autoSpaceDN w:val="0"/>
              <w:adjustRightInd w:val="0"/>
              <w:snapToGrid w:val="0"/>
              <w:jc w:val="left"/>
              <w:rPr>
                <w:rFonts w:ascii="宋体" w:hAnsi="宋体" w:cs="宋体"/>
                <w:kern w:val="0"/>
                <w:szCs w:val="21"/>
              </w:rPr>
            </w:pPr>
            <w:r>
              <w:rPr>
                <w:rFonts w:ascii="宋体" w:hAnsi="宋体" w:cs="宋体" w:hint="eastAsia"/>
                <w:kern w:val="0"/>
                <w:szCs w:val="21"/>
              </w:rPr>
              <w:t>2.暴雪天气未安排人员清理树木断枝积雪的发现一起扣5分。</w:t>
            </w:r>
          </w:p>
        </w:tc>
        <w:tc>
          <w:tcPr>
            <w:tcW w:w="511" w:type="dxa"/>
            <w:tcBorders>
              <w:tl2br w:val="nil"/>
              <w:tr2bl w:val="nil"/>
            </w:tcBorders>
            <w:vAlign w:val="center"/>
          </w:tcPr>
          <w:p w:rsidR="006C6B46" w:rsidRDefault="006C6B46" w:rsidP="009932D9">
            <w:pPr>
              <w:autoSpaceDE w:val="0"/>
              <w:autoSpaceDN w:val="0"/>
              <w:adjustRightInd w:val="0"/>
              <w:snapToGrid w:val="0"/>
              <w:jc w:val="left"/>
              <w:rPr>
                <w:rFonts w:ascii="宋体" w:hAnsi="宋体" w:cs="宋体"/>
                <w:kern w:val="0"/>
                <w:szCs w:val="21"/>
              </w:rPr>
            </w:pPr>
          </w:p>
        </w:tc>
        <w:tc>
          <w:tcPr>
            <w:tcW w:w="554" w:type="dxa"/>
            <w:tcBorders>
              <w:tl2br w:val="nil"/>
              <w:tr2bl w:val="nil"/>
            </w:tcBorders>
            <w:vAlign w:val="center"/>
          </w:tcPr>
          <w:p w:rsidR="006C6B46" w:rsidRDefault="006C6B46">
            <w:pPr>
              <w:autoSpaceDE w:val="0"/>
              <w:autoSpaceDN w:val="0"/>
              <w:adjustRightInd w:val="0"/>
              <w:jc w:val="left"/>
              <w:rPr>
                <w:rFonts w:ascii="宋体" w:hAnsi="宋体" w:cs="宋体"/>
                <w:kern w:val="0"/>
                <w:szCs w:val="21"/>
              </w:rPr>
            </w:pPr>
          </w:p>
        </w:tc>
      </w:tr>
      <w:tr w:rsidR="006C6B46">
        <w:trPr>
          <w:trHeight w:val="23"/>
          <w:jc w:val="center"/>
        </w:trPr>
        <w:tc>
          <w:tcPr>
            <w:tcW w:w="739" w:type="dxa"/>
            <w:tcBorders>
              <w:tl2br w:val="nil"/>
              <w:tr2bl w:val="nil"/>
            </w:tcBorders>
            <w:vAlign w:val="center"/>
          </w:tcPr>
          <w:p w:rsidR="006C6B46" w:rsidRDefault="00CA01E6">
            <w:pPr>
              <w:autoSpaceDE w:val="0"/>
              <w:autoSpaceDN w:val="0"/>
              <w:adjustRightInd w:val="0"/>
              <w:jc w:val="center"/>
              <w:rPr>
                <w:rFonts w:ascii="宋体" w:hAnsi="宋体" w:cs="宋体"/>
                <w:b/>
                <w:kern w:val="0"/>
                <w:szCs w:val="21"/>
              </w:rPr>
            </w:pPr>
            <w:r>
              <w:rPr>
                <w:rFonts w:ascii="宋体" w:hAnsi="宋体" w:cs="宋体" w:hint="eastAsia"/>
                <w:b/>
                <w:kern w:val="0"/>
                <w:szCs w:val="21"/>
              </w:rPr>
              <w:t>日常工作规范及隐患整改</w:t>
            </w:r>
          </w:p>
        </w:tc>
        <w:tc>
          <w:tcPr>
            <w:tcW w:w="4424" w:type="dxa"/>
            <w:tcBorders>
              <w:tl2br w:val="nil"/>
              <w:tr2bl w:val="nil"/>
            </w:tcBorders>
            <w:vAlign w:val="center"/>
          </w:tcPr>
          <w:p w:rsidR="006C6B46" w:rsidRDefault="00CA01E6" w:rsidP="009932D9">
            <w:pPr>
              <w:autoSpaceDE w:val="0"/>
              <w:autoSpaceDN w:val="0"/>
              <w:adjustRightInd w:val="0"/>
              <w:snapToGrid w:val="0"/>
              <w:jc w:val="left"/>
              <w:rPr>
                <w:rFonts w:ascii="宋体" w:hAnsi="宋体" w:cs="宋体"/>
                <w:kern w:val="0"/>
                <w:szCs w:val="21"/>
              </w:rPr>
            </w:pPr>
            <w:r>
              <w:rPr>
                <w:rFonts w:ascii="宋体" w:hAnsi="宋体" w:cs="宋体" w:hint="eastAsia"/>
                <w:kern w:val="0"/>
                <w:szCs w:val="21"/>
              </w:rPr>
              <w:t xml:space="preserve">1.作业车辆摆放整齐，不乱停乱放；                              2.做好外来人员的登记检查工作；                               3.汽油、农药、修剪工具等保存得当，有专人管理；               </w:t>
            </w:r>
          </w:p>
          <w:p w:rsidR="006C6B46" w:rsidRDefault="00CA01E6" w:rsidP="009932D9">
            <w:pPr>
              <w:autoSpaceDE w:val="0"/>
              <w:autoSpaceDN w:val="0"/>
              <w:adjustRightInd w:val="0"/>
              <w:snapToGrid w:val="0"/>
              <w:jc w:val="left"/>
              <w:rPr>
                <w:rFonts w:ascii="宋体" w:hAnsi="宋体" w:cs="宋体"/>
                <w:kern w:val="0"/>
                <w:szCs w:val="21"/>
              </w:rPr>
            </w:pPr>
            <w:r>
              <w:rPr>
                <w:rFonts w:ascii="宋体" w:hAnsi="宋体" w:cs="宋体" w:hint="eastAsia"/>
                <w:kern w:val="0"/>
                <w:szCs w:val="21"/>
              </w:rPr>
              <w:t>4.浇灌时注意避免浪费；                                       5.遵守校园各项规章制度，甲方下发的工作联系单及隐患整改及时响应落实。</w:t>
            </w:r>
          </w:p>
        </w:tc>
        <w:tc>
          <w:tcPr>
            <w:tcW w:w="540" w:type="dxa"/>
            <w:tcBorders>
              <w:tl2br w:val="nil"/>
              <w:tr2bl w:val="nil"/>
            </w:tcBorders>
            <w:vAlign w:val="center"/>
          </w:tcPr>
          <w:p w:rsidR="006C6B46" w:rsidRDefault="00CA01E6" w:rsidP="009932D9">
            <w:pPr>
              <w:autoSpaceDE w:val="0"/>
              <w:autoSpaceDN w:val="0"/>
              <w:adjustRightInd w:val="0"/>
              <w:snapToGrid w:val="0"/>
              <w:jc w:val="center"/>
              <w:rPr>
                <w:rFonts w:ascii="宋体" w:hAnsi="宋体" w:cs="宋体"/>
                <w:kern w:val="0"/>
                <w:szCs w:val="21"/>
              </w:rPr>
            </w:pPr>
            <w:r>
              <w:rPr>
                <w:rFonts w:ascii="宋体" w:hAnsi="宋体" w:cs="宋体" w:hint="eastAsia"/>
                <w:kern w:val="0"/>
                <w:szCs w:val="21"/>
              </w:rPr>
              <w:t>5</w:t>
            </w:r>
          </w:p>
        </w:tc>
        <w:tc>
          <w:tcPr>
            <w:tcW w:w="3369" w:type="dxa"/>
            <w:tcBorders>
              <w:tl2br w:val="nil"/>
              <w:tr2bl w:val="nil"/>
            </w:tcBorders>
            <w:vAlign w:val="center"/>
          </w:tcPr>
          <w:p w:rsidR="006C6B46" w:rsidRDefault="00CA01E6" w:rsidP="009932D9">
            <w:pPr>
              <w:autoSpaceDE w:val="0"/>
              <w:autoSpaceDN w:val="0"/>
              <w:adjustRightInd w:val="0"/>
              <w:snapToGrid w:val="0"/>
              <w:jc w:val="left"/>
              <w:rPr>
                <w:rFonts w:ascii="宋体" w:hAnsi="宋体" w:cs="宋体"/>
                <w:kern w:val="0"/>
                <w:szCs w:val="21"/>
              </w:rPr>
            </w:pPr>
            <w:r>
              <w:rPr>
                <w:rFonts w:ascii="宋体" w:hAnsi="宋体" w:cs="宋体" w:hint="eastAsia"/>
                <w:kern w:val="0"/>
                <w:szCs w:val="21"/>
              </w:rPr>
              <w:t xml:space="preserve">1.作业车辆乱停乱放，查实一次扣1分并列入通行黑名单；                                       2.汽油、农药、修剪工具无专人管理扣5分；         </w:t>
            </w:r>
          </w:p>
          <w:p w:rsidR="006C6B46" w:rsidRDefault="00CA01E6" w:rsidP="009932D9">
            <w:pPr>
              <w:autoSpaceDE w:val="0"/>
              <w:autoSpaceDN w:val="0"/>
              <w:adjustRightInd w:val="0"/>
              <w:snapToGrid w:val="0"/>
              <w:jc w:val="left"/>
              <w:rPr>
                <w:rFonts w:ascii="宋体" w:hAnsi="宋体" w:cs="宋体"/>
                <w:kern w:val="0"/>
                <w:szCs w:val="21"/>
              </w:rPr>
            </w:pPr>
            <w:r>
              <w:rPr>
                <w:rFonts w:ascii="宋体" w:hAnsi="宋体" w:cs="宋体" w:hint="eastAsia"/>
                <w:kern w:val="0"/>
                <w:szCs w:val="21"/>
              </w:rPr>
              <w:t>3.浇灌时浪费严重的发现一次扣2分；                                      4.工作联系单、隐患整改不及时的发现一次扣2分。</w:t>
            </w:r>
          </w:p>
          <w:p w:rsidR="006C6B46" w:rsidRDefault="00CA01E6" w:rsidP="009932D9">
            <w:pPr>
              <w:autoSpaceDE w:val="0"/>
              <w:autoSpaceDN w:val="0"/>
              <w:adjustRightInd w:val="0"/>
              <w:snapToGrid w:val="0"/>
              <w:jc w:val="left"/>
              <w:rPr>
                <w:rFonts w:ascii="宋体" w:hAnsi="宋体" w:cs="宋体"/>
                <w:kern w:val="0"/>
                <w:szCs w:val="21"/>
              </w:rPr>
            </w:pPr>
            <w:r>
              <w:rPr>
                <w:rFonts w:ascii="宋体" w:hAnsi="宋体" w:cs="宋体" w:hint="eastAsia"/>
                <w:kern w:val="0"/>
                <w:szCs w:val="21"/>
              </w:rPr>
              <w:t>5.因管理不当造成影响学院正常教学、重要活动的或引发安全责任事故的，甲方可进行约谈或解除合同。</w:t>
            </w:r>
          </w:p>
        </w:tc>
        <w:tc>
          <w:tcPr>
            <w:tcW w:w="511" w:type="dxa"/>
            <w:tcBorders>
              <w:tl2br w:val="nil"/>
              <w:tr2bl w:val="nil"/>
            </w:tcBorders>
            <w:vAlign w:val="center"/>
          </w:tcPr>
          <w:p w:rsidR="006C6B46" w:rsidRDefault="006C6B46" w:rsidP="009932D9">
            <w:pPr>
              <w:autoSpaceDE w:val="0"/>
              <w:autoSpaceDN w:val="0"/>
              <w:adjustRightInd w:val="0"/>
              <w:snapToGrid w:val="0"/>
              <w:jc w:val="center"/>
              <w:rPr>
                <w:rFonts w:ascii="宋体" w:hAnsi="宋体" w:cs="宋体"/>
                <w:kern w:val="0"/>
                <w:szCs w:val="21"/>
              </w:rPr>
            </w:pPr>
          </w:p>
        </w:tc>
        <w:tc>
          <w:tcPr>
            <w:tcW w:w="554" w:type="dxa"/>
            <w:tcBorders>
              <w:tl2br w:val="nil"/>
              <w:tr2bl w:val="nil"/>
            </w:tcBorders>
            <w:vAlign w:val="center"/>
          </w:tcPr>
          <w:p w:rsidR="006C6B46" w:rsidRDefault="006C6B46">
            <w:pPr>
              <w:autoSpaceDE w:val="0"/>
              <w:autoSpaceDN w:val="0"/>
              <w:adjustRightInd w:val="0"/>
              <w:jc w:val="center"/>
              <w:rPr>
                <w:rFonts w:ascii="宋体" w:hAnsi="宋体" w:cs="宋体"/>
                <w:kern w:val="0"/>
                <w:szCs w:val="21"/>
              </w:rPr>
            </w:pPr>
          </w:p>
        </w:tc>
      </w:tr>
      <w:tr w:rsidR="006C6B46">
        <w:trPr>
          <w:trHeight w:val="23"/>
          <w:jc w:val="center"/>
        </w:trPr>
        <w:tc>
          <w:tcPr>
            <w:tcW w:w="9072" w:type="dxa"/>
            <w:gridSpan w:val="4"/>
            <w:tcBorders>
              <w:tl2br w:val="nil"/>
              <w:tr2bl w:val="nil"/>
            </w:tcBorders>
            <w:vAlign w:val="center"/>
          </w:tcPr>
          <w:p w:rsidR="006C6B46" w:rsidRDefault="00CA01E6">
            <w:pPr>
              <w:snapToGrid w:val="0"/>
              <w:spacing w:line="440" w:lineRule="exact"/>
              <w:rPr>
                <w:rFonts w:ascii="宋体" w:hAnsi="宋体" w:cs="宋体"/>
                <w:kern w:val="0"/>
                <w:szCs w:val="21"/>
              </w:rPr>
            </w:pPr>
            <w:r>
              <w:rPr>
                <w:rFonts w:ascii="宋体" w:hAnsi="宋体" w:cs="宋体" w:hint="eastAsia"/>
                <w:b/>
                <w:bCs/>
                <w:szCs w:val="21"/>
              </w:rPr>
              <w:t xml:space="preserve">考核人签名：                                                                     </w:t>
            </w:r>
            <w:r>
              <w:rPr>
                <w:rFonts w:ascii="宋体" w:hAnsi="宋体" w:cs="宋体" w:hint="eastAsia"/>
                <w:b/>
                <w:kern w:val="0"/>
                <w:szCs w:val="21"/>
              </w:rPr>
              <w:t>总分</w:t>
            </w:r>
          </w:p>
        </w:tc>
        <w:tc>
          <w:tcPr>
            <w:tcW w:w="511" w:type="dxa"/>
            <w:tcBorders>
              <w:tl2br w:val="nil"/>
              <w:tr2bl w:val="nil"/>
            </w:tcBorders>
            <w:vAlign w:val="center"/>
          </w:tcPr>
          <w:p w:rsidR="006C6B46" w:rsidRDefault="006C6B46">
            <w:pPr>
              <w:autoSpaceDE w:val="0"/>
              <w:autoSpaceDN w:val="0"/>
              <w:adjustRightInd w:val="0"/>
              <w:jc w:val="center"/>
              <w:rPr>
                <w:rFonts w:ascii="宋体" w:hAnsi="宋体" w:cs="宋体"/>
                <w:kern w:val="0"/>
                <w:szCs w:val="21"/>
              </w:rPr>
            </w:pPr>
          </w:p>
        </w:tc>
        <w:tc>
          <w:tcPr>
            <w:tcW w:w="554" w:type="dxa"/>
            <w:tcBorders>
              <w:tl2br w:val="nil"/>
              <w:tr2bl w:val="nil"/>
            </w:tcBorders>
            <w:vAlign w:val="center"/>
          </w:tcPr>
          <w:p w:rsidR="006C6B46" w:rsidRDefault="006C6B46">
            <w:pPr>
              <w:autoSpaceDE w:val="0"/>
              <w:autoSpaceDN w:val="0"/>
              <w:adjustRightInd w:val="0"/>
              <w:jc w:val="center"/>
              <w:rPr>
                <w:rFonts w:ascii="宋体" w:hAnsi="宋体" w:cs="宋体"/>
                <w:kern w:val="0"/>
                <w:szCs w:val="21"/>
              </w:rPr>
            </w:pPr>
          </w:p>
        </w:tc>
      </w:tr>
    </w:tbl>
    <w:p w:rsidR="006C6B46" w:rsidRDefault="00CA01E6">
      <w:pPr>
        <w:rPr>
          <w:rFonts w:ascii="宋体" w:hAnsi="宋体" w:cs="宋体"/>
          <w:szCs w:val="21"/>
        </w:rPr>
      </w:pPr>
      <w:r>
        <w:rPr>
          <w:rFonts w:ascii="宋体" w:hAnsi="宋体" w:cs="宋体" w:hint="eastAsia"/>
          <w:szCs w:val="21"/>
        </w:rPr>
        <w:t>备注：</w:t>
      </w:r>
    </w:p>
    <w:p w:rsidR="006C6B46" w:rsidRDefault="00CA01E6">
      <w:pPr>
        <w:rPr>
          <w:rFonts w:ascii="宋体" w:hAnsi="宋体" w:cs="宋体"/>
          <w:szCs w:val="21"/>
        </w:rPr>
      </w:pPr>
      <w:r>
        <w:rPr>
          <w:rFonts w:ascii="宋体" w:hAnsi="宋体" w:cs="宋体" w:hint="eastAsia"/>
          <w:szCs w:val="21"/>
        </w:rPr>
        <w:t>1、考核发现问题图片及本表格将作为养护单位月度、季度考核的依据之一；</w:t>
      </w:r>
    </w:p>
    <w:p w:rsidR="006C6B46" w:rsidRDefault="00CA01E6">
      <w:pPr>
        <w:rPr>
          <w:rFonts w:ascii="宋体" w:hAnsi="宋体" w:cs="宋体"/>
          <w:szCs w:val="21"/>
        </w:rPr>
      </w:pPr>
      <w:r>
        <w:rPr>
          <w:rFonts w:ascii="宋体" w:hAnsi="宋体" w:cs="宋体" w:hint="eastAsia"/>
          <w:szCs w:val="21"/>
        </w:rPr>
        <w:t>2、发现问题限期整改，整改后不达标者，进行约谈，两次</w:t>
      </w:r>
      <w:proofErr w:type="gramStart"/>
      <w:r>
        <w:rPr>
          <w:rFonts w:ascii="宋体" w:hAnsi="宋体" w:cs="宋体" w:hint="eastAsia"/>
          <w:szCs w:val="21"/>
        </w:rPr>
        <w:t>约谈仍</w:t>
      </w:r>
      <w:proofErr w:type="gramEnd"/>
      <w:r>
        <w:rPr>
          <w:rFonts w:ascii="宋体" w:hAnsi="宋体" w:cs="宋体" w:hint="eastAsia"/>
          <w:szCs w:val="21"/>
        </w:rPr>
        <w:t>不达标者，甲方有权立即终止养护委托合同；</w:t>
      </w:r>
    </w:p>
    <w:p w:rsidR="006C6B46" w:rsidRDefault="00CA01E6">
      <w:pPr>
        <w:rPr>
          <w:rFonts w:ascii="宋体" w:hAnsi="宋体" w:cs="宋体"/>
          <w:szCs w:val="21"/>
        </w:rPr>
      </w:pPr>
      <w:r>
        <w:rPr>
          <w:rFonts w:ascii="宋体" w:hAnsi="宋体" w:cs="宋体" w:hint="eastAsia"/>
          <w:szCs w:val="21"/>
        </w:rPr>
        <w:t>3、月度考核每个月可进行多次，当月月度考核得分的平均</w:t>
      </w:r>
      <w:proofErr w:type="gramStart"/>
      <w:r>
        <w:rPr>
          <w:rFonts w:ascii="宋体" w:hAnsi="宋体" w:cs="宋体" w:hint="eastAsia"/>
          <w:szCs w:val="21"/>
        </w:rPr>
        <w:t>分作为</w:t>
      </w:r>
      <w:proofErr w:type="gramEnd"/>
      <w:r>
        <w:rPr>
          <w:rFonts w:ascii="宋体" w:hAnsi="宋体" w:cs="宋体" w:hint="eastAsia"/>
          <w:szCs w:val="21"/>
        </w:rPr>
        <w:t>当月月度考核得分。</w:t>
      </w:r>
    </w:p>
    <w:p w:rsidR="006C6B46" w:rsidRDefault="00CA01E6" w:rsidP="009932D9">
      <w:pPr>
        <w:spacing w:beforeLines="100" w:afterLines="100" w:line="360" w:lineRule="auto"/>
        <w:jc w:val="center"/>
        <w:rPr>
          <w:rFonts w:ascii="黑体" w:eastAsia="黑体" w:hAnsi="黑体"/>
          <w:sz w:val="28"/>
          <w:szCs w:val="28"/>
        </w:rPr>
      </w:pPr>
      <w:r>
        <w:rPr>
          <w:rFonts w:ascii="黑体" w:eastAsia="黑体" w:hAnsi="黑体" w:hint="eastAsia"/>
          <w:sz w:val="28"/>
          <w:szCs w:val="28"/>
        </w:rPr>
        <w:t>八、日程安排和联系方式</w:t>
      </w:r>
    </w:p>
    <w:p w:rsidR="006C6B46" w:rsidRDefault="00CA01E6">
      <w:pPr>
        <w:spacing w:line="360" w:lineRule="auto"/>
        <w:ind w:firstLineChars="200" w:firstLine="560"/>
        <w:rPr>
          <w:rFonts w:ascii="宋体"/>
          <w:sz w:val="28"/>
          <w:szCs w:val="28"/>
        </w:rPr>
      </w:pPr>
      <w:r>
        <w:rPr>
          <w:rFonts w:ascii="宋体" w:hAnsi="宋体"/>
          <w:sz w:val="28"/>
          <w:szCs w:val="28"/>
        </w:rPr>
        <w:t>1.</w:t>
      </w:r>
      <w:r>
        <w:rPr>
          <w:rFonts w:ascii="宋体" w:hAnsi="宋体" w:hint="eastAsia"/>
          <w:sz w:val="28"/>
          <w:szCs w:val="28"/>
        </w:rPr>
        <w:t>报名时间：招标信息发布后。</w:t>
      </w:r>
    </w:p>
    <w:p w:rsidR="004414B6" w:rsidRDefault="004414B6" w:rsidP="004414B6">
      <w:pPr>
        <w:spacing w:line="360" w:lineRule="auto"/>
        <w:ind w:firstLineChars="200" w:firstLine="560"/>
        <w:rPr>
          <w:rFonts w:ascii="宋体" w:cs="宋体"/>
          <w:sz w:val="28"/>
          <w:szCs w:val="28"/>
        </w:rPr>
      </w:pPr>
      <w:r>
        <w:rPr>
          <w:rFonts w:ascii="宋体" w:hAnsi="宋体"/>
          <w:sz w:val="28"/>
          <w:szCs w:val="28"/>
        </w:rPr>
        <w:t>2.</w:t>
      </w:r>
      <w:r>
        <w:rPr>
          <w:rFonts w:ascii="宋体" w:hAnsi="宋体" w:hint="eastAsia"/>
          <w:sz w:val="28"/>
          <w:szCs w:val="28"/>
        </w:rPr>
        <w:t>领取招标文件：</w:t>
      </w:r>
      <w:r>
        <w:rPr>
          <w:rFonts w:ascii="宋体" w:hAnsi="宋体" w:hint="eastAsia"/>
          <w:sz w:val="28"/>
          <w:szCs w:val="28"/>
          <w:u w:val="single"/>
        </w:rPr>
        <w:t>自行下载</w:t>
      </w:r>
      <w:r>
        <w:rPr>
          <w:rFonts w:ascii="宋体" w:hAnsi="宋体" w:cs="宋体" w:hint="eastAsia"/>
          <w:kern w:val="0"/>
          <w:sz w:val="28"/>
          <w:szCs w:val="28"/>
        </w:rPr>
        <w:t>。</w:t>
      </w:r>
    </w:p>
    <w:p w:rsidR="004414B6" w:rsidRDefault="004414B6" w:rsidP="004414B6">
      <w:pPr>
        <w:spacing w:line="360" w:lineRule="auto"/>
        <w:ind w:firstLineChars="200" w:firstLine="560"/>
        <w:rPr>
          <w:rFonts w:ascii="宋体"/>
          <w:sz w:val="28"/>
          <w:szCs w:val="28"/>
        </w:rPr>
      </w:pPr>
      <w:r>
        <w:rPr>
          <w:rFonts w:ascii="宋体" w:hAnsi="宋体"/>
          <w:sz w:val="28"/>
          <w:szCs w:val="28"/>
        </w:rPr>
        <w:t>3.</w:t>
      </w:r>
      <w:r>
        <w:rPr>
          <w:rFonts w:ascii="宋体" w:hAnsi="宋体" w:hint="eastAsia"/>
          <w:sz w:val="28"/>
          <w:szCs w:val="28"/>
        </w:rPr>
        <w:t>答疑时间</w:t>
      </w:r>
    </w:p>
    <w:p w:rsidR="004414B6" w:rsidRDefault="004414B6" w:rsidP="004414B6">
      <w:pPr>
        <w:spacing w:line="360" w:lineRule="auto"/>
        <w:rPr>
          <w:rFonts w:ascii="宋体"/>
          <w:sz w:val="28"/>
          <w:szCs w:val="28"/>
        </w:rPr>
      </w:pPr>
      <w:r>
        <w:rPr>
          <w:rFonts w:ascii="宋体" w:hAnsi="宋体"/>
          <w:sz w:val="28"/>
          <w:szCs w:val="28"/>
        </w:rPr>
        <w:t xml:space="preserve">   </w:t>
      </w:r>
      <w:r>
        <w:rPr>
          <w:rFonts w:ascii="宋体" w:hAnsi="宋体" w:hint="eastAsia"/>
          <w:sz w:val="28"/>
          <w:szCs w:val="28"/>
        </w:rPr>
        <w:t>（</w:t>
      </w:r>
      <w:r>
        <w:rPr>
          <w:rFonts w:ascii="宋体" w:hAnsi="宋体"/>
          <w:sz w:val="28"/>
          <w:szCs w:val="28"/>
        </w:rPr>
        <w:t>1</w:t>
      </w:r>
      <w:r>
        <w:rPr>
          <w:rFonts w:ascii="宋体" w:hAnsi="宋体" w:hint="eastAsia"/>
          <w:sz w:val="28"/>
          <w:szCs w:val="28"/>
        </w:rPr>
        <w:t>）投标人如有疑问，请在</w:t>
      </w:r>
      <w:r>
        <w:rPr>
          <w:rFonts w:ascii="宋体" w:hAnsi="宋体"/>
          <w:sz w:val="28"/>
          <w:szCs w:val="28"/>
          <w:u w:val="single"/>
        </w:rPr>
        <w:t>20</w:t>
      </w:r>
      <w:r>
        <w:rPr>
          <w:rFonts w:ascii="宋体" w:hAnsi="宋体" w:hint="eastAsia"/>
          <w:sz w:val="28"/>
          <w:szCs w:val="28"/>
          <w:u w:val="single"/>
        </w:rPr>
        <w:t>20年5月28日</w:t>
      </w:r>
      <w:r>
        <w:rPr>
          <w:rFonts w:ascii="宋体" w:hAnsi="宋体"/>
          <w:sz w:val="28"/>
          <w:szCs w:val="28"/>
          <w:u w:val="single"/>
        </w:rPr>
        <w:t>11</w:t>
      </w:r>
      <w:r>
        <w:rPr>
          <w:rFonts w:ascii="宋体" w:hAnsi="宋体" w:hint="eastAsia"/>
          <w:sz w:val="28"/>
          <w:szCs w:val="28"/>
          <w:u w:val="single"/>
        </w:rPr>
        <w:t>：</w:t>
      </w:r>
      <w:r>
        <w:rPr>
          <w:rFonts w:ascii="宋体" w:hAnsi="宋体"/>
          <w:sz w:val="28"/>
          <w:szCs w:val="28"/>
          <w:u w:val="single"/>
        </w:rPr>
        <w:t>3</w:t>
      </w:r>
      <w:hyperlink r:id="rId11" w:history="1">
        <w:r>
          <w:rPr>
            <w:rFonts w:ascii="宋体"/>
            <w:sz w:val="28"/>
            <w:szCs w:val="28"/>
            <w:u w:val="single"/>
          </w:rPr>
          <w:t>0</w:t>
        </w:r>
        <w:r>
          <w:rPr>
            <w:rFonts w:ascii="宋体" w:hAnsi="宋体" w:hint="eastAsia"/>
            <w:sz w:val="28"/>
            <w:szCs w:val="28"/>
          </w:rPr>
          <w:t>前将问题以</w:t>
        </w:r>
        <w:r>
          <w:rPr>
            <w:rFonts w:ascii="宋体" w:hAnsi="宋体"/>
            <w:sz w:val="28"/>
            <w:szCs w:val="28"/>
          </w:rPr>
          <w:t>word</w:t>
        </w:r>
        <w:r>
          <w:rPr>
            <w:rFonts w:ascii="宋体" w:hAnsi="宋体" w:hint="eastAsia"/>
            <w:sz w:val="28"/>
            <w:szCs w:val="28"/>
          </w:rPr>
          <w:t>格式或</w:t>
        </w:r>
        <w:r>
          <w:rPr>
            <w:rFonts w:ascii="宋体" w:hAnsi="宋体"/>
            <w:sz w:val="28"/>
            <w:szCs w:val="28"/>
          </w:rPr>
          <w:t>txt</w:t>
        </w:r>
        <w:r>
          <w:rPr>
            <w:rFonts w:ascii="宋体" w:hAnsi="宋体" w:hint="eastAsia"/>
            <w:sz w:val="28"/>
            <w:szCs w:val="28"/>
          </w:rPr>
          <w:t>格式发至</w:t>
        </w:r>
        <w:r>
          <w:rPr>
            <w:rFonts w:ascii="宋体" w:hAnsi="宋体"/>
            <w:sz w:val="28"/>
            <w:szCs w:val="28"/>
          </w:rPr>
          <w:t>2483567991@qq.com</w:t>
        </w:r>
      </w:hyperlink>
      <w:r>
        <w:rPr>
          <w:rFonts w:ascii="宋体" w:hAnsi="宋体" w:hint="eastAsia"/>
          <w:sz w:val="28"/>
          <w:szCs w:val="28"/>
        </w:rPr>
        <w:t>（因财务处</w:t>
      </w:r>
      <w:proofErr w:type="gramStart"/>
      <w:r>
        <w:rPr>
          <w:rFonts w:ascii="宋体" w:hAnsi="宋体" w:hint="eastAsia"/>
          <w:sz w:val="28"/>
          <w:szCs w:val="28"/>
        </w:rPr>
        <w:t>招标科</w:t>
      </w:r>
      <w:proofErr w:type="gramEnd"/>
      <w:r>
        <w:rPr>
          <w:rFonts w:ascii="宋体" w:hAnsi="宋体" w:hint="eastAsia"/>
          <w:sz w:val="28"/>
          <w:szCs w:val="28"/>
        </w:rPr>
        <w:t>人手少，为减少所提问题的文字二次输入工作量，质疑函请勿以</w:t>
      </w:r>
      <w:r>
        <w:rPr>
          <w:rFonts w:ascii="宋体" w:hAnsi="宋体"/>
          <w:sz w:val="28"/>
          <w:szCs w:val="28"/>
        </w:rPr>
        <w:t>JPG</w:t>
      </w:r>
      <w:r>
        <w:rPr>
          <w:rFonts w:ascii="宋体" w:hAnsi="宋体" w:hint="eastAsia"/>
          <w:sz w:val="28"/>
          <w:szCs w:val="28"/>
        </w:rPr>
        <w:t>或</w:t>
      </w:r>
      <w:r>
        <w:rPr>
          <w:rFonts w:ascii="宋体" w:hAnsi="宋体"/>
          <w:sz w:val="28"/>
          <w:szCs w:val="28"/>
        </w:rPr>
        <w:t>PDF</w:t>
      </w:r>
      <w:r>
        <w:rPr>
          <w:rFonts w:ascii="宋体" w:hAnsi="宋体" w:hint="eastAsia"/>
          <w:sz w:val="28"/>
          <w:szCs w:val="28"/>
        </w:rPr>
        <w:t>格式，对</w:t>
      </w:r>
      <w:r>
        <w:rPr>
          <w:rFonts w:ascii="宋体" w:hAnsi="宋体"/>
          <w:sz w:val="28"/>
          <w:szCs w:val="28"/>
        </w:rPr>
        <w:t>JPG</w:t>
      </w:r>
      <w:r>
        <w:rPr>
          <w:rFonts w:ascii="宋体" w:hAnsi="宋体" w:hint="eastAsia"/>
          <w:sz w:val="28"/>
          <w:szCs w:val="28"/>
        </w:rPr>
        <w:t>和</w:t>
      </w:r>
      <w:r>
        <w:rPr>
          <w:rFonts w:ascii="宋体" w:hAnsi="宋体"/>
          <w:sz w:val="28"/>
          <w:szCs w:val="28"/>
        </w:rPr>
        <w:t>PDF</w:t>
      </w:r>
      <w:r>
        <w:rPr>
          <w:rFonts w:ascii="宋体" w:hAnsi="宋体" w:hint="eastAsia"/>
          <w:sz w:val="28"/>
          <w:szCs w:val="28"/>
        </w:rPr>
        <w:t>格式的附件一律删除，不予采纳，敬请谅解）</w:t>
      </w:r>
      <w:r>
        <w:rPr>
          <w:rFonts w:ascii="宋体" w:hint="eastAsia"/>
          <w:sz w:val="28"/>
          <w:szCs w:val="28"/>
        </w:rPr>
        <w:t>。</w:t>
      </w:r>
    </w:p>
    <w:p w:rsidR="004414B6" w:rsidRDefault="004414B6" w:rsidP="004414B6">
      <w:pPr>
        <w:spacing w:line="360" w:lineRule="auto"/>
        <w:rPr>
          <w:rFonts w:ascii="宋体"/>
          <w:sz w:val="28"/>
          <w:szCs w:val="28"/>
        </w:rPr>
      </w:pPr>
      <w:r>
        <w:rPr>
          <w:rFonts w:ascii="宋体" w:hAnsi="宋体"/>
          <w:sz w:val="28"/>
          <w:szCs w:val="28"/>
        </w:rPr>
        <w:lastRenderedPageBreak/>
        <w:t xml:space="preserve">   </w:t>
      </w:r>
      <w:r>
        <w:rPr>
          <w:rFonts w:ascii="宋体" w:hAnsi="宋体" w:hint="eastAsia"/>
          <w:sz w:val="28"/>
          <w:szCs w:val="28"/>
        </w:rPr>
        <w:t>（</w:t>
      </w:r>
      <w:r>
        <w:rPr>
          <w:rFonts w:ascii="宋体" w:hAnsi="宋体"/>
          <w:sz w:val="28"/>
          <w:szCs w:val="28"/>
        </w:rPr>
        <w:t>2</w:t>
      </w:r>
      <w:r>
        <w:rPr>
          <w:rFonts w:ascii="宋体" w:hAnsi="宋体" w:hint="eastAsia"/>
          <w:sz w:val="28"/>
          <w:szCs w:val="28"/>
        </w:rPr>
        <w:t>）我校项目归口管理部门将通过财务处</w:t>
      </w:r>
      <w:proofErr w:type="gramStart"/>
      <w:r>
        <w:rPr>
          <w:rFonts w:ascii="宋体" w:hAnsi="宋体" w:hint="eastAsia"/>
          <w:sz w:val="28"/>
          <w:szCs w:val="28"/>
        </w:rPr>
        <w:t>招标科</w:t>
      </w:r>
      <w:proofErr w:type="gramEnd"/>
      <w:r>
        <w:rPr>
          <w:rFonts w:ascii="宋体" w:hAnsi="宋体" w:hint="eastAsia"/>
          <w:sz w:val="28"/>
          <w:szCs w:val="28"/>
        </w:rPr>
        <w:t>向各投标人统一进行书面（或电子版）答疑回复。</w:t>
      </w:r>
    </w:p>
    <w:p w:rsidR="004414B6" w:rsidRDefault="004414B6" w:rsidP="004414B6">
      <w:pPr>
        <w:spacing w:line="360" w:lineRule="auto"/>
        <w:ind w:firstLine="549"/>
        <w:rPr>
          <w:rFonts w:ascii="宋体" w:hAnsi="宋体"/>
          <w:sz w:val="28"/>
          <w:szCs w:val="28"/>
        </w:rPr>
      </w:pPr>
      <w:r>
        <w:rPr>
          <w:rFonts w:ascii="宋体" w:hAnsi="宋体"/>
          <w:sz w:val="28"/>
          <w:szCs w:val="28"/>
        </w:rPr>
        <w:t>4.</w:t>
      </w:r>
      <w:r>
        <w:rPr>
          <w:rFonts w:ascii="宋体" w:hAnsi="宋体" w:hint="eastAsia"/>
          <w:sz w:val="28"/>
          <w:szCs w:val="28"/>
        </w:rPr>
        <w:t>投标文件送达</w:t>
      </w:r>
    </w:p>
    <w:p w:rsidR="004414B6" w:rsidRDefault="004414B6" w:rsidP="004414B6">
      <w:pPr>
        <w:spacing w:line="360" w:lineRule="auto"/>
        <w:ind w:firstLineChars="100" w:firstLine="280"/>
        <w:rPr>
          <w:rFonts w:ascii="宋体" w:hAnsi="宋体"/>
          <w:sz w:val="28"/>
          <w:szCs w:val="28"/>
        </w:rPr>
      </w:pPr>
      <w:r>
        <w:rPr>
          <w:rFonts w:ascii="宋体" w:hAnsi="宋体" w:hint="eastAsia"/>
          <w:sz w:val="28"/>
          <w:szCs w:val="28"/>
        </w:rPr>
        <w:t>（1）投标送达方式：</w:t>
      </w:r>
      <w:r>
        <w:rPr>
          <w:rFonts w:ascii="宋体" w:hAnsi="宋体" w:hint="eastAsia"/>
          <w:b/>
          <w:sz w:val="28"/>
          <w:szCs w:val="28"/>
        </w:rPr>
        <w:t>只接受以邮寄方式送达，并请务必用顺丰快递</w:t>
      </w:r>
      <w:r>
        <w:rPr>
          <w:rFonts w:ascii="宋体" w:hAnsi="宋体" w:hint="eastAsia"/>
          <w:sz w:val="28"/>
          <w:szCs w:val="28"/>
        </w:rPr>
        <w:t>，邮寄材料务必于投标截止时间前送达我处，请各投标单位自行安排邮寄时间，投标截止时间后，招标人不受理任何投标文件。（友情提醒：疫情期间快递耗时可能比平时长，请各投标单位予以充分考虑）。</w:t>
      </w:r>
      <w:r>
        <w:rPr>
          <w:rFonts w:ascii="宋体" w:hAnsi="宋体" w:hint="eastAsia"/>
          <w:b/>
          <w:sz w:val="28"/>
          <w:szCs w:val="28"/>
        </w:rPr>
        <w:t>（若后期有调整，将会将调整信息发送到各投标单位报名邮箱，请各投标单位在投标前密切关注报名邮箱）</w:t>
      </w:r>
    </w:p>
    <w:p w:rsidR="004414B6" w:rsidRDefault="004414B6" w:rsidP="004414B6">
      <w:pPr>
        <w:widowControl/>
        <w:spacing w:line="360" w:lineRule="auto"/>
        <w:ind w:firstLineChars="200" w:firstLine="560"/>
        <w:rPr>
          <w:rFonts w:ascii="宋体" w:hAnsi="宋体"/>
          <w:sz w:val="28"/>
          <w:szCs w:val="28"/>
        </w:rPr>
      </w:pPr>
      <w:r>
        <w:rPr>
          <w:rFonts w:ascii="宋体" w:hAnsi="宋体" w:hint="eastAsia"/>
          <w:sz w:val="28"/>
          <w:szCs w:val="28"/>
        </w:rPr>
        <w:t>（2）投标截止时间：2020年6月12日13：30。</w:t>
      </w:r>
      <w:bookmarkStart w:id="5" w:name="_Hlk32349437"/>
    </w:p>
    <w:bookmarkEnd w:id="5"/>
    <w:p w:rsidR="004414B6" w:rsidRDefault="004414B6" w:rsidP="004414B6">
      <w:pPr>
        <w:widowControl/>
        <w:adjustRightInd w:val="0"/>
        <w:snapToGrid w:val="0"/>
        <w:spacing w:line="360" w:lineRule="auto"/>
        <w:ind w:firstLineChars="200" w:firstLine="560"/>
        <w:rPr>
          <w:rFonts w:ascii="宋体" w:hAnsi="宋体"/>
          <w:sz w:val="28"/>
          <w:szCs w:val="28"/>
        </w:rPr>
      </w:pPr>
      <w:r>
        <w:rPr>
          <w:rFonts w:ascii="宋体" w:hAnsi="宋体" w:hint="eastAsia"/>
          <w:sz w:val="28"/>
          <w:szCs w:val="28"/>
        </w:rPr>
        <w:t>（3）邮寄送达地点：</w:t>
      </w:r>
      <w:r>
        <w:rPr>
          <w:rFonts w:ascii="宋体" w:hAnsi="宋体" w:cs="宋体" w:hint="eastAsia"/>
          <w:kern w:val="0"/>
          <w:sz w:val="28"/>
          <w:szCs w:val="28"/>
        </w:rPr>
        <w:t>南京市浦口区宁六路219号</w:t>
      </w:r>
      <w:r>
        <w:rPr>
          <w:rFonts w:ascii="宋体" w:hAnsi="宋体" w:cs="宋体"/>
          <w:kern w:val="0"/>
          <w:sz w:val="28"/>
          <w:szCs w:val="28"/>
        </w:rPr>
        <w:t>南京信息工程大学</w:t>
      </w:r>
      <w:r>
        <w:rPr>
          <w:rFonts w:ascii="宋体" w:hAnsi="宋体" w:hint="eastAsia"/>
          <w:sz w:val="28"/>
          <w:szCs w:val="28"/>
        </w:rPr>
        <w:t>东苑大学生创业中心3号楼（体育馆北面三层小楼）210室</w:t>
      </w:r>
      <w:r>
        <w:rPr>
          <w:rFonts w:ascii="宋体" w:hAnsi="宋体" w:cs="宋体" w:hint="eastAsia"/>
          <w:kern w:val="0"/>
          <w:sz w:val="28"/>
          <w:szCs w:val="28"/>
        </w:rPr>
        <w:t>财务处招标科。联系人：马老师、罗老师、方老师；联系电话：025-58731441。</w:t>
      </w:r>
    </w:p>
    <w:p w:rsidR="004414B6" w:rsidRDefault="004414B6" w:rsidP="004414B6">
      <w:pPr>
        <w:snapToGrid w:val="0"/>
        <w:spacing w:line="360" w:lineRule="auto"/>
        <w:ind w:firstLineChars="200" w:firstLine="560"/>
        <w:rPr>
          <w:rFonts w:ascii="宋体" w:hAnsi="宋体"/>
          <w:sz w:val="28"/>
          <w:szCs w:val="28"/>
        </w:rPr>
      </w:pPr>
      <w:r>
        <w:rPr>
          <w:rFonts w:ascii="宋体" w:hAnsi="宋体" w:hint="eastAsia"/>
          <w:sz w:val="28"/>
          <w:szCs w:val="28"/>
        </w:rPr>
        <w:t>5.开标、唱标和评标</w:t>
      </w:r>
    </w:p>
    <w:p w:rsidR="004414B6" w:rsidRDefault="004414B6" w:rsidP="004414B6">
      <w:pPr>
        <w:widowControl/>
        <w:spacing w:line="360" w:lineRule="auto"/>
        <w:ind w:firstLineChars="200" w:firstLine="560"/>
        <w:rPr>
          <w:rFonts w:ascii="宋体" w:hAnsi="宋体"/>
          <w:sz w:val="28"/>
          <w:szCs w:val="28"/>
        </w:rPr>
      </w:pPr>
      <w:r>
        <w:rPr>
          <w:rFonts w:ascii="宋体" w:hAnsi="宋体" w:hint="eastAsia"/>
          <w:sz w:val="28"/>
          <w:szCs w:val="28"/>
        </w:rPr>
        <w:t>（1）开标、唱标：2020年6月12日13：30；(不安排公开开标、唱标，由财务处</w:t>
      </w:r>
      <w:proofErr w:type="gramStart"/>
      <w:r>
        <w:rPr>
          <w:rFonts w:ascii="宋体" w:hAnsi="宋体" w:hint="eastAsia"/>
          <w:sz w:val="28"/>
          <w:szCs w:val="28"/>
        </w:rPr>
        <w:t>招标科</w:t>
      </w:r>
      <w:proofErr w:type="gramEnd"/>
      <w:r>
        <w:rPr>
          <w:rFonts w:ascii="宋体" w:hAnsi="宋体" w:hint="eastAsia"/>
          <w:sz w:val="28"/>
          <w:szCs w:val="28"/>
        </w:rPr>
        <w:t>工作人员在我校纪委办监督见证下进行，开标、唱标工作全程视频监控并录像)。</w:t>
      </w:r>
    </w:p>
    <w:p w:rsidR="004414B6" w:rsidRDefault="004414B6" w:rsidP="004414B6">
      <w:pPr>
        <w:snapToGrid w:val="0"/>
        <w:spacing w:line="360" w:lineRule="auto"/>
        <w:ind w:firstLineChars="200" w:firstLine="560"/>
        <w:rPr>
          <w:rFonts w:ascii="宋体" w:hAnsi="宋体"/>
          <w:sz w:val="28"/>
          <w:szCs w:val="28"/>
        </w:rPr>
      </w:pPr>
      <w:r>
        <w:rPr>
          <w:rFonts w:ascii="宋体" w:hAnsi="宋体" w:hint="eastAsia"/>
          <w:sz w:val="28"/>
          <w:szCs w:val="28"/>
        </w:rPr>
        <w:t>（2） 唱标和开标地点：南京信息工程大学东苑大学生创业中心</w:t>
      </w:r>
      <w:r>
        <w:rPr>
          <w:rFonts w:ascii="宋体" w:hAnsi="宋体"/>
          <w:sz w:val="28"/>
          <w:szCs w:val="28"/>
        </w:rPr>
        <w:t>3</w:t>
      </w:r>
      <w:r>
        <w:rPr>
          <w:rFonts w:ascii="宋体" w:hAnsi="宋体" w:hint="eastAsia"/>
          <w:sz w:val="28"/>
          <w:szCs w:val="28"/>
        </w:rPr>
        <w:t>号楼（体育馆北面三层小楼）</w:t>
      </w:r>
      <w:r>
        <w:rPr>
          <w:rFonts w:ascii="宋体" w:hAnsi="宋体"/>
          <w:sz w:val="28"/>
          <w:szCs w:val="28"/>
        </w:rPr>
        <w:t>210</w:t>
      </w:r>
      <w:r>
        <w:rPr>
          <w:rFonts w:ascii="宋体" w:hAnsi="宋体" w:hint="eastAsia"/>
          <w:sz w:val="28"/>
          <w:szCs w:val="28"/>
        </w:rPr>
        <w:t>室。</w:t>
      </w:r>
    </w:p>
    <w:p w:rsidR="004414B6" w:rsidRDefault="004414B6" w:rsidP="004414B6">
      <w:pPr>
        <w:snapToGrid w:val="0"/>
        <w:spacing w:line="360" w:lineRule="auto"/>
        <w:ind w:firstLineChars="200" w:firstLine="560"/>
        <w:rPr>
          <w:rFonts w:ascii="宋体" w:hAnsi="宋体" w:cs="宋体"/>
          <w:sz w:val="28"/>
          <w:szCs w:val="28"/>
        </w:rPr>
      </w:pPr>
      <w:r>
        <w:rPr>
          <w:rFonts w:ascii="宋体" w:hAnsi="宋体" w:cs="宋体" w:hint="eastAsia"/>
          <w:sz w:val="28"/>
          <w:szCs w:val="28"/>
        </w:rPr>
        <w:t>6.相关单位联系人及电话</w:t>
      </w:r>
    </w:p>
    <w:p w:rsidR="004414B6" w:rsidRDefault="004414B6" w:rsidP="004414B6">
      <w:pPr>
        <w:snapToGrid w:val="0"/>
        <w:spacing w:line="360" w:lineRule="auto"/>
        <w:ind w:firstLineChars="152" w:firstLine="426"/>
        <w:rPr>
          <w:rFonts w:ascii="宋体"/>
          <w:sz w:val="28"/>
          <w:szCs w:val="28"/>
        </w:rPr>
      </w:pPr>
      <w:r>
        <w:rPr>
          <w:rFonts w:ascii="宋体" w:hAnsi="宋体" w:hint="eastAsia"/>
          <w:sz w:val="28"/>
          <w:szCs w:val="28"/>
        </w:rPr>
        <w:t>（</w:t>
      </w:r>
      <w:r>
        <w:rPr>
          <w:rFonts w:ascii="宋体" w:hAnsi="宋体"/>
          <w:sz w:val="28"/>
          <w:szCs w:val="28"/>
        </w:rPr>
        <w:t>1</w:t>
      </w:r>
      <w:r>
        <w:rPr>
          <w:rFonts w:ascii="宋体" w:hAnsi="宋体" w:hint="eastAsia"/>
          <w:sz w:val="28"/>
          <w:szCs w:val="28"/>
        </w:rPr>
        <w:t>）财务处招标科（招投标管理业务单位）：联系电话：</w:t>
      </w:r>
      <w:r>
        <w:rPr>
          <w:rFonts w:ascii="宋体" w:hAnsi="宋体"/>
          <w:sz w:val="28"/>
          <w:szCs w:val="28"/>
        </w:rPr>
        <w:t>025-58731441</w:t>
      </w:r>
      <w:r>
        <w:rPr>
          <w:rFonts w:ascii="宋体" w:hAnsi="宋体" w:hint="eastAsia"/>
          <w:sz w:val="28"/>
          <w:szCs w:val="28"/>
        </w:rPr>
        <w:t>，联系人：马老师、罗老师、方老师；</w:t>
      </w:r>
    </w:p>
    <w:p w:rsidR="006C6B46" w:rsidRPr="000E43D2" w:rsidRDefault="00CA01E6">
      <w:pPr>
        <w:adjustRightInd w:val="0"/>
        <w:snapToGrid w:val="0"/>
        <w:spacing w:line="360" w:lineRule="auto"/>
        <w:ind w:firstLineChars="200" w:firstLine="560"/>
        <w:rPr>
          <w:rFonts w:ascii="宋体"/>
          <w:sz w:val="28"/>
          <w:szCs w:val="28"/>
        </w:rPr>
      </w:pPr>
      <w:r>
        <w:rPr>
          <w:rFonts w:ascii="宋体" w:hAnsi="宋体" w:hint="eastAsia"/>
          <w:sz w:val="28"/>
          <w:szCs w:val="28"/>
        </w:rPr>
        <w:t>（</w:t>
      </w:r>
      <w:r>
        <w:rPr>
          <w:rFonts w:ascii="宋体" w:hAnsi="宋体"/>
          <w:sz w:val="28"/>
          <w:szCs w:val="28"/>
        </w:rPr>
        <w:t>2</w:t>
      </w:r>
      <w:r>
        <w:rPr>
          <w:rFonts w:ascii="宋体" w:hAnsi="宋体" w:hint="eastAsia"/>
          <w:sz w:val="28"/>
          <w:szCs w:val="28"/>
        </w:rPr>
        <w:t>）</w:t>
      </w:r>
      <w:bookmarkEnd w:id="4"/>
      <w:r>
        <w:rPr>
          <w:rFonts w:ascii="宋体" w:hAnsi="宋体" w:hint="eastAsia"/>
          <w:sz w:val="28"/>
          <w:szCs w:val="28"/>
        </w:rPr>
        <w:t>用户单位联系人及联系电</w:t>
      </w:r>
      <w:r w:rsidRPr="000E43D2">
        <w:rPr>
          <w:rFonts w:ascii="宋体" w:hAnsi="宋体" w:hint="eastAsia"/>
          <w:sz w:val="28"/>
          <w:szCs w:val="28"/>
        </w:rPr>
        <w:t>话：025-58731127（李老师）。</w:t>
      </w:r>
    </w:p>
    <w:p w:rsidR="006C6B46" w:rsidRPr="000E43D2" w:rsidRDefault="00CA01E6">
      <w:pPr>
        <w:tabs>
          <w:tab w:val="left" w:pos="1260"/>
        </w:tabs>
        <w:spacing w:line="360" w:lineRule="auto"/>
        <w:ind w:leftChars="933" w:left="1959" w:firstLineChars="900" w:firstLine="2530"/>
        <w:rPr>
          <w:rFonts w:ascii="宋体"/>
          <w:b/>
          <w:sz w:val="28"/>
          <w:szCs w:val="28"/>
        </w:rPr>
      </w:pPr>
      <w:bookmarkStart w:id="6" w:name="_Hlk9866962"/>
      <w:r w:rsidRPr="000E43D2">
        <w:rPr>
          <w:rFonts w:ascii="宋体" w:hAnsi="宋体" w:hint="eastAsia"/>
          <w:b/>
          <w:sz w:val="28"/>
          <w:szCs w:val="28"/>
        </w:rPr>
        <w:t>南京信息工程大学财务处</w:t>
      </w:r>
    </w:p>
    <w:p w:rsidR="006C6B46" w:rsidRPr="000E43D2" w:rsidRDefault="00CA01E6">
      <w:pPr>
        <w:pStyle w:val="a8"/>
        <w:spacing w:line="360" w:lineRule="auto"/>
        <w:ind w:leftChars="47" w:left="99" w:firstLineChars="1750" w:firstLine="4900"/>
        <w:rPr>
          <w:rStyle w:val="2CharCharChar"/>
          <w:rFonts w:ascii="宋体" w:eastAsia="宋体" w:hAnsi="Times New Roman"/>
          <w:b w:val="0"/>
          <w:sz w:val="28"/>
          <w:szCs w:val="28"/>
        </w:rPr>
      </w:pPr>
      <w:r w:rsidRPr="000E43D2">
        <w:rPr>
          <w:rStyle w:val="2CharCharChar"/>
          <w:rFonts w:ascii="宋体" w:eastAsia="宋体" w:hAnsi="宋体"/>
          <w:b w:val="0"/>
          <w:sz w:val="28"/>
          <w:szCs w:val="28"/>
        </w:rPr>
        <w:t>20</w:t>
      </w:r>
      <w:r w:rsidRPr="000E43D2">
        <w:rPr>
          <w:rStyle w:val="2CharCharChar"/>
          <w:rFonts w:ascii="宋体" w:hAnsi="宋体" w:hint="eastAsia"/>
          <w:b w:val="0"/>
          <w:sz w:val="28"/>
          <w:szCs w:val="28"/>
        </w:rPr>
        <w:t>20</w:t>
      </w:r>
      <w:r w:rsidRPr="000E43D2">
        <w:rPr>
          <w:rStyle w:val="2CharCharChar"/>
          <w:rFonts w:ascii="宋体" w:eastAsia="宋体" w:hAnsi="宋体" w:hint="eastAsia"/>
          <w:b w:val="0"/>
          <w:sz w:val="28"/>
          <w:szCs w:val="28"/>
        </w:rPr>
        <w:t>年</w:t>
      </w:r>
      <w:r w:rsidR="000E43D2" w:rsidRPr="000E43D2">
        <w:rPr>
          <w:rStyle w:val="2CharCharChar"/>
          <w:rFonts w:ascii="宋体" w:hAnsi="宋体" w:hint="eastAsia"/>
          <w:b w:val="0"/>
          <w:sz w:val="28"/>
          <w:szCs w:val="28"/>
        </w:rPr>
        <w:t>5</w:t>
      </w:r>
      <w:r w:rsidRPr="000E43D2">
        <w:rPr>
          <w:rStyle w:val="2CharCharChar"/>
          <w:rFonts w:ascii="宋体" w:eastAsia="宋体" w:hAnsi="宋体" w:hint="eastAsia"/>
          <w:b w:val="0"/>
          <w:sz w:val="28"/>
          <w:szCs w:val="28"/>
        </w:rPr>
        <w:t>月</w:t>
      </w:r>
      <w:r w:rsidR="000E43D2" w:rsidRPr="000E43D2">
        <w:rPr>
          <w:rStyle w:val="2CharCharChar"/>
          <w:rFonts w:ascii="宋体" w:hAnsi="宋体" w:hint="eastAsia"/>
          <w:b w:val="0"/>
          <w:sz w:val="28"/>
          <w:szCs w:val="28"/>
        </w:rPr>
        <w:t>22</w:t>
      </w:r>
      <w:r w:rsidRPr="000E43D2">
        <w:rPr>
          <w:rStyle w:val="2CharCharChar"/>
          <w:rFonts w:ascii="宋体" w:eastAsia="宋体" w:hAnsi="宋体" w:hint="eastAsia"/>
          <w:b w:val="0"/>
          <w:sz w:val="28"/>
          <w:szCs w:val="28"/>
        </w:rPr>
        <w:t>日</w:t>
      </w:r>
    </w:p>
    <w:bookmarkEnd w:id="6"/>
    <w:p w:rsidR="006C6B46" w:rsidRDefault="006C6B46">
      <w:pPr>
        <w:sectPr w:rsidR="006C6B46">
          <w:headerReference w:type="default" r:id="rId12"/>
          <w:footerReference w:type="default" r:id="rId13"/>
          <w:pgSz w:w="11906" w:h="16838"/>
          <w:pgMar w:top="1191" w:right="1247" w:bottom="1191" w:left="1247" w:header="851" w:footer="992" w:gutter="0"/>
          <w:cols w:space="425"/>
          <w:docGrid w:type="lines" w:linePitch="312"/>
        </w:sectPr>
      </w:pPr>
    </w:p>
    <w:p w:rsidR="006C6B46" w:rsidRDefault="00CA01E6">
      <w:pPr>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lastRenderedPageBreak/>
        <w:t>附件1</w:t>
      </w:r>
    </w:p>
    <w:p w:rsidR="006C6B46" w:rsidRDefault="00CA01E6">
      <w:pPr>
        <w:pStyle w:val="1"/>
        <w:spacing w:before="0" w:after="0" w:line="240" w:lineRule="auto"/>
        <w:jc w:val="center"/>
        <w:rPr>
          <w:rFonts w:ascii="宋体" w:hAnsi="宋体" w:cs="宋体"/>
          <w:sz w:val="32"/>
          <w:szCs w:val="32"/>
        </w:rPr>
      </w:pPr>
      <w:bookmarkStart w:id="7" w:name="_Toc14323"/>
      <w:bookmarkStart w:id="8" w:name="_Toc6294"/>
      <w:bookmarkStart w:id="9" w:name="_Toc1202"/>
      <w:r>
        <w:rPr>
          <w:rFonts w:ascii="宋体" w:hAnsi="宋体" w:cs="宋体" w:hint="eastAsia"/>
          <w:sz w:val="32"/>
          <w:szCs w:val="32"/>
        </w:rPr>
        <w:t>项目采购需求</w:t>
      </w:r>
      <w:bookmarkStart w:id="10" w:name="_Toc31018"/>
      <w:bookmarkEnd w:id="7"/>
      <w:bookmarkEnd w:id="8"/>
      <w:bookmarkEnd w:id="9"/>
    </w:p>
    <w:p w:rsidR="006C6B46" w:rsidRDefault="00CA01E6">
      <w:pPr>
        <w:spacing w:line="440" w:lineRule="exact"/>
        <w:jc w:val="left"/>
        <w:rPr>
          <w:rFonts w:ascii="宋体" w:hAnsi="宋体" w:cs="宋体"/>
          <w:bCs/>
          <w:sz w:val="24"/>
        </w:rPr>
      </w:pPr>
      <w:r>
        <w:rPr>
          <w:rFonts w:ascii="宋体" w:hAnsi="宋体" w:cs="宋体" w:hint="eastAsia"/>
          <w:b/>
          <w:sz w:val="24"/>
        </w:rPr>
        <w:t>一、项目名称：</w:t>
      </w:r>
      <w:bookmarkEnd w:id="10"/>
      <w:r>
        <w:rPr>
          <w:rFonts w:ascii="宋体" w:hAnsi="宋体" w:cs="宋体" w:hint="eastAsia"/>
          <w:sz w:val="24"/>
        </w:rPr>
        <w:t>南京信息工程大学绿化管</w:t>
      </w:r>
      <w:proofErr w:type="gramStart"/>
      <w:r>
        <w:rPr>
          <w:rFonts w:ascii="宋体" w:hAnsi="宋体" w:cs="宋体" w:hint="eastAsia"/>
          <w:sz w:val="24"/>
        </w:rPr>
        <w:t>养服务</w:t>
      </w:r>
      <w:proofErr w:type="gramEnd"/>
      <w:r>
        <w:rPr>
          <w:rFonts w:ascii="宋体" w:hAnsi="宋体" w:cs="宋体" w:hint="eastAsia"/>
          <w:sz w:val="24"/>
        </w:rPr>
        <w:t>项目</w:t>
      </w:r>
    </w:p>
    <w:p w:rsidR="006C6B46" w:rsidRDefault="00CA01E6">
      <w:pPr>
        <w:spacing w:line="440" w:lineRule="exact"/>
        <w:jc w:val="left"/>
        <w:rPr>
          <w:rFonts w:ascii="宋体" w:hAnsi="宋体" w:cs="宋体"/>
          <w:b/>
          <w:sz w:val="24"/>
        </w:rPr>
      </w:pPr>
      <w:r>
        <w:rPr>
          <w:rFonts w:ascii="宋体" w:hAnsi="宋体" w:cs="宋体" w:hint="eastAsia"/>
          <w:b/>
          <w:sz w:val="24"/>
        </w:rPr>
        <w:t>二、项目基本情况介绍：</w:t>
      </w:r>
    </w:p>
    <w:p w:rsidR="006C6B46" w:rsidRDefault="00CA01E6">
      <w:pPr>
        <w:pStyle w:val="a4"/>
        <w:spacing w:line="440" w:lineRule="exact"/>
        <w:rPr>
          <w:rFonts w:ascii="宋体" w:hAnsi="宋体" w:cs="宋体"/>
          <w:b/>
          <w:szCs w:val="24"/>
        </w:rPr>
      </w:pPr>
      <w:r>
        <w:rPr>
          <w:rFonts w:ascii="宋体" w:hAnsi="宋体" w:cs="宋体" w:hint="eastAsia"/>
          <w:b/>
          <w:szCs w:val="24"/>
        </w:rPr>
        <w:t>1、报价事项</w:t>
      </w:r>
    </w:p>
    <w:p w:rsidR="006C6B46" w:rsidRPr="000E43D2" w:rsidRDefault="00CA01E6">
      <w:pPr>
        <w:pStyle w:val="a4"/>
        <w:spacing w:line="440" w:lineRule="exact"/>
        <w:ind w:firstLine="480"/>
        <w:rPr>
          <w:rFonts w:ascii="宋体" w:hAnsi="宋体" w:cs="宋体"/>
          <w:bCs/>
          <w:szCs w:val="24"/>
        </w:rPr>
      </w:pPr>
      <w:r>
        <w:rPr>
          <w:rFonts w:ascii="宋体" w:hAnsi="宋体" w:cs="宋体" w:hint="eastAsia"/>
          <w:szCs w:val="24"/>
        </w:rPr>
        <w:t>（1）招标范围内（具体范围见附件1.1）所有绿化植物的养护（包括地面植物、水生植物、攀缘植物、箱体植物等）及零星补种补植，做到黄土</w:t>
      </w:r>
      <w:proofErr w:type="gramStart"/>
      <w:r>
        <w:rPr>
          <w:rFonts w:ascii="宋体" w:hAnsi="宋体" w:cs="宋体" w:hint="eastAsia"/>
          <w:szCs w:val="24"/>
        </w:rPr>
        <w:t>不</w:t>
      </w:r>
      <w:proofErr w:type="gramEnd"/>
      <w:r>
        <w:rPr>
          <w:rFonts w:ascii="宋体" w:hAnsi="宋体" w:cs="宋体" w:hint="eastAsia"/>
          <w:szCs w:val="24"/>
        </w:rPr>
        <w:t>露天。</w:t>
      </w:r>
      <w:r>
        <w:rPr>
          <w:rFonts w:ascii="宋体" w:hAnsi="宋体" w:cs="宋体" w:hint="eastAsia"/>
          <w:bCs/>
          <w:szCs w:val="24"/>
        </w:rPr>
        <w:t>此次招标服务期限为3年（合同1年</w:t>
      </w:r>
      <w:r w:rsidRPr="000E43D2">
        <w:rPr>
          <w:rFonts w:ascii="宋体" w:hAnsi="宋体" w:cs="宋体" w:hint="eastAsia"/>
          <w:bCs/>
          <w:szCs w:val="24"/>
        </w:rPr>
        <w:t>一签，首签1年），每年预算为198万元。投标按照1年费用进行报价，最高限价198万元/年，一旦中标，3年服务期限内价格一律不予以调整。</w:t>
      </w:r>
    </w:p>
    <w:p w:rsidR="006C6B46" w:rsidRDefault="00CA01E6">
      <w:pPr>
        <w:pStyle w:val="a4"/>
        <w:spacing w:line="440" w:lineRule="exact"/>
        <w:ind w:firstLineChars="200" w:firstLine="480"/>
        <w:rPr>
          <w:rFonts w:ascii="宋体" w:hAnsi="宋体" w:cs="宋体"/>
          <w:bCs/>
          <w:szCs w:val="24"/>
        </w:rPr>
      </w:pPr>
      <w:r w:rsidRPr="000E43D2">
        <w:rPr>
          <w:rFonts w:ascii="宋体" w:hAnsi="宋体" w:cs="宋体" w:hint="eastAsia"/>
          <w:bCs/>
          <w:szCs w:val="24"/>
        </w:rPr>
        <w:t>（2）招标范围内部分区域将由中标方陆续接管，待接管区域前期的监督和管理工作以及接管后的绿化养护工作也一并计入投标报价当中，请投标人充分考虑到此因素，谨慎报价，一旦中标，3年服务期限内价格一律不予以调整。待接管区域如下（具体接管区域和接管时间可能会有所调整，一旦甲方要求，乙方必须在甲方规定的时间范围内无条件接管相关区域并负责后续所有相关区域的绿化养护等工作，并且不得因此要求调整合同价格，如乙方拒绝接管或接管后消极服务，则甲方有权随时解除合同）：</w:t>
      </w:r>
    </w:p>
    <w:p w:rsidR="006C6B46" w:rsidRDefault="00CA01E6">
      <w:pPr>
        <w:pStyle w:val="a4"/>
        <w:numPr>
          <w:ilvl w:val="0"/>
          <w:numId w:val="9"/>
        </w:numPr>
        <w:spacing w:line="440" w:lineRule="exact"/>
        <w:ind w:left="845"/>
        <w:rPr>
          <w:rFonts w:ascii="宋体" w:hAnsi="宋体" w:cs="宋体"/>
          <w:bCs/>
          <w:szCs w:val="24"/>
        </w:rPr>
      </w:pPr>
      <w:r>
        <w:rPr>
          <w:rFonts w:ascii="宋体" w:hAnsi="宋体" w:cs="宋体" w:hint="eastAsia"/>
          <w:bCs/>
          <w:szCs w:val="24"/>
        </w:rPr>
        <w:t>文园20栋学生宿舍周边绿化养护从2020年9月1日开始接管。</w:t>
      </w:r>
    </w:p>
    <w:p w:rsidR="006C6B46" w:rsidRDefault="00CA01E6">
      <w:pPr>
        <w:pStyle w:val="a4"/>
        <w:numPr>
          <w:ilvl w:val="0"/>
          <w:numId w:val="9"/>
        </w:numPr>
        <w:spacing w:line="440" w:lineRule="exact"/>
        <w:ind w:left="845"/>
        <w:rPr>
          <w:rFonts w:ascii="宋体" w:hAnsi="宋体" w:cs="宋体"/>
          <w:bCs/>
          <w:szCs w:val="24"/>
        </w:rPr>
      </w:pPr>
      <w:r>
        <w:rPr>
          <w:rFonts w:ascii="宋体" w:hAnsi="宋体" w:cs="宋体" w:hint="eastAsia"/>
          <w:bCs/>
          <w:szCs w:val="24"/>
        </w:rPr>
        <w:t>万象路两旁樱花树养护从2021年3月1日起开始接管。</w:t>
      </w:r>
    </w:p>
    <w:p w:rsidR="006C6B46" w:rsidRDefault="00CA01E6">
      <w:pPr>
        <w:pStyle w:val="a4"/>
        <w:numPr>
          <w:ilvl w:val="0"/>
          <w:numId w:val="9"/>
        </w:numPr>
        <w:spacing w:line="440" w:lineRule="exact"/>
        <w:ind w:left="845"/>
        <w:rPr>
          <w:rFonts w:ascii="宋体" w:hAnsi="宋体" w:cs="宋体"/>
          <w:bCs/>
          <w:szCs w:val="24"/>
        </w:rPr>
      </w:pPr>
      <w:r>
        <w:rPr>
          <w:rFonts w:ascii="宋体" w:hAnsi="宋体" w:cs="宋体" w:hint="eastAsia"/>
          <w:bCs/>
          <w:szCs w:val="24"/>
        </w:rPr>
        <w:t>西苑</w:t>
      </w:r>
      <w:proofErr w:type="gramStart"/>
      <w:r>
        <w:rPr>
          <w:rFonts w:ascii="宋体" w:hAnsi="宋体" w:cs="宋体" w:hint="eastAsia"/>
          <w:bCs/>
          <w:szCs w:val="24"/>
        </w:rPr>
        <w:t>香樟路</w:t>
      </w:r>
      <w:proofErr w:type="gramEnd"/>
      <w:r>
        <w:rPr>
          <w:rFonts w:ascii="宋体" w:hAnsi="宋体" w:cs="宋体" w:hint="eastAsia"/>
          <w:bCs/>
          <w:szCs w:val="24"/>
        </w:rPr>
        <w:t>周边绿化养护从2021年7月1日起开始接管。</w:t>
      </w:r>
    </w:p>
    <w:p w:rsidR="006C6B46" w:rsidRDefault="00CA01E6">
      <w:pPr>
        <w:pStyle w:val="a4"/>
        <w:numPr>
          <w:ilvl w:val="0"/>
          <w:numId w:val="9"/>
        </w:numPr>
        <w:spacing w:line="440" w:lineRule="exact"/>
        <w:ind w:left="845"/>
        <w:rPr>
          <w:rFonts w:ascii="宋体" w:hAnsi="宋体" w:cs="宋体"/>
          <w:bCs/>
          <w:szCs w:val="24"/>
        </w:rPr>
      </w:pPr>
      <w:r>
        <w:rPr>
          <w:rFonts w:ascii="宋体" w:hAnsi="宋体" w:cs="宋体" w:hint="eastAsia"/>
          <w:bCs/>
          <w:szCs w:val="24"/>
        </w:rPr>
        <w:t>游泳馆周边绿化养护从2021年7月1日起开始接管。</w:t>
      </w:r>
    </w:p>
    <w:p w:rsidR="006C6B46" w:rsidRDefault="00CA01E6">
      <w:pPr>
        <w:pStyle w:val="a4"/>
        <w:numPr>
          <w:ilvl w:val="0"/>
          <w:numId w:val="9"/>
        </w:numPr>
        <w:spacing w:line="440" w:lineRule="exact"/>
        <w:ind w:left="845"/>
        <w:rPr>
          <w:rFonts w:ascii="宋体" w:hAnsi="宋体" w:cs="宋体"/>
          <w:bCs/>
          <w:szCs w:val="24"/>
        </w:rPr>
      </w:pPr>
      <w:r>
        <w:rPr>
          <w:rFonts w:ascii="宋体" w:hAnsi="宋体" w:cs="宋体" w:hint="eastAsia"/>
          <w:bCs/>
          <w:szCs w:val="24"/>
        </w:rPr>
        <w:t>万象路周边绿化养护从2021年7月1日起开始接管。</w:t>
      </w:r>
    </w:p>
    <w:p w:rsidR="006C6B46" w:rsidRDefault="00CA01E6">
      <w:pPr>
        <w:pStyle w:val="a4"/>
        <w:numPr>
          <w:ilvl w:val="0"/>
          <w:numId w:val="9"/>
        </w:numPr>
        <w:spacing w:line="440" w:lineRule="exact"/>
        <w:ind w:left="845"/>
        <w:rPr>
          <w:rFonts w:ascii="宋体" w:hAnsi="宋体" w:cs="宋体"/>
          <w:bCs/>
          <w:szCs w:val="24"/>
        </w:rPr>
      </w:pPr>
      <w:r>
        <w:rPr>
          <w:rFonts w:ascii="宋体" w:hAnsi="宋体" w:cs="宋体" w:hint="eastAsia"/>
          <w:bCs/>
          <w:szCs w:val="24"/>
        </w:rPr>
        <w:t>尚贤楼周边绿化养护从2021年9月1日起开始接管。</w:t>
      </w:r>
    </w:p>
    <w:p w:rsidR="006C6B46" w:rsidRDefault="00CA01E6">
      <w:pPr>
        <w:pStyle w:val="a4"/>
        <w:numPr>
          <w:ilvl w:val="0"/>
          <w:numId w:val="9"/>
        </w:numPr>
        <w:spacing w:line="440" w:lineRule="exact"/>
        <w:ind w:left="845"/>
        <w:rPr>
          <w:rFonts w:ascii="宋体" w:hAnsi="宋体" w:cs="宋体"/>
          <w:bCs/>
          <w:szCs w:val="24"/>
        </w:rPr>
      </w:pPr>
      <w:r>
        <w:rPr>
          <w:rFonts w:ascii="宋体" w:hAnsi="宋体" w:cs="宋体" w:hint="eastAsia"/>
          <w:bCs/>
          <w:szCs w:val="24"/>
        </w:rPr>
        <w:t>数理楼周边绿化养护从2021年10月1日起开始接管。</w:t>
      </w:r>
    </w:p>
    <w:p w:rsidR="006C6B46" w:rsidRDefault="00CA01E6">
      <w:pPr>
        <w:pStyle w:val="a4"/>
        <w:numPr>
          <w:ilvl w:val="0"/>
          <w:numId w:val="9"/>
        </w:numPr>
        <w:spacing w:line="440" w:lineRule="exact"/>
        <w:ind w:left="845"/>
        <w:rPr>
          <w:rFonts w:ascii="宋体" w:hAnsi="宋体" w:cs="宋体"/>
          <w:bCs/>
          <w:szCs w:val="24"/>
        </w:rPr>
      </w:pPr>
      <w:proofErr w:type="gramStart"/>
      <w:r>
        <w:rPr>
          <w:rFonts w:ascii="宋体" w:hAnsi="宋体" w:cs="宋体" w:hint="eastAsia"/>
          <w:bCs/>
          <w:szCs w:val="24"/>
        </w:rPr>
        <w:t>南气苑绿化</w:t>
      </w:r>
      <w:proofErr w:type="gramEnd"/>
      <w:r>
        <w:rPr>
          <w:rFonts w:ascii="宋体" w:hAnsi="宋体" w:cs="宋体" w:hint="eastAsia"/>
          <w:bCs/>
          <w:szCs w:val="24"/>
        </w:rPr>
        <w:t>养护从2021年10月1日起开始接管。</w:t>
      </w:r>
    </w:p>
    <w:p w:rsidR="006C6B46" w:rsidRDefault="00CA01E6">
      <w:pPr>
        <w:pStyle w:val="a4"/>
        <w:numPr>
          <w:ilvl w:val="0"/>
          <w:numId w:val="9"/>
        </w:numPr>
        <w:spacing w:line="440" w:lineRule="exact"/>
        <w:ind w:left="845"/>
        <w:rPr>
          <w:rFonts w:ascii="宋体" w:hAnsi="宋体" w:cs="宋体"/>
          <w:bCs/>
          <w:szCs w:val="24"/>
        </w:rPr>
      </w:pPr>
      <w:r>
        <w:rPr>
          <w:rFonts w:ascii="宋体" w:hAnsi="宋体" w:cs="宋体" w:hint="eastAsia"/>
          <w:bCs/>
          <w:szCs w:val="24"/>
        </w:rPr>
        <w:t>文园5栋、7栋至16栋周边绿化养护从2022年5月1日起开始接管。</w:t>
      </w:r>
    </w:p>
    <w:p w:rsidR="006C6B46" w:rsidRDefault="00CA01E6">
      <w:pPr>
        <w:pStyle w:val="a4"/>
        <w:numPr>
          <w:ilvl w:val="0"/>
          <w:numId w:val="9"/>
        </w:numPr>
        <w:spacing w:line="440" w:lineRule="exact"/>
        <w:ind w:left="845"/>
        <w:rPr>
          <w:rFonts w:ascii="宋体" w:hAnsi="宋体" w:cs="宋体"/>
          <w:bCs/>
          <w:szCs w:val="24"/>
        </w:rPr>
      </w:pPr>
      <w:r>
        <w:rPr>
          <w:rFonts w:ascii="宋体" w:hAnsi="宋体" w:cs="宋体" w:hint="eastAsia"/>
          <w:bCs/>
          <w:szCs w:val="24"/>
        </w:rPr>
        <w:t>西苑阅江楼周边绿化养护从</w:t>
      </w:r>
      <w:proofErr w:type="gramStart"/>
      <w:r>
        <w:rPr>
          <w:rFonts w:ascii="宋体" w:hAnsi="宋体" w:cs="宋体" w:hint="eastAsia"/>
          <w:bCs/>
          <w:szCs w:val="24"/>
        </w:rPr>
        <w:t>从</w:t>
      </w:r>
      <w:proofErr w:type="gramEnd"/>
      <w:r>
        <w:rPr>
          <w:rFonts w:ascii="宋体" w:hAnsi="宋体" w:cs="宋体" w:hint="eastAsia"/>
          <w:bCs/>
          <w:szCs w:val="24"/>
        </w:rPr>
        <w:t>2022年6月1日起开始接管。</w:t>
      </w:r>
    </w:p>
    <w:p w:rsidR="006C6B46" w:rsidRDefault="00CA01E6">
      <w:pPr>
        <w:pStyle w:val="a4"/>
        <w:numPr>
          <w:ilvl w:val="0"/>
          <w:numId w:val="9"/>
        </w:numPr>
        <w:spacing w:line="440" w:lineRule="exact"/>
        <w:ind w:left="845"/>
        <w:rPr>
          <w:rFonts w:ascii="宋体" w:hAnsi="宋体" w:cs="宋体"/>
          <w:bCs/>
          <w:szCs w:val="24"/>
        </w:rPr>
      </w:pPr>
      <w:r>
        <w:rPr>
          <w:rFonts w:ascii="宋体" w:hAnsi="宋体" w:cs="宋体" w:hint="eastAsia"/>
          <w:bCs/>
          <w:szCs w:val="24"/>
        </w:rPr>
        <w:t>见山</w:t>
      </w:r>
      <w:proofErr w:type="gramStart"/>
      <w:r>
        <w:rPr>
          <w:rFonts w:ascii="宋体" w:hAnsi="宋体" w:cs="宋体" w:hint="eastAsia"/>
          <w:bCs/>
          <w:szCs w:val="24"/>
        </w:rPr>
        <w:t>园周</w:t>
      </w:r>
      <w:proofErr w:type="gramEnd"/>
      <w:r>
        <w:rPr>
          <w:rFonts w:ascii="宋体" w:hAnsi="宋体" w:cs="宋体" w:hint="eastAsia"/>
          <w:bCs/>
          <w:szCs w:val="24"/>
        </w:rPr>
        <w:t>边绿化养护从2022年6月1日起开始接管。</w:t>
      </w:r>
    </w:p>
    <w:p w:rsidR="006C6B46" w:rsidRDefault="00CA01E6">
      <w:pPr>
        <w:pStyle w:val="a4"/>
        <w:numPr>
          <w:ilvl w:val="0"/>
          <w:numId w:val="9"/>
        </w:numPr>
        <w:spacing w:line="440" w:lineRule="exact"/>
        <w:ind w:left="845"/>
        <w:rPr>
          <w:rFonts w:ascii="宋体" w:hAnsi="宋体" w:cs="宋体"/>
          <w:bCs/>
          <w:szCs w:val="24"/>
        </w:rPr>
      </w:pPr>
      <w:r>
        <w:rPr>
          <w:rFonts w:ascii="宋体" w:hAnsi="宋体" w:cs="宋体" w:hint="eastAsia"/>
          <w:bCs/>
          <w:szCs w:val="24"/>
        </w:rPr>
        <w:t>沁园宿舍周边绿化养护从2022年6月1日起开始接管。</w:t>
      </w:r>
    </w:p>
    <w:p w:rsidR="006C6B46" w:rsidRDefault="00CA01E6">
      <w:pPr>
        <w:pStyle w:val="a4"/>
        <w:numPr>
          <w:ilvl w:val="0"/>
          <w:numId w:val="9"/>
        </w:numPr>
        <w:spacing w:line="440" w:lineRule="exact"/>
        <w:ind w:left="845"/>
        <w:rPr>
          <w:rFonts w:ascii="宋体" w:hAnsi="宋体" w:cs="宋体"/>
          <w:bCs/>
          <w:szCs w:val="24"/>
        </w:rPr>
      </w:pPr>
      <w:r>
        <w:rPr>
          <w:rFonts w:ascii="宋体" w:hAnsi="宋体" w:cs="宋体" w:hint="eastAsia"/>
          <w:bCs/>
          <w:szCs w:val="24"/>
        </w:rPr>
        <w:t>大学生活动中心东侧绿化养护从2022年6月1日起开始接管。</w:t>
      </w:r>
    </w:p>
    <w:p w:rsidR="006C6B46" w:rsidRDefault="00CA01E6">
      <w:pPr>
        <w:pStyle w:val="a4"/>
        <w:spacing w:line="440" w:lineRule="exact"/>
        <w:ind w:firstLineChars="200" w:firstLine="480"/>
        <w:rPr>
          <w:rFonts w:ascii="宋体" w:hAnsi="宋体" w:cs="宋体"/>
          <w:bCs/>
          <w:szCs w:val="24"/>
        </w:rPr>
      </w:pPr>
      <w:r>
        <w:rPr>
          <w:rFonts w:ascii="宋体" w:hAnsi="宋体" w:cs="宋体" w:hint="eastAsia"/>
          <w:bCs/>
          <w:szCs w:val="24"/>
        </w:rPr>
        <w:t>注：</w:t>
      </w:r>
    </w:p>
    <w:p w:rsidR="006C6B46" w:rsidRDefault="00CA01E6">
      <w:pPr>
        <w:pStyle w:val="a4"/>
        <w:numPr>
          <w:ilvl w:val="0"/>
          <w:numId w:val="10"/>
        </w:numPr>
        <w:spacing w:line="440" w:lineRule="exact"/>
        <w:ind w:firstLineChars="200" w:firstLine="480"/>
        <w:rPr>
          <w:rFonts w:ascii="宋体" w:hAnsi="宋体" w:cs="宋体"/>
          <w:szCs w:val="24"/>
        </w:rPr>
      </w:pPr>
      <w:r>
        <w:rPr>
          <w:rFonts w:ascii="宋体" w:hAnsi="宋体" w:cs="宋体" w:hint="eastAsia"/>
          <w:bCs/>
          <w:szCs w:val="24"/>
        </w:rPr>
        <w:t>见山园和尚贤楼周边绿化范围内共有8500</w:t>
      </w:r>
      <w:r>
        <w:rPr>
          <w:rFonts w:ascii="宋体" w:hAnsi="宋体" w:cs="宋体" w:hint="eastAsia"/>
          <w:szCs w:val="24"/>
        </w:rPr>
        <w:t>㎡沙培</w:t>
      </w:r>
      <w:proofErr w:type="gramStart"/>
      <w:r>
        <w:rPr>
          <w:rFonts w:ascii="宋体" w:hAnsi="宋体" w:cs="宋体" w:hint="eastAsia"/>
          <w:szCs w:val="24"/>
        </w:rPr>
        <w:t>剪股颖</w:t>
      </w:r>
      <w:proofErr w:type="gramEnd"/>
      <w:r>
        <w:rPr>
          <w:rFonts w:ascii="宋体" w:hAnsi="宋体" w:cs="宋体" w:hint="eastAsia"/>
          <w:szCs w:val="24"/>
        </w:rPr>
        <w:t>草坪，需要专业高级养护，</w:t>
      </w:r>
      <w:r>
        <w:rPr>
          <w:rFonts w:ascii="宋体" w:hAnsi="宋体" w:cs="宋体" w:hint="eastAsia"/>
          <w:bCs/>
          <w:szCs w:val="24"/>
        </w:rPr>
        <w:t>投标人须勘探现场并给出详细的养护方案</w:t>
      </w:r>
      <w:r>
        <w:rPr>
          <w:rFonts w:ascii="宋体" w:hAnsi="宋体" w:cs="宋体" w:hint="eastAsia"/>
          <w:szCs w:val="24"/>
        </w:rPr>
        <w:t>。</w:t>
      </w:r>
    </w:p>
    <w:p w:rsidR="006C6B46" w:rsidRPr="000E43D2" w:rsidRDefault="00CA01E6">
      <w:pPr>
        <w:pStyle w:val="a4"/>
        <w:numPr>
          <w:ilvl w:val="0"/>
          <w:numId w:val="10"/>
        </w:numPr>
        <w:spacing w:line="440" w:lineRule="exact"/>
        <w:ind w:firstLineChars="200" w:firstLine="480"/>
        <w:rPr>
          <w:rFonts w:ascii="宋体" w:hAnsi="宋体" w:cs="宋体"/>
          <w:bCs/>
          <w:szCs w:val="24"/>
        </w:rPr>
      </w:pPr>
      <w:r>
        <w:rPr>
          <w:rFonts w:ascii="宋体" w:hAnsi="宋体" w:cs="宋体" w:hint="eastAsia"/>
          <w:bCs/>
          <w:szCs w:val="24"/>
        </w:rPr>
        <w:t>招标范围内所有绿化养护相关事宜均由中标方负责，包括但不限于对待接管区域的</w:t>
      </w:r>
      <w:r>
        <w:rPr>
          <w:rFonts w:ascii="宋体" w:hAnsi="宋体" w:cs="宋体" w:hint="eastAsia"/>
          <w:bCs/>
          <w:szCs w:val="24"/>
        </w:rPr>
        <w:lastRenderedPageBreak/>
        <w:t>绿化养护工作进行监督和管理，督促相关区域维保单位进行必要的绿化养护工作，巡视并制止任何未经校方许可的装饰装修、基建、通讯、电力、燃气等施工需占用、开挖、改造绿地以及移植、砍伐、修剪树木等行为。任何未经校方许可的破坏校园绿化的行为一经发现</w:t>
      </w:r>
      <w:r w:rsidRPr="000E43D2">
        <w:rPr>
          <w:rFonts w:ascii="宋体" w:hAnsi="宋体" w:cs="宋体" w:hint="eastAsia"/>
          <w:bCs/>
          <w:szCs w:val="24"/>
        </w:rPr>
        <w:t>，中标</w:t>
      </w:r>
      <w:proofErr w:type="gramStart"/>
      <w:r w:rsidRPr="000E43D2">
        <w:rPr>
          <w:rFonts w:ascii="宋体" w:hAnsi="宋体" w:cs="宋体" w:hint="eastAsia"/>
          <w:bCs/>
          <w:szCs w:val="24"/>
        </w:rPr>
        <w:t>方须第一时间</w:t>
      </w:r>
      <w:proofErr w:type="gramEnd"/>
      <w:r w:rsidRPr="000E43D2">
        <w:rPr>
          <w:rFonts w:ascii="宋体" w:hAnsi="宋体" w:cs="宋体" w:hint="eastAsia"/>
          <w:bCs/>
          <w:szCs w:val="24"/>
        </w:rPr>
        <w:t>制止并立刻上报学校归口管理部门，并须配合相关部门监督相关责任人对遭到破坏的绿化进行恢复。如果校内绿化遭到破坏而无法确定相关责任人，则由中标方无条件对遭到破坏的绿化进行恢复，且甲方</w:t>
      </w:r>
      <w:proofErr w:type="gramStart"/>
      <w:r w:rsidRPr="000E43D2">
        <w:rPr>
          <w:rFonts w:ascii="宋体" w:hAnsi="宋体" w:cs="宋体" w:hint="eastAsia"/>
          <w:bCs/>
          <w:szCs w:val="24"/>
        </w:rPr>
        <w:t>不</w:t>
      </w:r>
      <w:proofErr w:type="gramEnd"/>
      <w:r w:rsidRPr="000E43D2">
        <w:rPr>
          <w:rFonts w:ascii="宋体" w:hAnsi="宋体" w:cs="宋体" w:hint="eastAsia"/>
          <w:bCs/>
          <w:szCs w:val="24"/>
        </w:rPr>
        <w:t>因此支付额外金额。</w:t>
      </w:r>
    </w:p>
    <w:p w:rsidR="006C6B46" w:rsidRPr="000E43D2" w:rsidRDefault="00CA01E6">
      <w:pPr>
        <w:pStyle w:val="a4"/>
        <w:numPr>
          <w:ilvl w:val="0"/>
          <w:numId w:val="10"/>
        </w:numPr>
        <w:spacing w:line="440" w:lineRule="exact"/>
        <w:ind w:firstLineChars="200" w:firstLine="480"/>
        <w:rPr>
          <w:rFonts w:ascii="宋体" w:hAnsi="宋体" w:cs="宋体"/>
          <w:bCs/>
          <w:szCs w:val="24"/>
        </w:rPr>
      </w:pPr>
      <w:r w:rsidRPr="000E43D2">
        <w:rPr>
          <w:rFonts w:ascii="宋体" w:hAnsi="宋体" w:cs="宋体" w:hint="eastAsia"/>
          <w:bCs/>
          <w:szCs w:val="24"/>
        </w:rPr>
        <w:t>投标报价应包括该招标文件所规定的招标范围的全部内容，投标人应充分考虑所有可能影响到报价的价格及政策（如部分区域将由中标方陆续接管，管</w:t>
      </w:r>
      <w:proofErr w:type="gramStart"/>
      <w:r w:rsidRPr="000E43D2">
        <w:rPr>
          <w:rFonts w:ascii="宋体" w:hAnsi="宋体" w:cs="宋体" w:hint="eastAsia"/>
          <w:bCs/>
          <w:szCs w:val="24"/>
        </w:rPr>
        <w:t>养范围</w:t>
      </w:r>
      <w:proofErr w:type="gramEnd"/>
      <w:r w:rsidRPr="000E43D2">
        <w:rPr>
          <w:rFonts w:ascii="宋体" w:hAnsi="宋体" w:cs="宋体" w:hint="eastAsia"/>
          <w:bCs/>
          <w:szCs w:val="24"/>
        </w:rPr>
        <w:t>总体成增加趋势）等风险因素，一旦中标，服务期限内价格一律不予调整。</w:t>
      </w:r>
    </w:p>
    <w:p w:rsidR="006C6B46" w:rsidRPr="000E43D2" w:rsidRDefault="00CA01E6">
      <w:pPr>
        <w:spacing w:line="440" w:lineRule="exact"/>
        <w:jc w:val="left"/>
        <w:rPr>
          <w:rFonts w:ascii="宋体" w:hAnsi="宋体" w:cs="宋体"/>
          <w:b/>
          <w:sz w:val="24"/>
        </w:rPr>
      </w:pPr>
      <w:r w:rsidRPr="000E43D2">
        <w:rPr>
          <w:rFonts w:ascii="宋体" w:hAnsi="宋体" w:cs="宋体" w:hint="eastAsia"/>
          <w:b/>
          <w:sz w:val="24"/>
        </w:rPr>
        <w:t>2、绿化养护需求</w:t>
      </w:r>
    </w:p>
    <w:p w:rsidR="006C6B46" w:rsidRDefault="00CA01E6">
      <w:pPr>
        <w:spacing w:line="440" w:lineRule="exact"/>
        <w:ind w:firstLineChars="200" w:firstLine="480"/>
        <w:rPr>
          <w:rFonts w:ascii="宋体" w:hAnsi="宋体" w:cs="宋体"/>
          <w:bCs/>
          <w:kern w:val="0"/>
          <w:sz w:val="24"/>
        </w:rPr>
      </w:pPr>
      <w:r w:rsidRPr="000E43D2">
        <w:rPr>
          <w:rFonts w:ascii="宋体" w:hAnsi="宋体" w:cs="宋体" w:hint="eastAsia"/>
          <w:bCs/>
          <w:kern w:val="0"/>
          <w:sz w:val="24"/>
        </w:rPr>
        <w:t>（1）绿化养护总面积约46万平方米，范围内绿化区域（包括</w:t>
      </w:r>
      <w:r w:rsidRPr="000E43D2">
        <w:rPr>
          <w:rFonts w:ascii="宋体" w:hAnsi="宋体" w:cs="宋体" w:hint="eastAsia"/>
          <w:bCs/>
          <w:sz w:val="24"/>
        </w:rPr>
        <w:t>所有草坪</w:t>
      </w:r>
      <w:r>
        <w:rPr>
          <w:rFonts w:ascii="宋体" w:hAnsi="宋体" w:cs="宋体" w:hint="eastAsia"/>
          <w:bCs/>
          <w:sz w:val="24"/>
        </w:rPr>
        <w:t>、地被、乔木、花灌木、各类花卉、竹类、垂直绿化、水面、景点等），实际情况以投标人现场勘探为准</w:t>
      </w:r>
      <w:r>
        <w:rPr>
          <w:rFonts w:ascii="宋体" w:hAnsi="宋体" w:cs="宋体" w:hint="eastAsia"/>
          <w:bCs/>
          <w:kern w:val="0"/>
          <w:sz w:val="24"/>
        </w:rPr>
        <w:t>；</w:t>
      </w:r>
    </w:p>
    <w:p w:rsidR="006C6B46" w:rsidRDefault="00CA01E6">
      <w:pPr>
        <w:pStyle w:val="a4"/>
        <w:spacing w:line="440" w:lineRule="exact"/>
        <w:ind w:firstLine="480"/>
      </w:pPr>
      <w:r>
        <w:rPr>
          <w:rFonts w:ascii="宋体" w:hAnsi="宋体" w:cs="宋体" w:hint="eastAsia"/>
          <w:bCs/>
          <w:szCs w:val="24"/>
        </w:rPr>
        <w:t>（2）为学院更新播撒草籽类草坪成活面积不低于5000㎡，做到校园内草坪四季常绿、黄土</w:t>
      </w:r>
      <w:proofErr w:type="gramStart"/>
      <w:r>
        <w:rPr>
          <w:rFonts w:ascii="宋体" w:hAnsi="宋体" w:cs="宋体" w:hint="eastAsia"/>
          <w:bCs/>
          <w:szCs w:val="24"/>
        </w:rPr>
        <w:t>不</w:t>
      </w:r>
      <w:proofErr w:type="gramEnd"/>
      <w:r>
        <w:rPr>
          <w:rFonts w:ascii="宋体" w:hAnsi="宋体" w:cs="宋体" w:hint="eastAsia"/>
          <w:bCs/>
          <w:szCs w:val="24"/>
        </w:rPr>
        <w:t>露天，草籽播撒及草坪养护价格包含在此次投标报价当中，投标人须勘探现场并给出详细的草籽播撒方案；</w:t>
      </w:r>
    </w:p>
    <w:p w:rsidR="006C6B46" w:rsidRDefault="00CA01E6">
      <w:pPr>
        <w:spacing w:line="440" w:lineRule="exact"/>
        <w:ind w:firstLineChars="200" w:firstLine="480"/>
        <w:rPr>
          <w:rFonts w:ascii="宋体" w:hAnsi="宋体" w:cs="宋体"/>
          <w:bCs/>
          <w:sz w:val="24"/>
        </w:rPr>
      </w:pPr>
      <w:r>
        <w:rPr>
          <w:rFonts w:ascii="宋体" w:hAnsi="宋体" w:cs="宋体" w:hint="eastAsia"/>
          <w:bCs/>
          <w:kern w:val="0"/>
          <w:sz w:val="24"/>
        </w:rPr>
        <w:t>（3）肥料施放：</w:t>
      </w:r>
      <w:r>
        <w:rPr>
          <w:rFonts w:ascii="宋体" w:hAnsi="宋体" w:cs="宋体" w:hint="eastAsia"/>
          <w:bCs/>
          <w:sz w:val="24"/>
        </w:rPr>
        <w:t>有机肥（农家小机压榨菜籽饼）16吨，复合肥及尿素等4吨</w:t>
      </w:r>
      <w:r>
        <w:rPr>
          <w:rFonts w:ascii="宋体" w:hAnsi="宋体" w:cs="宋体" w:hint="eastAsia"/>
          <w:bCs/>
          <w:kern w:val="0"/>
          <w:sz w:val="24"/>
        </w:rPr>
        <w:t>；</w:t>
      </w:r>
    </w:p>
    <w:p w:rsidR="006C6B46" w:rsidRDefault="00CA01E6">
      <w:pPr>
        <w:spacing w:line="440" w:lineRule="exact"/>
        <w:ind w:firstLineChars="200" w:firstLine="480"/>
        <w:rPr>
          <w:rFonts w:ascii="宋体" w:hAnsi="宋体" w:cs="宋体"/>
          <w:bCs/>
          <w:sz w:val="24"/>
        </w:rPr>
      </w:pPr>
      <w:r>
        <w:rPr>
          <w:rFonts w:ascii="宋体" w:hAnsi="宋体" w:cs="宋体" w:hint="eastAsia"/>
          <w:bCs/>
          <w:kern w:val="0"/>
          <w:sz w:val="24"/>
        </w:rPr>
        <w:t>（4）</w:t>
      </w:r>
      <w:r>
        <w:rPr>
          <w:rFonts w:ascii="宋体" w:hAnsi="宋体" w:cs="宋体" w:hint="eastAsia"/>
          <w:bCs/>
          <w:sz w:val="24"/>
        </w:rPr>
        <w:t>日常维护中的零星树木、花草的位置调整、移植；</w:t>
      </w:r>
    </w:p>
    <w:p w:rsidR="006C6B46" w:rsidRDefault="00CA01E6">
      <w:pPr>
        <w:spacing w:line="440" w:lineRule="exact"/>
        <w:ind w:firstLineChars="200" w:firstLine="480"/>
        <w:rPr>
          <w:rFonts w:ascii="宋体" w:hAnsi="宋体" w:cs="宋体"/>
          <w:bCs/>
          <w:sz w:val="24"/>
        </w:rPr>
      </w:pPr>
      <w:r>
        <w:rPr>
          <w:rFonts w:ascii="宋体" w:hAnsi="宋体" w:cs="宋体" w:hint="eastAsia"/>
          <w:bCs/>
          <w:sz w:val="24"/>
        </w:rPr>
        <w:t>（5）对学校缺损绿地进行补种补植，达到黄土</w:t>
      </w:r>
      <w:proofErr w:type="gramStart"/>
      <w:r>
        <w:rPr>
          <w:rFonts w:ascii="宋体" w:hAnsi="宋体" w:cs="宋体" w:hint="eastAsia"/>
          <w:bCs/>
          <w:sz w:val="24"/>
        </w:rPr>
        <w:t>不</w:t>
      </w:r>
      <w:proofErr w:type="gramEnd"/>
      <w:r>
        <w:rPr>
          <w:rFonts w:ascii="宋体" w:hAnsi="宋体" w:cs="宋体" w:hint="eastAsia"/>
          <w:bCs/>
          <w:sz w:val="24"/>
        </w:rPr>
        <w:t>露天；完成日常零星补种补植，补种补植费用包含在投标报价当中，投标人须勘探现场并给出详细的补种补植方案；</w:t>
      </w:r>
    </w:p>
    <w:p w:rsidR="006C6B46" w:rsidRDefault="00CA01E6">
      <w:pPr>
        <w:spacing w:line="440" w:lineRule="exact"/>
        <w:ind w:firstLineChars="200" w:firstLine="480"/>
        <w:rPr>
          <w:rFonts w:ascii="宋体" w:hAnsi="宋体" w:cs="宋体"/>
          <w:bCs/>
          <w:sz w:val="24"/>
        </w:rPr>
      </w:pPr>
      <w:r>
        <w:rPr>
          <w:rFonts w:ascii="宋体" w:hAnsi="宋体" w:cs="宋体" w:hint="eastAsia"/>
          <w:bCs/>
          <w:sz w:val="24"/>
        </w:rPr>
        <w:t>（6）修剪下的枯枝、落叶及枯死树木清理出校园。</w:t>
      </w:r>
    </w:p>
    <w:p w:rsidR="006C6B46" w:rsidRDefault="00CA01E6">
      <w:pPr>
        <w:spacing w:line="440" w:lineRule="exact"/>
        <w:ind w:firstLineChars="200" w:firstLine="480"/>
      </w:pPr>
      <w:r>
        <w:rPr>
          <w:rFonts w:ascii="宋体" w:hAnsi="宋体" w:cs="宋体" w:hint="eastAsia"/>
          <w:bCs/>
          <w:sz w:val="24"/>
        </w:rPr>
        <w:t>（7）消除绿化区域内的蜂窝等安全隐患。</w:t>
      </w:r>
    </w:p>
    <w:p w:rsidR="006C6B46" w:rsidRDefault="00CA01E6">
      <w:pPr>
        <w:spacing w:line="440" w:lineRule="exact"/>
        <w:jc w:val="left"/>
        <w:rPr>
          <w:rFonts w:ascii="宋体" w:hAnsi="宋体" w:cs="宋体"/>
          <w:b/>
          <w:sz w:val="24"/>
        </w:rPr>
      </w:pPr>
      <w:r>
        <w:rPr>
          <w:rFonts w:ascii="宋体" w:hAnsi="宋体" w:cs="宋体" w:hint="eastAsia"/>
          <w:b/>
          <w:sz w:val="24"/>
        </w:rPr>
        <w:t>3、草花种植</w:t>
      </w:r>
    </w:p>
    <w:p w:rsidR="006C6B46" w:rsidRDefault="00CA01E6">
      <w:pPr>
        <w:spacing w:line="440" w:lineRule="exact"/>
        <w:ind w:firstLineChars="200" w:firstLine="480"/>
        <w:rPr>
          <w:rFonts w:ascii="宋体" w:hAnsi="宋体" w:cs="宋体"/>
          <w:sz w:val="24"/>
        </w:rPr>
      </w:pPr>
      <w:r>
        <w:rPr>
          <w:rFonts w:ascii="宋体" w:hAnsi="宋体" w:cs="宋体" w:hint="eastAsia"/>
          <w:bCs/>
          <w:kern w:val="0"/>
          <w:sz w:val="24"/>
        </w:rPr>
        <w:t>（1）</w:t>
      </w:r>
      <w:r>
        <w:rPr>
          <w:rFonts w:ascii="宋体" w:hAnsi="宋体" w:cs="宋体" w:hint="eastAsia"/>
          <w:bCs/>
          <w:sz w:val="24"/>
        </w:rPr>
        <w:t>全年</w:t>
      </w:r>
      <w:r>
        <w:rPr>
          <w:rFonts w:ascii="宋体" w:hAnsi="宋体" w:cs="宋体" w:hint="eastAsia"/>
          <w:bCs/>
          <w:kern w:val="0"/>
          <w:sz w:val="24"/>
        </w:rPr>
        <w:t>相关区域</w:t>
      </w:r>
      <w:r>
        <w:rPr>
          <w:rFonts w:ascii="宋体" w:hAnsi="宋体" w:cs="宋体" w:hint="eastAsia"/>
          <w:bCs/>
          <w:sz w:val="24"/>
        </w:rPr>
        <w:t>种植盆植草花</w:t>
      </w:r>
      <w:r>
        <w:rPr>
          <w:rFonts w:ascii="宋体" w:hAnsi="宋体" w:cs="宋体" w:hint="eastAsia"/>
          <w:bCs/>
          <w:kern w:val="0"/>
          <w:sz w:val="24"/>
        </w:rPr>
        <w:t>（</w:t>
      </w:r>
      <w:r>
        <w:rPr>
          <w:rFonts w:ascii="宋体" w:hAnsi="宋体" w:cs="宋体" w:hint="eastAsia"/>
          <w:bCs/>
          <w:sz w:val="24"/>
        </w:rPr>
        <w:t>包括盆植草花种植地、花箱、花钵等，</w:t>
      </w:r>
      <w:r>
        <w:rPr>
          <w:rFonts w:ascii="宋体" w:hAnsi="宋体" w:cs="宋体" w:hint="eastAsia"/>
          <w:bCs/>
          <w:kern w:val="0"/>
          <w:sz w:val="24"/>
        </w:rPr>
        <w:t>约2000平方米），</w:t>
      </w:r>
      <w:r>
        <w:rPr>
          <w:rFonts w:ascii="宋体" w:hAnsi="宋体" w:cs="宋体" w:hint="eastAsia"/>
          <w:bCs/>
          <w:sz w:val="24"/>
        </w:rPr>
        <w:t>草花生长健康，花朵适度开放，无病虫害。投标单位须</w:t>
      </w:r>
      <w:r>
        <w:rPr>
          <w:rFonts w:ascii="宋体" w:hAnsi="宋体" w:cs="宋体" w:hint="eastAsia"/>
          <w:sz w:val="24"/>
        </w:rPr>
        <w:t>勘探现场并</w:t>
      </w:r>
      <w:r>
        <w:rPr>
          <w:rFonts w:ascii="宋体" w:hAnsi="宋体" w:cs="宋体" w:hint="eastAsia"/>
          <w:bCs/>
          <w:sz w:val="24"/>
        </w:rPr>
        <w:t>参照盆植草花选型表（附件1.2）提供详细的盆植草花种植方案，盆植草花种植及养护价格包含在此次投标报价当中；</w:t>
      </w:r>
    </w:p>
    <w:p w:rsidR="006C6B46" w:rsidRDefault="00CA01E6">
      <w:pPr>
        <w:spacing w:line="440" w:lineRule="exact"/>
        <w:ind w:firstLineChars="200" w:firstLine="480"/>
        <w:rPr>
          <w:rFonts w:ascii="宋体" w:hAnsi="宋体" w:cs="宋体"/>
          <w:bCs/>
          <w:kern w:val="0"/>
          <w:sz w:val="24"/>
        </w:rPr>
      </w:pPr>
      <w:r>
        <w:rPr>
          <w:rFonts w:ascii="宋体" w:hAnsi="宋体" w:cs="宋体" w:hint="eastAsia"/>
          <w:bCs/>
          <w:sz w:val="24"/>
        </w:rPr>
        <w:t>（2）全年</w:t>
      </w:r>
      <w:r>
        <w:rPr>
          <w:rFonts w:ascii="宋体" w:hAnsi="宋体" w:cs="宋体" w:hint="eastAsia"/>
          <w:bCs/>
          <w:kern w:val="0"/>
          <w:sz w:val="24"/>
        </w:rPr>
        <w:t>相关区域</w:t>
      </w:r>
      <w:proofErr w:type="gramStart"/>
      <w:r>
        <w:rPr>
          <w:rFonts w:ascii="宋体" w:hAnsi="宋体" w:cs="宋体" w:hint="eastAsia"/>
          <w:bCs/>
          <w:sz w:val="24"/>
        </w:rPr>
        <w:t>种植籽播草花</w:t>
      </w:r>
      <w:proofErr w:type="gramEnd"/>
      <w:r>
        <w:rPr>
          <w:rFonts w:ascii="宋体" w:hAnsi="宋体" w:cs="宋体" w:hint="eastAsia"/>
          <w:bCs/>
          <w:kern w:val="0"/>
          <w:sz w:val="24"/>
        </w:rPr>
        <w:t>（</w:t>
      </w:r>
      <w:proofErr w:type="gramStart"/>
      <w:r>
        <w:rPr>
          <w:rFonts w:ascii="宋体" w:hAnsi="宋体" w:cs="宋体" w:hint="eastAsia"/>
          <w:bCs/>
          <w:sz w:val="24"/>
        </w:rPr>
        <w:t>包括籽播草花</w:t>
      </w:r>
      <w:proofErr w:type="gramEnd"/>
      <w:r>
        <w:rPr>
          <w:rFonts w:ascii="宋体" w:hAnsi="宋体" w:cs="宋体" w:hint="eastAsia"/>
          <w:bCs/>
          <w:sz w:val="24"/>
        </w:rPr>
        <w:t>种植地、花带等处，</w:t>
      </w:r>
      <w:r>
        <w:rPr>
          <w:rFonts w:ascii="宋体" w:hAnsi="宋体" w:cs="宋体" w:hint="eastAsia"/>
          <w:bCs/>
          <w:kern w:val="0"/>
          <w:sz w:val="24"/>
        </w:rPr>
        <w:t>约18000平方米）。</w:t>
      </w:r>
      <w:r>
        <w:rPr>
          <w:rFonts w:ascii="宋体" w:hAnsi="宋体" w:cs="宋体" w:hint="eastAsia"/>
          <w:bCs/>
          <w:sz w:val="24"/>
        </w:rPr>
        <w:t>投标单位须</w:t>
      </w:r>
      <w:r>
        <w:rPr>
          <w:rFonts w:ascii="宋体" w:hAnsi="宋体" w:cs="宋体" w:hint="eastAsia"/>
          <w:sz w:val="24"/>
        </w:rPr>
        <w:t>勘探现场并</w:t>
      </w:r>
      <w:proofErr w:type="gramStart"/>
      <w:r>
        <w:rPr>
          <w:rFonts w:ascii="宋体" w:hAnsi="宋体" w:cs="宋体" w:hint="eastAsia"/>
          <w:bCs/>
          <w:sz w:val="24"/>
        </w:rPr>
        <w:t>参照籽播草花</w:t>
      </w:r>
      <w:proofErr w:type="gramEnd"/>
      <w:r>
        <w:rPr>
          <w:rFonts w:ascii="宋体" w:hAnsi="宋体" w:cs="宋体" w:hint="eastAsia"/>
          <w:bCs/>
          <w:sz w:val="24"/>
        </w:rPr>
        <w:t>选型表（附件1.3）提供详细</w:t>
      </w:r>
      <w:proofErr w:type="gramStart"/>
      <w:r>
        <w:rPr>
          <w:rFonts w:ascii="宋体" w:hAnsi="宋体" w:cs="宋体" w:hint="eastAsia"/>
          <w:bCs/>
          <w:sz w:val="24"/>
        </w:rPr>
        <w:t>的籽播草花</w:t>
      </w:r>
      <w:proofErr w:type="gramEnd"/>
      <w:r>
        <w:rPr>
          <w:rFonts w:ascii="宋体" w:hAnsi="宋体" w:cs="宋体" w:hint="eastAsia"/>
          <w:bCs/>
          <w:sz w:val="24"/>
        </w:rPr>
        <w:t>种植方案，</w:t>
      </w:r>
      <w:proofErr w:type="gramStart"/>
      <w:r>
        <w:rPr>
          <w:rFonts w:ascii="宋体" w:hAnsi="宋体" w:cs="宋体" w:hint="eastAsia"/>
          <w:bCs/>
          <w:sz w:val="24"/>
        </w:rPr>
        <w:t>籽播草花</w:t>
      </w:r>
      <w:proofErr w:type="gramEnd"/>
      <w:r>
        <w:rPr>
          <w:rFonts w:ascii="宋体" w:hAnsi="宋体" w:cs="宋体" w:hint="eastAsia"/>
          <w:bCs/>
          <w:sz w:val="24"/>
        </w:rPr>
        <w:t>种植及养护价格包含在此次投标报价当中。</w:t>
      </w:r>
    </w:p>
    <w:p w:rsidR="006C6B46" w:rsidRDefault="00CA01E6">
      <w:pPr>
        <w:spacing w:line="440" w:lineRule="exact"/>
        <w:ind w:firstLineChars="200" w:firstLine="480"/>
        <w:rPr>
          <w:rFonts w:ascii="宋体" w:hAnsi="宋体" w:cs="宋体"/>
          <w:bCs/>
          <w:sz w:val="24"/>
        </w:rPr>
      </w:pPr>
      <w:r>
        <w:rPr>
          <w:rFonts w:ascii="宋体" w:hAnsi="宋体" w:cs="宋体" w:hint="eastAsia"/>
          <w:bCs/>
          <w:sz w:val="24"/>
        </w:rPr>
        <w:t>（3）要求花卉搭配色彩丰富效果良好，花卉及时更换</w:t>
      </w:r>
      <w:r>
        <w:rPr>
          <w:rFonts w:ascii="宋体" w:hAnsi="宋体" w:cs="宋体" w:hint="eastAsia"/>
          <w:bCs/>
          <w:kern w:val="0"/>
          <w:sz w:val="24"/>
        </w:rPr>
        <w:t>，</w:t>
      </w:r>
      <w:r>
        <w:rPr>
          <w:rFonts w:ascii="宋体" w:hAnsi="宋体" w:cs="宋体" w:hint="eastAsia"/>
          <w:bCs/>
          <w:sz w:val="24"/>
        </w:rPr>
        <w:t>草花生长健康，花朵适度开放，无病虫害；</w:t>
      </w:r>
      <w:r>
        <w:rPr>
          <w:rFonts w:ascii="宋体" w:hAnsi="宋体" w:cs="宋体" w:hint="eastAsia"/>
          <w:bCs/>
          <w:kern w:val="0"/>
          <w:sz w:val="24"/>
        </w:rPr>
        <w:t>四季有花</w:t>
      </w:r>
      <w:r>
        <w:rPr>
          <w:rFonts w:ascii="宋体" w:hAnsi="宋体" w:cs="宋体" w:hint="eastAsia"/>
          <w:bCs/>
          <w:sz w:val="24"/>
        </w:rPr>
        <w:t>无断档</w:t>
      </w:r>
      <w:r>
        <w:rPr>
          <w:rFonts w:ascii="宋体" w:hAnsi="宋体" w:cs="宋体" w:hint="eastAsia"/>
          <w:bCs/>
          <w:kern w:val="0"/>
          <w:sz w:val="24"/>
        </w:rPr>
        <w:t>，</w:t>
      </w:r>
      <w:r>
        <w:rPr>
          <w:rFonts w:ascii="宋体" w:hAnsi="宋体" w:cs="宋体" w:hint="eastAsia"/>
          <w:bCs/>
          <w:sz w:val="24"/>
        </w:rPr>
        <w:t>花卉覆盖率＞95%，及时清理残株。（须提供承诺函）</w:t>
      </w:r>
    </w:p>
    <w:p w:rsidR="006C6B46" w:rsidRDefault="00CA01E6">
      <w:pPr>
        <w:spacing w:line="440" w:lineRule="exact"/>
        <w:jc w:val="left"/>
        <w:rPr>
          <w:rFonts w:ascii="宋体" w:hAnsi="宋体" w:cs="宋体"/>
          <w:b/>
          <w:sz w:val="24"/>
        </w:rPr>
      </w:pPr>
      <w:r>
        <w:rPr>
          <w:rFonts w:ascii="宋体" w:hAnsi="宋体" w:cs="宋体" w:hint="eastAsia"/>
          <w:b/>
          <w:sz w:val="24"/>
        </w:rPr>
        <w:t>三、项目服务质量及管理要求</w:t>
      </w:r>
    </w:p>
    <w:p w:rsidR="006C6B46" w:rsidRDefault="00CA01E6">
      <w:pPr>
        <w:spacing w:line="440" w:lineRule="exact"/>
        <w:ind w:rightChars="100" w:right="210" w:firstLineChars="200" w:firstLine="480"/>
        <w:rPr>
          <w:rFonts w:ascii="宋体" w:hAnsi="宋体" w:cs="宋体"/>
          <w:bCs/>
          <w:sz w:val="24"/>
        </w:rPr>
      </w:pPr>
      <w:r>
        <w:rPr>
          <w:rFonts w:ascii="宋体" w:hAnsi="宋体" w:cs="宋体" w:hint="eastAsia"/>
          <w:bCs/>
          <w:sz w:val="24"/>
        </w:rPr>
        <w:lastRenderedPageBreak/>
        <w:t>1、服务质量必须符合附件2中绿化养护技术要求和附件3《南京市园林绿化养护质量等级标准》，其中主干道、支干道及建筑物周边20米范围内必须满足《南京市园林绿化养护质量等级标准》一级标准，主干道、支干道及建筑物周边20米到30米范围必须满足《南京市园林绿化养护质量等级标准》二级标准；其他区域满足《南京市园林绿化养护质量等级标准》基本养护标准。</w:t>
      </w:r>
    </w:p>
    <w:p w:rsidR="006C6B46" w:rsidRDefault="00CA01E6">
      <w:pPr>
        <w:spacing w:line="360" w:lineRule="auto"/>
        <w:ind w:firstLineChars="200" w:firstLine="480"/>
        <w:rPr>
          <w:rFonts w:ascii="宋体" w:hAnsi="宋体" w:cs="宋体"/>
          <w:bCs/>
          <w:sz w:val="24"/>
        </w:rPr>
      </w:pPr>
      <w:r>
        <w:rPr>
          <w:rFonts w:ascii="宋体" w:hAnsi="宋体" w:cs="宋体" w:hint="eastAsia"/>
          <w:bCs/>
          <w:sz w:val="24"/>
        </w:rPr>
        <w:t>2、本</w:t>
      </w:r>
      <w:r>
        <w:rPr>
          <w:rFonts w:ascii="宋体" w:hAnsi="宋体" w:cs="宋体" w:hint="eastAsia"/>
          <w:sz w:val="24"/>
        </w:rPr>
        <w:t>项目负责人须具有园林绿化专业高级及以上职称；专业技术人员1人，须具有园林绿化中级及以上职称，（备注①职称证上有园林绿化专业分类的，提供职称证；②职称证上无园林绿化专业分类的，但是具有园林绿化相关专业学历证书的，提供职称证书和相应毕业证书），从业人员必须经过相关业务培训且具有良好职业道德素质，一线专业技术工人不少于10人（</w:t>
      </w:r>
      <w:r>
        <w:rPr>
          <w:rFonts w:ascii="宋体" w:hAnsi="宋体" w:cs="宋体" w:hint="eastAsia"/>
          <w:kern w:val="0"/>
          <w:sz w:val="24"/>
        </w:rPr>
        <w:t>专业技术工人需提供资格证书及身份证复印件、近半年供应商为其缴纳的</w:t>
      </w:r>
      <w:proofErr w:type="gramStart"/>
      <w:r>
        <w:rPr>
          <w:rFonts w:ascii="宋体" w:hAnsi="宋体" w:cs="宋体" w:hint="eastAsia"/>
          <w:kern w:val="0"/>
          <w:sz w:val="24"/>
        </w:rPr>
        <w:t>社保证明</w:t>
      </w:r>
      <w:proofErr w:type="gramEnd"/>
      <w:r>
        <w:rPr>
          <w:rFonts w:ascii="宋体" w:hAnsi="宋体" w:cs="宋体" w:hint="eastAsia"/>
          <w:sz w:val="24"/>
        </w:rPr>
        <w:t>）。配备的项目经理、专业技术人员、一线专业技术工人不得随意更换，所有项目服务人员须全日制在岗，甲方将随时核查。中标人中标后和在合同履行过程中,如要更换投标文件中所报的项目负责人、专业技术人员和一线专业技术工人，必须经过采购人书面同意。否则，采购人有权取消中标资格，已经签订合同的，采购人有权终止并取消合同。</w:t>
      </w:r>
    </w:p>
    <w:p w:rsidR="006C6B46" w:rsidRDefault="00CA01E6">
      <w:pPr>
        <w:spacing w:line="440" w:lineRule="exact"/>
        <w:ind w:rightChars="100" w:right="210" w:firstLineChars="150" w:firstLine="360"/>
        <w:rPr>
          <w:rFonts w:ascii="宋体" w:hAnsi="宋体" w:cs="宋体"/>
          <w:bCs/>
          <w:sz w:val="24"/>
        </w:rPr>
      </w:pPr>
      <w:r>
        <w:rPr>
          <w:rFonts w:ascii="宋体" w:hAnsi="宋体" w:cs="宋体" w:hint="eastAsia"/>
          <w:bCs/>
          <w:sz w:val="24"/>
        </w:rPr>
        <w:t>3、学校提供本项目养护工具、材料堆放仓库，水电费自理。校园绿化养护</w:t>
      </w:r>
      <w:proofErr w:type="gramStart"/>
      <w:r>
        <w:rPr>
          <w:rFonts w:ascii="宋体" w:hAnsi="宋体" w:cs="宋体" w:hint="eastAsia"/>
          <w:bCs/>
          <w:sz w:val="24"/>
        </w:rPr>
        <w:t>用水需</w:t>
      </w:r>
      <w:proofErr w:type="gramEnd"/>
      <w:r>
        <w:rPr>
          <w:rFonts w:ascii="宋体" w:hAnsi="宋体" w:cs="宋体" w:hint="eastAsia"/>
          <w:bCs/>
          <w:sz w:val="24"/>
        </w:rPr>
        <w:t>从学校湖、河等处抽取，如需使用消防栓、水龙头等用水，必须按学校有关规定办理相关手续，否则一次处罚1000元。</w:t>
      </w:r>
    </w:p>
    <w:p w:rsidR="006C6B46" w:rsidRDefault="00CA01E6">
      <w:pPr>
        <w:spacing w:line="440" w:lineRule="exact"/>
        <w:ind w:rightChars="100" w:right="210" w:firstLineChars="150" w:firstLine="360"/>
        <w:rPr>
          <w:rFonts w:ascii="宋体" w:hAnsi="宋体" w:cs="宋体"/>
          <w:bCs/>
          <w:sz w:val="24"/>
        </w:rPr>
      </w:pPr>
      <w:r>
        <w:rPr>
          <w:rFonts w:ascii="宋体" w:hAnsi="宋体" w:cs="宋体" w:hint="eastAsia"/>
          <w:bCs/>
          <w:sz w:val="24"/>
        </w:rPr>
        <w:t>4、合同期内，服务项目范围因校方原因或不可抗</w:t>
      </w:r>
      <w:proofErr w:type="gramStart"/>
      <w:r>
        <w:rPr>
          <w:rFonts w:ascii="宋体" w:hAnsi="宋体" w:cs="宋体" w:hint="eastAsia"/>
          <w:bCs/>
          <w:sz w:val="24"/>
        </w:rPr>
        <w:t>逆原因</w:t>
      </w:r>
      <w:proofErr w:type="gramEnd"/>
      <w:r>
        <w:rPr>
          <w:rFonts w:ascii="宋体" w:hAnsi="宋体" w:cs="宋体" w:hint="eastAsia"/>
          <w:bCs/>
          <w:sz w:val="24"/>
        </w:rPr>
        <w:t>造成改动或其他原因发生变更的，费用根据中标单价将做相应的调整。</w:t>
      </w:r>
    </w:p>
    <w:p w:rsidR="006C6B46" w:rsidRDefault="00CA01E6">
      <w:pPr>
        <w:spacing w:line="440" w:lineRule="exact"/>
        <w:ind w:rightChars="100" w:right="210" w:firstLineChars="150" w:firstLine="360"/>
        <w:rPr>
          <w:rFonts w:ascii="宋体" w:hAnsi="宋体" w:cs="宋体"/>
          <w:bCs/>
          <w:sz w:val="24"/>
        </w:rPr>
      </w:pPr>
      <w:r>
        <w:rPr>
          <w:rFonts w:ascii="宋体" w:hAnsi="宋体" w:cs="宋体" w:hint="eastAsia"/>
          <w:bCs/>
          <w:sz w:val="24"/>
        </w:rPr>
        <w:t>5、化肥、农药等农业生产资料由中标供应商组织合理使用，服务期间严禁使用除草剂和剧毒杀虫剂。一经发现，每次扣款1000元，并按有关考评规定扣分。</w:t>
      </w:r>
    </w:p>
    <w:p w:rsidR="006C6B46" w:rsidRDefault="00CA01E6">
      <w:pPr>
        <w:spacing w:line="440" w:lineRule="exact"/>
        <w:ind w:firstLineChars="150" w:firstLine="360"/>
        <w:rPr>
          <w:rFonts w:ascii="宋体" w:hAnsi="宋体" w:cs="宋体"/>
          <w:bCs/>
          <w:sz w:val="24"/>
        </w:rPr>
      </w:pPr>
      <w:r>
        <w:rPr>
          <w:rFonts w:ascii="宋体" w:hAnsi="宋体" w:cs="宋体" w:hint="eastAsia"/>
          <w:bCs/>
          <w:sz w:val="24"/>
        </w:rPr>
        <w:t>6、接受合同约定的定期考核。</w:t>
      </w:r>
    </w:p>
    <w:p w:rsidR="006C6B46" w:rsidRDefault="00CA01E6">
      <w:pPr>
        <w:spacing w:line="440" w:lineRule="exact"/>
        <w:jc w:val="left"/>
        <w:rPr>
          <w:rFonts w:ascii="宋体" w:hAnsi="宋体" w:cs="宋体"/>
          <w:b/>
          <w:sz w:val="24"/>
        </w:rPr>
      </w:pPr>
      <w:r>
        <w:rPr>
          <w:rFonts w:ascii="宋体" w:hAnsi="宋体" w:cs="宋体" w:hint="eastAsia"/>
          <w:b/>
          <w:sz w:val="24"/>
        </w:rPr>
        <w:t>四、其他要求</w:t>
      </w:r>
    </w:p>
    <w:p w:rsidR="006C6B46" w:rsidRDefault="00CA01E6">
      <w:pPr>
        <w:spacing w:line="440" w:lineRule="exact"/>
        <w:ind w:firstLineChars="150" w:firstLine="360"/>
      </w:pPr>
      <w:r>
        <w:rPr>
          <w:rFonts w:ascii="宋体" w:hAnsi="宋体" w:cs="宋体" w:hint="eastAsia"/>
          <w:bCs/>
          <w:sz w:val="24"/>
        </w:rPr>
        <w:t>1、中标单位如有招聘需要，须优先</w:t>
      </w:r>
      <w:proofErr w:type="gramStart"/>
      <w:r>
        <w:rPr>
          <w:rFonts w:ascii="宋体" w:hAnsi="宋体" w:cs="宋体" w:hint="eastAsia"/>
          <w:bCs/>
          <w:sz w:val="24"/>
        </w:rPr>
        <w:t>接收约</w:t>
      </w:r>
      <w:proofErr w:type="gramEnd"/>
      <w:r>
        <w:rPr>
          <w:rFonts w:ascii="宋体" w:hAnsi="宋体" w:cs="宋体" w:hint="eastAsia"/>
          <w:bCs/>
          <w:sz w:val="24"/>
        </w:rPr>
        <w:t>5名后勤绿化养护人员，须依法用工，</w:t>
      </w:r>
      <w:proofErr w:type="gramStart"/>
      <w:r>
        <w:rPr>
          <w:rFonts w:ascii="宋体" w:hAnsi="宋体" w:cs="宋体" w:hint="eastAsia"/>
          <w:bCs/>
          <w:sz w:val="24"/>
        </w:rPr>
        <w:t>签定</w:t>
      </w:r>
      <w:proofErr w:type="gramEnd"/>
      <w:r>
        <w:rPr>
          <w:rFonts w:ascii="宋体" w:hAnsi="宋体" w:cs="宋体" w:hint="eastAsia"/>
          <w:bCs/>
          <w:sz w:val="24"/>
        </w:rPr>
        <w:t>劳动合同，并缴纳相关保险费用，本项目须提供承诺书，格式自拟）。</w:t>
      </w:r>
    </w:p>
    <w:p w:rsidR="006C6B46" w:rsidRDefault="00CA01E6">
      <w:pPr>
        <w:spacing w:line="440" w:lineRule="exact"/>
        <w:rPr>
          <w:rFonts w:ascii="宋体" w:hAnsi="宋体" w:cs="宋体"/>
          <w:b/>
          <w:sz w:val="24"/>
        </w:rPr>
      </w:pPr>
      <w:r>
        <w:rPr>
          <w:rFonts w:ascii="宋体" w:hAnsi="宋体" w:cs="宋体" w:hint="eastAsia"/>
          <w:b/>
          <w:sz w:val="24"/>
        </w:rPr>
        <w:t>五、承诺书</w:t>
      </w:r>
    </w:p>
    <w:p w:rsidR="006C6B46" w:rsidRDefault="00CA01E6">
      <w:pPr>
        <w:spacing w:line="440" w:lineRule="exact"/>
        <w:ind w:firstLineChars="150" w:firstLine="360"/>
        <w:rPr>
          <w:rFonts w:ascii="宋体" w:hAnsi="宋体" w:cs="宋体"/>
          <w:bCs/>
          <w:sz w:val="24"/>
        </w:rPr>
      </w:pPr>
      <w:r>
        <w:rPr>
          <w:rFonts w:ascii="宋体" w:hAnsi="宋体" w:cs="宋体" w:hint="eastAsia"/>
          <w:bCs/>
          <w:sz w:val="24"/>
        </w:rPr>
        <w:t>供应商必须承诺中标后自备绿化洒水车、专业登高车、粉碎机</w:t>
      </w:r>
      <w:r w:rsidRPr="004777B4">
        <w:rPr>
          <w:rFonts w:ascii="宋体" w:hAnsi="宋体" w:cs="宋体" w:hint="eastAsia"/>
          <w:bCs/>
          <w:sz w:val="24"/>
        </w:rPr>
        <w:t>、水泵等园林绿化设备。常用园林绿化设备必须常年放于学校使用，登高车、洒水车等季节性、突击性工作设备能够随时调配使用。进场时提供购买购置发票或租赁协议等证明文件；投标人须提供拟投入本项目的日常一线绿化养护人员（包括一线专业技术工人）的承诺书。</w:t>
      </w:r>
    </w:p>
    <w:p w:rsidR="00CA01E6" w:rsidRDefault="00CA01E6">
      <w:pPr>
        <w:spacing w:line="360" w:lineRule="auto"/>
        <w:ind w:firstLineChars="200" w:firstLine="560"/>
        <w:rPr>
          <w:rFonts w:ascii="宋体" w:hAnsi="宋体" w:cs="宋体"/>
          <w:sz w:val="28"/>
          <w:szCs w:val="28"/>
        </w:rPr>
      </w:pPr>
    </w:p>
    <w:p w:rsidR="006C6B46" w:rsidRDefault="00CA01E6">
      <w:pPr>
        <w:spacing w:line="360" w:lineRule="auto"/>
        <w:ind w:firstLineChars="200" w:firstLine="560"/>
        <w:rPr>
          <w:rFonts w:ascii="宋体" w:hAnsi="宋体" w:cs="宋体"/>
          <w:sz w:val="28"/>
          <w:szCs w:val="28"/>
        </w:rPr>
      </w:pPr>
      <w:r>
        <w:rPr>
          <w:rFonts w:ascii="宋体" w:hAnsi="宋体" w:cs="宋体" w:hint="eastAsia"/>
          <w:sz w:val="28"/>
          <w:szCs w:val="28"/>
        </w:rPr>
        <w:lastRenderedPageBreak/>
        <w:t>附件1.1</w:t>
      </w:r>
    </w:p>
    <w:p w:rsidR="006C6B46" w:rsidRDefault="00CA01E6">
      <w:pPr>
        <w:pStyle w:val="40"/>
        <w:ind w:leftChars="0" w:left="0"/>
        <w:jc w:val="center"/>
      </w:pPr>
      <w:r>
        <w:rPr>
          <w:noProof/>
        </w:rPr>
        <w:drawing>
          <wp:inline distT="0" distB="0" distL="114300" distR="114300">
            <wp:extent cx="5699051" cy="3021930"/>
            <wp:effectExtent l="19050" t="0" r="0" b="0"/>
            <wp:docPr id="1" name="图片 1" descr="全校绿化红线图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全校绿化红线图1"/>
                    <pic:cNvPicPr>
                      <a:picLocks noChangeAspect="1"/>
                    </pic:cNvPicPr>
                  </pic:nvPicPr>
                  <pic:blipFill>
                    <a:blip r:embed="rId14"/>
                    <a:stretch>
                      <a:fillRect/>
                    </a:stretch>
                  </pic:blipFill>
                  <pic:spPr>
                    <a:xfrm>
                      <a:off x="0" y="0"/>
                      <a:ext cx="5707049" cy="3026171"/>
                    </a:xfrm>
                    <a:prstGeom prst="rect">
                      <a:avLst/>
                    </a:prstGeom>
                  </pic:spPr>
                </pic:pic>
              </a:graphicData>
            </a:graphic>
          </wp:inline>
        </w:drawing>
      </w:r>
    </w:p>
    <w:p w:rsidR="006C6B46" w:rsidRDefault="00CA01E6">
      <w:pPr>
        <w:spacing w:line="360" w:lineRule="auto"/>
        <w:ind w:firstLineChars="200" w:firstLine="480"/>
        <w:rPr>
          <w:rFonts w:hAnsi="宋体"/>
          <w:sz w:val="24"/>
        </w:rPr>
      </w:pPr>
      <w:r>
        <w:rPr>
          <w:rFonts w:hAnsi="宋体" w:hint="eastAsia"/>
          <w:sz w:val="24"/>
        </w:rPr>
        <w:t>注：图中红线范围内区域为此次招标绿化养护范围。</w:t>
      </w:r>
    </w:p>
    <w:p w:rsidR="006C6B46" w:rsidRDefault="00CA01E6">
      <w:pPr>
        <w:tabs>
          <w:tab w:val="left" w:pos="360"/>
          <w:tab w:val="left" w:pos="540"/>
        </w:tabs>
        <w:spacing w:line="440" w:lineRule="exact"/>
        <w:ind w:firstLineChars="200" w:firstLine="560"/>
        <w:rPr>
          <w:rFonts w:ascii="宋体" w:hAnsi="宋体" w:cs="宋体"/>
          <w:sz w:val="28"/>
          <w:szCs w:val="28"/>
        </w:rPr>
      </w:pPr>
      <w:r>
        <w:rPr>
          <w:rFonts w:ascii="宋体" w:hAnsi="宋体" w:cs="宋体" w:hint="eastAsia"/>
          <w:sz w:val="28"/>
          <w:szCs w:val="28"/>
        </w:rPr>
        <w:t>附件1.2：盆植草花选型表</w:t>
      </w:r>
    </w:p>
    <w:tbl>
      <w:tblPr>
        <w:tblW w:w="80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90"/>
        <w:gridCol w:w="6245"/>
      </w:tblGrid>
      <w:tr w:rsidR="006C6B46">
        <w:trPr>
          <w:trHeight w:val="23"/>
          <w:jc w:val="center"/>
        </w:trPr>
        <w:tc>
          <w:tcPr>
            <w:tcW w:w="1790" w:type="dxa"/>
            <w:vAlign w:val="center"/>
          </w:tcPr>
          <w:p w:rsidR="006C6B46" w:rsidRDefault="00CA01E6">
            <w:pPr>
              <w:spacing w:line="440" w:lineRule="exact"/>
              <w:jc w:val="center"/>
              <w:rPr>
                <w:rFonts w:ascii="宋体" w:hAnsi="宋体" w:cs="宋体"/>
                <w:bCs/>
                <w:sz w:val="24"/>
              </w:rPr>
            </w:pPr>
            <w:r>
              <w:rPr>
                <w:rFonts w:ascii="宋体" w:hAnsi="宋体" w:cs="宋体" w:hint="eastAsia"/>
                <w:bCs/>
                <w:sz w:val="24"/>
              </w:rPr>
              <w:t>季节</w:t>
            </w:r>
          </w:p>
        </w:tc>
        <w:tc>
          <w:tcPr>
            <w:tcW w:w="6245" w:type="dxa"/>
            <w:vAlign w:val="center"/>
          </w:tcPr>
          <w:p w:rsidR="006C6B46" w:rsidRDefault="00CA01E6">
            <w:pPr>
              <w:spacing w:line="440" w:lineRule="exact"/>
              <w:jc w:val="center"/>
              <w:rPr>
                <w:rFonts w:ascii="宋体" w:hAnsi="宋体" w:cs="宋体"/>
                <w:bCs/>
                <w:sz w:val="24"/>
              </w:rPr>
            </w:pPr>
            <w:r>
              <w:rPr>
                <w:rFonts w:ascii="宋体" w:hAnsi="宋体" w:cs="宋体" w:hint="eastAsia"/>
                <w:bCs/>
                <w:sz w:val="24"/>
              </w:rPr>
              <w:t>品种</w:t>
            </w:r>
          </w:p>
        </w:tc>
      </w:tr>
      <w:tr w:rsidR="006C6B46" w:rsidTr="00CA01E6">
        <w:trPr>
          <w:trHeight w:val="668"/>
          <w:jc w:val="center"/>
        </w:trPr>
        <w:tc>
          <w:tcPr>
            <w:tcW w:w="1790" w:type="dxa"/>
            <w:vAlign w:val="center"/>
          </w:tcPr>
          <w:p w:rsidR="006C6B46" w:rsidRDefault="00CA01E6" w:rsidP="00CA01E6">
            <w:pPr>
              <w:snapToGrid w:val="0"/>
              <w:jc w:val="center"/>
              <w:rPr>
                <w:rFonts w:ascii="宋体" w:hAnsi="宋体" w:cs="宋体"/>
                <w:bCs/>
                <w:sz w:val="24"/>
              </w:rPr>
            </w:pPr>
            <w:r>
              <w:rPr>
                <w:rFonts w:ascii="宋体" w:hAnsi="宋体" w:cs="宋体" w:hint="eastAsia"/>
                <w:bCs/>
                <w:sz w:val="24"/>
              </w:rPr>
              <w:t>春秋季</w:t>
            </w:r>
          </w:p>
        </w:tc>
        <w:tc>
          <w:tcPr>
            <w:tcW w:w="6245" w:type="dxa"/>
            <w:vAlign w:val="center"/>
          </w:tcPr>
          <w:p w:rsidR="006C6B46" w:rsidRDefault="00CA01E6" w:rsidP="00CA01E6">
            <w:pPr>
              <w:snapToGrid w:val="0"/>
              <w:jc w:val="center"/>
              <w:rPr>
                <w:rFonts w:ascii="宋体" w:hAnsi="宋体" w:cs="宋体"/>
                <w:bCs/>
                <w:sz w:val="24"/>
              </w:rPr>
            </w:pPr>
            <w:r>
              <w:rPr>
                <w:rFonts w:ascii="宋体" w:hAnsi="宋体" w:cs="宋体" w:hint="eastAsia"/>
                <w:bCs/>
                <w:sz w:val="24"/>
              </w:rPr>
              <w:t>美女樱，石竹，孔雀草，牵牛，满天星，红狼尾，一串红，繁星花，四季海棠，欧石竹，郁金香，一品红，凤梨</w:t>
            </w:r>
          </w:p>
        </w:tc>
      </w:tr>
      <w:tr w:rsidR="006C6B46">
        <w:trPr>
          <w:trHeight w:val="23"/>
          <w:jc w:val="center"/>
        </w:trPr>
        <w:tc>
          <w:tcPr>
            <w:tcW w:w="1790" w:type="dxa"/>
            <w:vMerge w:val="restart"/>
            <w:vAlign w:val="center"/>
          </w:tcPr>
          <w:p w:rsidR="006C6B46" w:rsidRDefault="00CA01E6">
            <w:pPr>
              <w:spacing w:line="440" w:lineRule="exact"/>
              <w:jc w:val="center"/>
              <w:rPr>
                <w:rFonts w:ascii="宋体" w:hAnsi="宋体" w:cs="宋体"/>
                <w:bCs/>
                <w:sz w:val="24"/>
              </w:rPr>
            </w:pPr>
            <w:r>
              <w:rPr>
                <w:rFonts w:ascii="宋体" w:hAnsi="宋体" w:cs="宋体" w:hint="eastAsia"/>
                <w:bCs/>
                <w:sz w:val="24"/>
              </w:rPr>
              <w:t>夏季</w:t>
            </w:r>
          </w:p>
        </w:tc>
        <w:tc>
          <w:tcPr>
            <w:tcW w:w="6245" w:type="dxa"/>
            <w:vAlign w:val="center"/>
          </w:tcPr>
          <w:p w:rsidR="006C6B46" w:rsidRDefault="00CA01E6">
            <w:pPr>
              <w:spacing w:line="440" w:lineRule="exact"/>
              <w:jc w:val="center"/>
              <w:rPr>
                <w:rFonts w:ascii="宋体" w:hAnsi="宋体" w:cs="宋体"/>
                <w:bCs/>
                <w:sz w:val="24"/>
              </w:rPr>
            </w:pPr>
            <w:r>
              <w:rPr>
                <w:rFonts w:ascii="宋体" w:hAnsi="宋体" w:cs="宋体" w:hint="eastAsia"/>
                <w:bCs/>
                <w:sz w:val="24"/>
              </w:rPr>
              <w:t>夏</w:t>
            </w:r>
            <w:proofErr w:type="gramStart"/>
            <w:r>
              <w:rPr>
                <w:rFonts w:ascii="宋体" w:hAnsi="宋体" w:cs="宋体" w:hint="eastAsia"/>
                <w:bCs/>
                <w:sz w:val="24"/>
              </w:rPr>
              <w:t>堇</w:t>
            </w:r>
            <w:proofErr w:type="gramEnd"/>
            <w:r>
              <w:rPr>
                <w:rFonts w:ascii="宋体" w:hAnsi="宋体" w:cs="宋体" w:hint="eastAsia"/>
                <w:bCs/>
                <w:sz w:val="24"/>
              </w:rPr>
              <w:t>，彩叶草，太阳花，，一品红，凤梨</w:t>
            </w:r>
          </w:p>
        </w:tc>
      </w:tr>
      <w:tr w:rsidR="006C6B46">
        <w:trPr>
          <w:trHeight w:val="23"/>
          <w:jc w:val="center"/>
        </w:trPr>
        <w:tc>
          <w:tcPr>
            <w:tcW w:w="1790" w:type="dxa"/>
            <w:vAlign w:val="center"/>
          </w:tcPr>
          <w:p w:rsidR="006C6B46" w:rsidRDefault="00CA01E6">
            <w:pPr>
              <w:spacing w:line="440" w:lineRule="exact"/>
              <w:jc w:val="center"/>
              <w:rPr>
                <w:rFonts w:ascii="宋体" w:hAnsi="宋体" w:cs="宋体"/>
                <w:bCs/>
                <w:sz w:val="24"/>
              </w:rPr>
            </w:pPr>
            <w:r>
              <w:rPr>
                <w:rFonts w:ascii="宋体" w:hAnsi="宋体" w:cs="宋体" w:hint="eastAsia"/>
                <w:bCs/>
                <w:sz w:val="24"/>
              </w:rPr>
              <w:t>冬季</w:t>
            </w:r>
          </w:p>
        </w:tc>
        <w:tc>
          <w:tcPr>
            <w:tcW w:w="6245" w:type="dxa"/>
            <w:vAlign w:val="center"/>
          </w:tcPr>
          <w:p w:rsidR="006C6B46" w:rsidRDefault="00CA01E6">
            <w:pPr>
              <w:spacing w:line="440" w:lineRule="exact"/>
              <w:jc w:val="center"/>
              <w:rPr>
                <w:rFonts w:ascii="宋体" w:hAnsi="宋体" w:cs="宋体"/>
                <w:bCs/>
                <w:sz w:val="24"/>
              </w:rPr>
            </w:pPr>
            <w:r>
              <w:rPr>
                <w:rFonts w:ascii="宋体" w:hAnsi="宋体" w:cs="宋体" w:hint="eastAsia"/>
                <w:bCs/>
                <w:sz w:val="24"/>
              </w:rPr>
              <w:t>三色堇，角</w:t>
            </w:r>
            <w:proofErr w:type="gramStart"/>
            <w:r>
              <w:rPr>
                <w:rFonts w:ascii="宋体" w:hAnsi="宋体" w:cs="宋体" w:hint="eastAsia"/>
                <w:bCs/>
                <w:sz w:val="24"/>
              </w:rPr>
              <w:t>堇</w:t>
            </w:r>
            <w:proofErr w:type="gramEnd"/>
            <w:r>
              <w:rPr>
                <w:rFonts w:ascii="宋体" w:hAnsi="宋体" w:cs="宋体" w:hint="eastAsia"/>
                <w:bCs/>
                <w:sz w:val="24"/>
              </w:rPr>
              <w:t>，花苞菜，石竹，一品红，凤梨</w:t>
            </w:r>
          </w:p>
        </w:tc>
      </w:tr>
    </w:tbl>
    <w:p w:rsidR="006C6B46" w:rsidRDefault="00CA01E6">
      <w:pPr>
        <w:tabs>
          <w:tab w:val="left" w:pos="360"/>
          <w:tab w:val="left" w:pos="540"/>
        </w:tabs>
        <w:spacing w:line="440" w:lineRule="exact"/>
        <w:ind w:firstLineChars="200" w:firstLine="560"/>
      </w:pPr>
      <w:bookmarkStart w:id="11" w:name="_Toc10540"/>
      <w:r>
        <w:rPr>
          <w:rFonts w:ascii="宋体" w:hAnsi="宋体" w:cs="宋体" w:hint="eastAsia"/>
          <w:sz w:val="28"/>
          <w:szCs w:val="28"/>
        </w:rPr>
        <w:t>附件1.3：</w:t>
      </w:r>
      <w:proofErr w:type="gramStart"/>
      <w:r>
        <w:rPr>
          <w:rFonts w:ascii="宋体" w:hAnsi="宋体" w:cs="宋体" w:hint="eastAsia"/>
          <w:sz w:val="28"/>
          <w:szCs w:val="28"/>
        </w:rPr>
        <w:t>籽播草花</w:t>
      </w:r>
      <w:proofErr w:type="gramEnd"/>
      <w:r>
        <w:rPr>
          <w:rFonts w:ascii="宋体" w:hAnsi="宋体" w:cs="宋体" w:hint="eastAsia"/>
          <w:sz w:val="28"/>
          <w:szCs w:val="28"/>
        </w:rPr>
        <w:t>选型表</w:t>
      </w:r>
    </w:p>
    <w:tbl>
      <w:tblPr>
        <w:tblStyle w:val="ae"/>
        <w:tblW w:w="7676" w:type="dxa"/>
        <w:jc w:val="center"/>
        <w:tblLayout w:type="fixed"/>
        <w:tblLook w:val="04A0"/>
      </w:tblPr>
      <w:tblGrid>
        <w:gridCol w:w="853"/>
        <w:gridCol w:w="1816"/>
        <w:gridCol w:w="937"/>
        <w:gridCol w:w="1694"/>
        <w:gridCol w:w="887"/>
        <w:gridCol w:w="1489"/>
      </w:tblGrid>
      <w:tr w:rsidR="006C6B46">
        <w:trPr>
          <w:trHeight w:val="462"/>
          <w:jc w:val="center"/>
        </w:trPr>
        <w:tc>
          <w:tcPr>
            <w:tcW w:w="853" w:type="dxa"/>
            <w:vAlign w:val="center"/>
          </w:tcPr>
          <w:p w:rsidR="006C6B46" w:rsidRDefault="00CA01E6">
            <w:pPr>
              <w:spacing w:line="360" w:lineRule="auto"/>
              <w:jc w:val="center"/>
              <w:rPr>
                <w:rFonts w:ascii="宋体" w:hAnsi="宋体" w:cs="宋体"/>
                <w:szCs w:val="21"/>
              </w:rPr>
            </w:pPr>
            <w:r>
              <w:rPr>
                <w:rFonts w:ascii="宋体" w:hAnsi="宋体" w:cs="宋体" w:hint="eastAsia"/>
                <w:szCs w:val="21"/>
              </w:rPr>
              <w:t>序号</w:t>
            </w:r>
          </w:p>
        </w:tc>
        <w:tc>
          <w:tcPr>
            <w:tcW w:w="1816" w:type="dxa"/>
            <w:vAlign w:val="center"/>
          </w:tcPr>
          <w:p w:rsidR="006C6B46" w:rsidRDefault="00CA01E6">
            <w:pPr>
              <w:spacing w:line="360" w:lineRule="auto"/>
              <w:jc w:val="center"/>
              <w:rPr>
                <w:rFonts w:ascii="宋体" w:hAnsi="宋体" w:cs="宋体"/>
                <w:szCs w:val="21"/>
              </w:rPr>
            </w:pPr>
            <w:r>
              <w:rPr>
                <w:rFonts w:ascii="宋体" w:hAnsi="宋体" w:cs="宋体" w:hint="eastAsia"/>
                <w:szCs w:val="21"/>
              </w:rPr>
              <w:t>苗木名称</w:t>
            </w:r>
          </w:p>
        </w:tc>
        <w:tc>
          <w:tcPr>
            <w:tcW w:w="937" w:type="dxa"/>
            <w:vAlign w:val="center"/>
          </w:tcPr>
          <w:p w:rsidR="006C6B46" w:rsidRDefault="00CA01E6">
            <w:pPr>
              <w:spacing w:line="360" w:lineRule="auto"/>
              <w:jc w:val="center"/>
              <w:rPr>
                <w:rFonts w:ascii="宋体" w:hAnsi="宋体" w:cs="宋体"/>
                <w:szCs w:val="21"/>
              </w:rPr>
            </w:pPr>
            <w:r>
              <w:rPr>
                <w:rFonts w:ascii="宋体" w:hAnsi="宋体" w:cs="宋体" w:hint="eastAsia"/>
                <w:szCs w:val="21"/>
              </w:rPr>
              <w:t>序号</w:t>
            </w:r>
          </w:p>
        </w:tc>
        <w:tc>
          <w:tcPr>
            <w:tcW w:w="1694" w:type="dxa"/>
            <w:vAlign w:val="center"/>
          </w:tcPr>
          <w:p w:rsidR="006C6B46" w:rsidRDefault="00CA01E6">
            <w:pPr>
              <w:spacing w:line="360" w:lineRule="auto"/>
              <w:jc w:val="center"/>
              <w:rPr>
                <w:rFonts w:ascii="宋体" w:hAnsi="宋体" w:cs="宋体"/>
                <w:szCs w:val="21"/>
              </w:rPr>
            </w:pPr>
            <w:r>
              <w:rPr>
                <w:rFonts w:ascii="宋体" w:hAnsi="宋体" w:cs="宋体" w:hint="eastAsia"/>
                <w:szCs w:val="21"/>
              </w:rPr>
              <w:t>苗木名称</w:t>
            </w:r>
          </w:p>
        </w:tc>
        <w:tc>
          <w:tcPr>
            <w:tcW w:w="887" w:type="dxa"/>
            <w:vAlign w:val="center"/>
          </w:tcPr>
          <w:p w:rsidR="006C6B46" w:rsidRDefault="00CA01E6">
            <w:pPr>
              <w:spacing w:line="360" w:lineRule="auto"/>
              <w:jc w:val="center"/>
              <w:rPr>
                <w:rFonts w:ascii="宋体" w:hAnsi="宋体" w:cs="宋体"/>
                <w:szCs w:val="21"/>
              </w:rPr>
            </w:pPr>
            <w:r>
              <w:rPr>
                <w:rFonts w:ascii="宋体" w:hAnsi="宋体" w:cs="宋体" w:hint="eastAsia"/>
                <w:szCs w:val="21"/>
              </w:rPr>
              <w:t>序号</w:t>
            </w:r>
          </w:p>
        </w:tc>
        <w:tc>
          <w:tcPr>
            <w:tcW w:w="1489" w:type="dxa"/>
            <w:vAlign w:val="center"/>
          </w:tcPr>
          <w:p w:rsidR="006C6B46" w:rsidRDefault="00CA01E6">
            <w:pPr>
              <w:spacing w:line="360" w:lineRule="auto"/>
              <w:jc w:val="center"/>
              <w:rPr>
                <w:rFonts w:ascii="宋体" w:hAnsi="宋体" w:cs="宋体"/>
                <w:szCs w:val="21"/>
              </w:rPr>
            </w:pPr>
            <w:r>
              <w:rPr>
                <w:rFonts w:ascii="宋体" w:hAnsi="宋体" w:cs="宋体" w:hint="eastAsia"/>
                <w:szCs w:val="21"/>
              </w:rPr>
              <w:t>苗木名称</w:t>
            </w:r>
          </w:p>
        </w:tc>
      </w:tr>
      <w:tr w:rsidR="006C6B46">
        <w:trPr>
          <w:trHeight w:val="462"/>
          <w:jc w:val="center"/>
        </w:trPr>
        <w:tc>
          <w:tcPr>
            <w:tcW w:w="853" w:type="dxa"/>
            <w:vAlign w:val="center"/>
          </w:tcPr>
          <w:p w:rsidR="006C6B46" w:rsidRDefault="00CA01E6">
            <w:pPr>
              <w:pStyle w:val="af3"/>
              <w:spacing w:line="360" w:lineRule="auto"/>
              <w:ind w:left="11" w:firstLineChars="0" w:firstLine="0"/>
              <w:jc w:val="both"/>
              <w:rPr>
                <w:rFonts w:ascii="宋体" w:hAnsi="宋体" w:cs="宋体"/>
                <w:sz w:val="21"/>
                <w:szCs w:val="21"/>
              </w:rPr>
            </w:pPr>
            <w:r>
              <w:rPr>
                <w:rFonts w:ascii="宋体" w:hAnsi="宋体" w:cs="宋体" w:hint="eastAsia"/>
                <w:sz w:val="21"/>
                <w:szCs w:val="21"/>
              </w:rPr>
              <w:t>1</w:t>
            </w:r>
          </w:p>
        </w:tc>
        <w:tc>
          <w:tcPr>
            <w:tcW w:w="1816" w:type="dxa"/>
            <w:vAlign w:val="center"/>
          </w:tcPr>
          <w:p w:rsidR="006C6B46" w:rsidRDefault="00CA01E6">
            <w:pPr>
              <w:spacing w:line="360" w:lineRule="auto"/>
              <w:jc w:val="center"/>
              <w:rPr>
                <w:rFonts w:ascii="宋体" w:hAnsi="宋体" w:cs="宋体"/>
                <w:szCs w:val="21"/>
              </w:rPr>
            </w:pPr>
            <w:r>
              <w:rPr>
                <w:rFonts w:ascii="宋体" w:hAnsi="宋体" w:cs="宋体" w:hint="eastAsia"/>
                <w:szCs w:val="21"/>
              </w:rPr>
              <w:t>波斯菊</w:t>
            </w:r>
          </w:p>
        </w:tc>
        <w:tc>
          <w:tcPr>
            <w:tcW w:w="937" w:type="dxa"/>
            <w:vAlign w:val="center"/>
          </w:tcPr>
          <w:p w:rsidR="006C6B46" w:rsidRDefault="00CA01E6">
            <w:pPr>
              <w:spacing w:line="360" w:lineRule="auto"/>
              <w:jc w:val="center"/>
              <w:rPr>
                <w:rFonts w:ascii="宋体" w:hAnsi="宋体" w:cs="宋体"/>
                <w:szCs w:val="21"/>
              </w:rPr>
            </w:pPr>
            <w:r>
              <w:rPr>
                <w:rFonts w:ascii="宋体" w:hAnsi="宋体" w:cs="宋体" w:hint="eastAsia"/>
                <w:szCs w:val="21"/>
              </w:rPr>
              <w:t>11</w:t>
            </w:r>
          </w:p>
        </w:tc>
        <w:tc>
          <w:tcPr>
            <w:tcW w:w="1694" w:type="dxa"/>
            <w:vAlign w:val="center"/>
          </w:tcPr>
          <w:p w:rsidR="006C6B46" w:rsidRDefault="00CA01E6">
            <w:pPr>
              <w:spacing w:line="360" w:lineRule="auto"/>
              <w:jc w:val="center"/>
              <w:rPr>
                <w:rFonts w:ascii="宋体" w:hAnsi="宋体" w:cs="宋体"/>
                <w:szCs w:val="21"/>
              </w:rPr>
            </w:pPr>
            <w:r>
              <w:rPr>
                <w:rFonts w:ascii="宋体" w:hAnsi="宋体" w:cs="宋体" w:hint="eastAsia"/>
                <w:szCs w:val="21"/>
              </w:rPr>
              <w:t>黑心菊</w:t>
            </w:r>
          </w:p>
        </w:tc>
        <w:tc>
          <w:tcPr>
            <w:tcW w:w="887" w:type="dxa"/>
            <w:vAlign w:val="center"/>
          </w:tcPr>
          <w:p w:rsidR="006C6B46" w:rsidRDefault="00CA01E6">
            <w:pPr>
              <w:spacing w:line="360" w:lineRule="auto"/>
              <w:jc w:val="center"/>
              <w:rPr>
                <w:rFonts w:ascii="宋体" w:hAnsi="宋体" w:cs="宋体"/>
                <w:szCs w:val="21"/>
              </w:rPr>
            </w:pPr>
            <w:r>
              <w:rPr>
                <w:rFonts w:ascii="宋体" w:hAnsi="宋体" w:cs="宋体" w:hint="eastAsia"/>
                <w:szCs w:val="21"/>
              </w:rPr>
              <w:t>21</w:t>
            </w:r>
          </w:p>
        </w:tc>
        <w:tc>
          <w:tcPr>
            <w:tcW w:w="1489" w:type="dxa"/>
            <w:vAlign w:val="center"/>
          </w:tcPr>
          <w:p w:rsidR="006C6B46" w:rsidRDefault="00CA01E6">
            <w:pPr>
              <w:spacing w:line="360" w:lineRule="auto"/>
              <w:jc w:val="center"/>
              <w:rPr>
                <w:rFonts w:ascii="宋体" w:hAnsi="宋体" w:cs="宋体"/>
                <w:szCs w:val="21"/>
              </w:rPr>
            </w:pPr>
            <w:r>
              <w:rPr>
                <w:rFonts w:ascii="宋体" w:hAnsi="宋体" w:cs="宋体" w:hint="eastAsia"/>
                <w:kern w:val="0"/>
                <w:szCs w:val="21"/>
              </w:rPr>
              <w:t>虞美人</w:t>
            </w:r>
          </w:p>
        </w:tc>
      </w:tr>
      <w:tr w:rsidR="006C6B46">
        <w:trPr>
          <w:trHeight w:val="462"/>
          <w:jc w:val="center"/>
        </w:trPr>
        <w:tc>
          <w:tcPr>
            <w:tcW w:w="853" w:type="dxa"/>
            <w:vAlign w:val="center"/>
          </w:tcPr>
          <w:p w:rsidR="006C6B46" w:rsidRDefault="00CA01E6">
            <w:pPr>
              <w:pStyle w:val="af3"/>
              <w:spacing w:line="360" w:lineRule="auto"/>
              <w:ind w:left="11" w:firstLineChars="0" w:firstLine="0"/>
              <w:jc w:val="both"/>
              <w:rPr>
                <w:rFonts w:ascii="宋体" w:hAnsi="宋体" w:cs="宋体"/>
                <w:sz w:val="21"/>
                <w:szCs w:val="21"/>
              </w:rPr>
            </w:pPr>
            <w:r>
              <w:rPr>
                <w:rFonts w:ascii="宋体" w:hAnsi="宋体" w:cs="宋体" w:hint="eastAsia"/>
                <w:sz w:val="21"/>
                <w:szCs w:val="21"/>
              </w:rPr>
              <w:t>2</w:t>
            </w:r>
          </w:p>
        </w:tc>
        <w:tc>
          <w:tcPr>
            <w:tcW w:w="1816" w:type="dxa"/>
            <w:vAlign w:val="center"/>
          </w:tcPr>
          <w:p w:rsidR="006C6B46" w:rsidRDefault="00CA01E6">
            <w:pPr>
              <w:spacing w:line="360" w:lineRule="auto"/>
              <w:jc w:val="center"/>
              <w:rPr>
                <w:rFonts w:ascii="宋体" w:hAnsi="宋体" w:cs="宋体"/>
                <w:szCs w:val="21"/>
              </w:rPr>
            </w:pPr>
            <w:r>
              <w:rPr>
                <w:rFonts w:ascii="宋体" w:hAnsi="宋体" w:cs="宋体" w:hint="eastAsia"/>
                <w:szCs w:val="21"/>
              </w:rPr>
              <w:t>太阳花</w:t>
            </w:r>
          </w:p>
        </w:tc>
        <w:tc>
          <w:tcPr>
            <w:tcW w:w="937" w:type="dxa"/>
            <w:vAlign w:val="center"/>
          </w:tcPr>
          <w:p w:rsidR="006C6B46" w:rsidRDefault="00CA01E6">
            <w:pPr>
              <w:spacing w:line="360" w:lineRule="auto"/>
              <w:jc w:val="center"/>
              <w:rPr>
                <w:rFonts w:ascii="宋体" w:hAnsi="宋体" w:cs="宋体"/>
                <w:szCs w:val="21"/>
              </w:rPr>
            </w:pPr>
            <w:r>
              <w:rPr>
                <w:rFonts w:ascii="宋体" w:hAnsi="宋体" w:cs="宋体" w:hint="eastAsia"/>
                <w:szCs w:val="21"/>
              </w:rPr>
              <w:t>12</w:t>
            </w:r>
          </w:p>
        </w:tc>
        <w:tc>
          <w:tcPr>
            <w:tcW w:w="1694" w:type="dxa"/>
            <w:vAlign w:val="center"/>
          </w:tcPr>
          <w:p w:rsidR="006C6B46" w:rsidRDefault="00CA01E6">
            <w:pPr>
              <w:spacing w:line="360" w:lineRule="auto"/>
              <w:jc w:val="center"/>
              <w:rPr>
                <w:rFonts w:ascii="宋体" w:hAnsi="宋体" w:cs="宋体"/>
                <w:szCs w:val="21"/>
              </w:rPr>
            </w:pPr>
            <w:proofErr w:type="gramStart"/>
            <w:r>
              <w:rPr>
                <w:rFonts w:ascii="宋体" w:hAnsi="宋体" w:cs="宋体" w:hint="eastAsia"/>
                <w:szCs w:val="21"/>
              </w:rPr>
              <w:t>蜂室花</w:t>
            </w:r>
            <w:proofErr w:type="gramEnd"/>
          </w:p>
        </w:tc>
        <w:tc>
          <w:tcPr>
            <w:tcW w:w="887" w:type="dxa"/>
            <w:vAlign w:val="center"/>
          </w:tcPr>
          <w:p w:rsidR="006C6B46" w:rsidRDefault="00CA01E6">
            <w:pPr>
              <w:spacing w:line="360" w:lineRule="auto"/>
              <w:jc w:val="center"/>
              <w:rPr>
                <w:rFonts w:ascii="宋体" w:hAnsi="宋体" w:cs="宋体"/>
                <w:szCs w:val="21"/>
              </w:rPr>
            </w:pPr>
            <w:r>
              <w:rPr>
                <w:rFonts w:ascii="宋体" w:hAnsi="宋体" w:cs="宋体" w:hint="eastAsia"/>
                <w:szCs w:val="21"/>
              </w:rPr>
              <w:t>22</w:t>
            </w:r>
          </w:p>
        </w:tc>
        <w:tc>
          <w:tcPr>
            <w:tcW w:w="1489" w:type="dxa"/>
            <w:vAlign w:val="center"/>
          </w:tcPr>
          <w:p w:rsidR="006C6B46" w:rsidRDefault="00CA01E6">
            <w:pPr>
              <w:spacing w:line="360" w:lineRule="auto"/>
              <w:jc w:val="center"/>
              <w:rPr>
                <w:rFonts w:ascii="宋体" w:hAnsi="宋体" w:cs="宋体"/>
                <w:szCs w:val="21"/>
              </w:rPr>
            </w:pPr>
            <w:r>
              <w:rPr>
                <w:rFonts w:ascii="宋体" w:hAnsi="宋体" w:cs="宋体" w:hint="eastAsia"/>
                <w:kern w:val="0"/>
                <w:szCs w:val="21"/>
              </w:rPr>
              <w:t>矮牵牛</w:t>
            </w:r>
          </w:p>
        </w:tc>
      </w:tr>
      <w:tr w:rsidR="006C6B46">
        <w:trPr>
          <w:trHeight w:val="462"/>
          <w:jc w:val="center"/>
        </w:trPr>
        <w:tc>
          <w:tcPr>
            <w:tcW w:w="853" w:type="dxa"/>
            <w:vAlign w:val="center"/>
          </w:tcPr>
          <w:p w:rsidR="006C6B46" w:rsidRDefault="00CA01E6">
            <w:pPr>
              <w:pStyle w:val="af3"/>
              <w:spacing w:line="360" w:lineRule="auto"/>
              <w:ind w:left="11" w:firstLineChars="0" w:firstLine="0"/>
              <w:jc w:val="both"/>
              <w:rPr>
                <w:rFonts w:ascii="宋体" w:hAnsi="宋体" w:cs="宋体"/>
                <w:sz w:val="21"/>
                <w:szCs w:val="21"/>
              </w:rPr>
            </w:pPr>
            <w:r>
              <w:rPr>
                <w:rFonts w:ascii="宋体" w:hAnsi="宋体" w:cs="宋体" w:hint="eastAsia"/>
                <w:sz w:val="21"/>
                <w:szCs w:val="21"/>
              </w:rPr>
              <w:t>3</w:t>
            </w:r>
          </w:p>
        </w:tc>
        <w:tc>
          <w:tcPr>
            <w:tcW w:w="1816" w:type="dxa"/>
            <w:vAlign w:val="center"/>
          </w:tcPr>
          <w:p w:rsidR="006C6B46" w:rsidRDefault="00CA01E6">
            <w:pPr>
              <w:spacing w:line="360" w:lineRule="auto"/>
              <w:jc w:val="center"/>
              <w:rPr>
                <w:rFonts w:ascii="宋体" w:hAnsi="宋体" w:cs="宋体"/>
                <w:szCs w:val="21"/>
              </w:rPr>
            </w:pPr>
            <w:r>
              <w:rPr>
                <w:rFonts w:ascii="宋体" w:hAnsi="宋体" w:cs="宋体" w:hint="eastAsia"/>
                <w:szCs w:val="21"/>
              </w:rPr>
              <w:t>硫华菊</w:t>
            </w:r>
          </w:p>
        </w:tc>
        <w:tc>
          <w:tcPr>
            <w:tcW w:w="937" w:type="dxa"/>
            <w:vAlign w:val="center"/>
          </w:tcPr>
          <w:p w:rsidR="006C6B46" w:rsidRDefault="00CA01E6">
            <w:pPr>
              <w:spacing w:line="360" w:lineRule="auto"/>
              <w:jc w:val="center"/>
              <w:rPr>
                <w:rFonts w:ascii="宋体" w:hAnsi="宋体" w:cs="宋体"/>
                <w:szCs w:val="21"/>
              </w:rPr>
            </w:pPr>
            <w:r>
              <w:rPr>
                <w:rFonts w:ascii="宋体" w:hAnsi="宋体" w:cs="宋体" w:hint="eastAsia"/>
                <w:szCs w:val="21"/>
              </w:rPr>
              <w:t>13</w:t>
            </w:r>
          </w:p>
        </w:tc>
        <w:tc>
          <w:tcPr>
            <w:tcW w:w="1694" w:type="dxa"/>
            <w:vAlign w:val="center"/>
          </w:tcPr>
          <w:p w:rsidR="006C6B46" w:rsidRDefault="00CA01E6">
            <w:pPr>
              <w:spacing w:line="360" w:lineRule="auto"/>
              <w:jc w:val="center"/>
              <w:rPr>
                <w:rFonts w:ascii="宋体" w:hAnsi="宋体" w:cs="宋体"/>
                <w:szCs w:val="21"/>
              </w:rPr>
            </w:pPr>
            <w:r>
              <w:rPr>
                <w:rFonts w:ascii="宋体" w:hAnsi="宋体" w:cs="宋体" w:hint="eastAsia"/>
                <w:szCs w:val="21"/>
              </w:rPr>
              <w:t>金盏菊</w:t>
            </w:r>
          </w:p>
        </w:tc>
        <w:tc>
          <w:tcPr>
            <w:tcW w:w="887" w:type="dxa"/>
            <w:vAlign w:val="center"/>
          </w:tcPr>
          <w:p w:rsidR="006C6B46" w:rsidRDefault="00CA01E6">
            <w:pPr>
              <w:spacing w:line="360" w:lineRule="auto"/>
              <w:jc w:val="center"/>
              <w:rPr>
                <w:rFonts w:ascii="宋体" w:hAnsi="宋体" w:cs="宋体"/>
                <w:szCs w:val="21"/>
              </w:rPr>
            </w:pPr>
            <w:r>
              <w:rPr>
                <w:rFonts w:ascii="宋体" w:hAnsi="宋体" w:cs="宋体" w:hint="eastAsia"/>
                <w:szCs w:val="21"/>
              </w:rPr>
              <w:t>23</w:t>
            </w:r>
          </w:p>
        </w:tc>
        <w:tc>
          <w:tcPr>
            <w:tcW w:w="1489" w:type="dxa"/>
            <w:vAlign w:val="center"/>
          </w:tcPr>
          <w:p w:rsidR="006C6B46" w:rsidRDefault="00CA01E6">
            <w:pPr>
              <w:spacing w:line="360" w:lineRule="auto"/>
              <w:jc w:val="center"/>
              <w:rPr>
                <w:rFonts w:ascii="宋体" w:hAnsi="宋体" w:cs="宋体"/>
                <w:szCs w:val="21"/>
              </w:rPr>
            </w:pPr>
            <w:r>
              <w:rPr>
                <w:rFonts w:ascii="宋体" w:hAnsi="宋体" w:cs="宋体" w:hint="eastAsia"/>
                <w:kern w:val="0"/>
                <w:szCs w:val="21"/>
              </w:rPr>
              <w:t>冷水花</w:t>
            </w:r>
          </w:p>
        </w:tc>
      </w:tr>
      <w:tr w:rsidR="006C6B46">
        <w:trPr>
          <w:trHeight w:val="462"/>
          <w:jc w:val="center"/>
        </w:trPr>
        <w:tc>
          <w:tcPr>
            <w:tcW w:w="853" w:type="dxa"/>
            <w:vAlign w:val="center"/>
          </w:tcPr>
          <w:p w:rsidR="006C6B46" w:rsidRDefault="00CA01E6">
            <w:pPr>
              <w:pStyle w:val="af3"/>
              <w:spacing w:line="360" w:lineRule="auto"/>
              <w:ind w:left="11" w:firstLineChars="0" w:firstLine="0"/>
              <w:jc w:val="both"/>
              <w:rPr>
                <w:rFonts w:ascii="宋体" w:hAnsi="宋体" w:cs="宋体"/>
                <w:sz w:val="21"/>
                <w:szCs w:val="21"/>
              </w:rPr>
            </w:pPr>
            <w:r>
              <w:rPr>
                <w:rFonts w:ascii="宋体" w:hAnsi="宋体" w:cs="宋体" w:hint="eastAsia"/>
                <w:sz w:val="21"/>
                <w:szCs w:val="21"/>
              </w:rPr>
              <w:t>4</w:t>
            </w:r>
          </w:p>
        </w:tc>
        <w:tc>
          <w:tcPr>
            <w:tcW w:w="1816" w:type="dxa"/>
            <w:vAlign w:val="center"/>
          </w:tcPr>
          <w:p w:rsidR="006C6B46" w:rsidRDefault="00CA01E6">
            <w:pPr>
              <w:spacing w:line="360" w:lineRule="auto"/>
              <w:jc w:val="center"/>
              <w:rPr>
                <w:rFonts w:ascii="宋体" w:hAnsi="宋体" w:cs="宋体"/>
                <w:szCs w:val="21"/>
              </w:rPr>
            </w:pPr>
            <w:r>
              <w:rPr>
                <w:rFonts w:ascii="宋体" w:hAnsi="宋体" w:cs="宋体" w:hint="eastAsia"/>
                <w:szCs w:val="21"/>
              </w:rPr>
              <w:t>孔雀草</w:t>
            </w:r>
          </w:p>
        </w:tc>
        <w:tc>
          <w:tcPr>
            <w:tcW w:w="937" w:type="dxa"/>
            <w:vAlign w:val="center"/>
          </w:tcPr>
          <w:p w:rsidR="006C6B46" w:rsidRDefault="00CA01E6">
            <w:pPr>
              <w:spacing w:line="360" w:lineRule="auto"/>
              <w:jc w:val="center"/>
              <w:rPr>
                <w:rFonts w:ascii="宋体" w:hAnsi="宋体" w:cs="宋体"/>
                <w:szCs w:val="21"/>
              </w:rPr>
            </w:pPr>
            <w:r>
              <w:rPr>
                <w:rFonts w:ascii="宋体" w:hAnsi="宋体" w:cs="宋体" w:hint="eastAsia"/>
                <w:szCs w:val="21"/>
              </w:rPr>
              <w:t>14</w:t>
            </w:r>
          </w:p>
        </w:tc>
        <w:tc>
          <w:tcPr>
            <w:tcW w:w="1694" w:type="dxa"/>
            <w:vAlign w:val="center"/>
          </w:tcPr>
          <w:p w:rsidR="006C6B46" w:rsidRDefault="00CA01E6">
            <w:pPr>
              <w:spacing w:line="360" w:lineRule="auto"/>
              <w:jc w:val="center"/>
              <w:rPr>
                <w:rFonts w:ascii="宋体" w:hAnsi="宋体" w:cs="宋体"/>
                <w:szCs w:val="21"/>
              </w:rPr>
            </w:pPr>
            <w:r>
              <w:rPr>
                <w:rFonts w:ascii="宋体" w:hAnsi="宋体" w:cs="宋体" w:hint="eastAsia"/>
                <w:szCs w:val="21"/>
              </w:rPr>
              <w:t>金鸡菊</w:t>
            </w:r>
          </w:p>
        </w:tc>
        <w:tc>
          <w:tcPr>
            <w:tcW w:w="887" w:type="dxa"/>
            <w:vAlign w:val="center"/>
          </w:tcPr>
          <w:p w:rsidR="006C6B46" w:rsidRDefault="00CA01E6">
            <w:pPr>
              <w:spacing w:line="360" w:lineRule="auto"/>
              <w:jc w:val="center"/>
              <w:rPr>
                <w:rFonts w:ascii="宋体" w:hAnsi="宋体" w:cs="宋体"/>
                <w:szCs w:val="21"/>
              </w:rPr>
            </w:pPr>
            <w:r>
              <w:rPr>
                <w:rFonts w:ascii="宋体" w:hAnsi="宋体" w:cs="宋体" w:hint="eastAsia"/>
                <w:szCs w:val="21"/>
              </w:rPr>
              <w:t>24</w:t>
            </w:r>
          </w:p>
        </w:tc>
        <w:tc>
          <w:tcPr>
            <w:tcW w:w="1489" w:type="dxa"/>
            <w:vAlign w:val="center"/>
          </w:tcPr>
          <w:p w:rsidR="006C6B46" w:rsidRDefault="00CA01E6">
            <w:pPr>
              <w:spacing w:line="360" w:lineRule="auto"/>
              <w:jc w:val="center"/>
              <w:rPr>
                <w:rFonts w:ascii="宋体" w:hAnsi="宋体" w:cs="宋体"/>
                <w:kern w:val="0"/>
                <w:szCs w:val="21"/>
              </w:rPr>
            </w:pPr>
            <w:r>
              <w:rPr>
                <w:rFonts w:ascii="宋体" w:hAnsi="宋体" w:cs="宋体" w:hint="eastAsia"/>
                <w:kern w:val="0"/>
                <w:szCs w:val="21"/>
              </w:rPr>
              <w:t>金鱼草</w:t>
            </w:r>
          </w:p>
        </w:tc>
      </w:tr>
      <w:tr w:rsidR="006C6B46">
        <w:trPr>
          <w:trHeight w:val="462"/>
          <w:jc w:val="center"/>
        </w:trPr>
        <w:tc>
          <w:tcPr>
            <w:tcW w:w="853" w:type="dxa"/>
            <w:vAlign w:val="center"/>
          </w:tcPr>
          <w:p w:rsidR="006C6B46" w:rsidRDefault="00CA01E6">
            <w:pPr>
              <w:pStyle w:val="af3"/>
              <w:spacing w:line="360" w:lineRule="auto"/>
              <w:ind w:left="11" w:firstLineChars="0" w:firstLine="0"/>
              <w:jc w:val="both"/>
              <w:rPr>
                <w:rFonts w:ascii="宋体" w:hAnsi="宋体" w:cs="宋体"/>
                <w:sz w:val="21"/>
                <w:szCs w:val="21"/>
              </w:rPr>
            </w:pPr>
            <w:r>
              <w:rPr>
                <w:rFonts w:ascii="宋体" w:hAnsi="宋体" w:cs="宋体" w:hint="eastAsia"/>
                <w:sz w:val="21"/>
                <w:szCs w:val="21"/>
              </w:rPr>
              <w:t>5</w:t>
            </w:r>
          </w:p>
        </w:tc>
        <w:tc>
          <w:tcPr>
            <w:tcW w:w="1816" w:type="dxa"/>
            <w:vAlign w:val="center"/>
          </w:tcPr>
          <w:p w:rsidR="006C6B46" w:rsidRDefault="00CA01E6">
            <w:pPr>
              <w:spacing w:line="360" w:lineRule="auto"/>
              <w:jc w:val="center"/>
              <w:rPr>
                <w:rFonts w:ascii="宋体" w:hAnsi="宋体" w:cs="宋体"/>
                <w:szCs w:val="21"/>
              </w:rPr>
            </w:pPr>
            <w:r>
              <w:rPr>
                <w:rFonts w:ascii="宋体" w:hAnsi="宋体" w:cs="宋体" w:hint="eastAsia"/>
                <w:szCs w:val="21"/>
              </w:rPr>
              <w:t>翠菊</w:t>
            </w:r>
          </w:p>
        </w:tc>
        <w:tc>
          <w:tcPr>
            <w:tcW w:w="937" w:type="dxa"/>
            <w:vAlign w:val="center"/>
          </w:tcPr>
          <w:p w:rsidR="006C6B46" w:rsidRDefault="00CA01E6">
            <w:pPr>
              <w:spacing w:line="360" w:lineRule="auto"/>
              <w:jc w:val="center"/>
              <w:rPr>
                <w:rFonts w:ascii="宋体" w:hAnsi="宋体" w:cs="宋体"/>
                <w:szCs w:val="21"/>
              </w:rPr>
            </w:pPr>
            <w:r>
              <w:rPr>
                <w:rFonts w:ascii="宋体" w:hAnsi="宋体" w:cs="宋体" w:hint="eastAsia"/>
                <w:szCs w:val="21"/>
              </w:rPr>
              <w:t>15</w:t>
            </w:r>
          </w:p>
        </w:tc>
        <w:tc>
          <w:tcPr>
            <w:tcW w:w="1694" w:type="dxa"/>
            <w:vAlign w:val="center"/>
          </w:tcPr>
          <w:p w:rsidR="006C6B46" w:rsidRDefault="00CA01E6">
            <w:pPr>
              <w:spacing w:line="360" w:lineRule="auto"/>
              <w:jc w:val="center"/>
              <w:rPr>
                <w:rFonts w:ascii="宋体" w:hAnsi="宋体" w:cs="宋体"/>
                <w:szCs w:val="21"/>
              </w:rPr>
            </w:pPr>
            <w:r>
              <w:rPr>
                <w:rFonts w:ascii="宋体" w:hAnsi="宋体" w:cs="宋体" w:hint="eastAsia"/>
                <w:szCs w:val="21"/>
              </w:rPr>
              <w:t>天人菊</w:t>
            </w:r>
          </w:p>
        </w:tc>
        <w:tc>
          <w:tcPr>
            <w:tcW w:w="887" w:type="dxa"/>
            <w:vAlign w:val="center"/>
          </w:tcPr>
          <w:p w:rsidR="006C6B46" w:rsidRDefault="00CA01E6">
            <w:pPr>
              <w:spacing w:line="360" w:lineRule="auto"/>
              <w:jc w:val="center"/>
              <w:rPr>
                <w:rFonts w:ascii="宋体" w:hAnsi="宋体" w:cs="宋体"/>
                <w:szCs w:val="21"/>
              </w:rPr>
            </w:pPr>
            <w:r>
              <w:rPr>
                <w:rFonts w:ascii="宋体" w:hAnsi="宋体" w:cs="宋体" w:hint="eastAsia"/>
                <w:szCs w:val="21"/>
              </w:rPr>
              <w:t>25</w:t>
            </w:r>
          </w:p>
        </w:tc>
        <w:tc>
          <w:tcPr>
            <w:tcW w:w="1489" w:type="dxa"/>
            <w:vAlign w:val="center"/>
          </w:tcPr>
          <w:p w:rsidR="006C6B46" w:rsidRDefault="00CA01E6">
            <w:pPr>
              <w:spacing w:line="360" w:lineRule="auto"/>
              <w:jc w:val="center"/>
              <w:rPr>
                <w:rFonts w:ascii="宋体" w:hAnsi="宋体" w:cs="宋体"/>
                <w:kern w:val="0"/>
                <w:szCs w:val="21"/>
              </w:rPr>
            </w:pPr>
            <w:r>
              <w:rPr>
                <w:rFonts w:ascii="宋体" w:hAnsi="宋体" w:cs="宋体" w:hint="eastAsia"/>
                <w:kern w:val="0"/>
                <w:szCs w:val="21"/>
              </w:rPr>
              <w:t>三色堇</w:t>
            </w:r>
          </w:p>
        </w:tc>
      </w:tr>
      <w:tr w:rsidR="006C6B46">
        <w:trPr>
          <w:trHeight w:val="462"/>
          <w:jc w:val="center"/>
        </w:trPr>
        <w:tc>
          <w:tcPr>
            <w:tcW w:w="853" w:type="dxa"/>
            <w:vAlign w:val="center"/>
          </w:tcPr>
          <w:p w:rsidR="006C6B46" w:rsidRDefault="00CA01E6">
            <w:pPr>
              <w:pStyle w:val="af3"/>
              <w:spacing w:line="360" w:lineRule="auto"/>
              <w:ind w:left="11" w:firstLineChars="0" w:firstLine="0"/>
              <w:jc w:val="both"/>
              <w:rPr>
                <w:rFonts w:ascii="宋体" w:hAnsi="宋体" w:cs="宋体"/>
                <w:sz w:val="21"/>
                <w:szCs w:val="21"/>
              </w:rPr>
            </w:pPr>
            <w:r>
              <w:rPr>
                <w:rFonts w:ascii="宋体" w:hAnsi="宋体" w:cs="宋体" w:hint="eastAsia"/>
                <w:sz w:val="21"/>
                <w:szCs w:val="21"/>
              </w:rPr>
              <w:t>6</w:t>
            </w:r>
          </w:p>
        </w:tc>
        <w:tc>
          <w:tcPr>
            <w:tcW w:w="1816" w:type="dxa"/>
            <w:vAlign w:val="center"/>
          </w:tcPr>
          <w:p w:rsidR="006C6B46" w:rsidRDefault="00CA01E6">
            <w:pPr>
              <w:spacing w:line="360" w:lineRule="auto"/>
              <w:jc w:val="center"/>
              <w:rPr>
                <w:rFonts w:ascii="宋体" w:hAnsi="宋体" w:cs="宋体"/>
                <w:szCs w:val="21"/>
              </w:rPr>
            </w:pPr>
            <w:r>
              <w:rPr>
                <w:rFonts w:ascii="宋体" w:hAnsi="宋体" w:cs="宋体" w:hint="eastAsia"/>
                <w:szCs w:val="21"/>
              </w:rPr>
              <w:t>麦秆菊</w:t>
            </w:r>
          </w:p>
        </w:tc>
        <w:tc>
          <w:tcPr>
            <w:tcW w:w="937" w:type="dxa"/>
            <w:vAlign w:val="center"/>
          </w:tcPr>
          <w:p w:rsidR="006C6B46" w:rsidRDefault="00CA01E6">
            <w:pPr>
              <w:spacing w:line="360" w:lineRule="auto"/>
              <w:jc w:val="center"/>
              <w:rPr>
                <w:rFonts w:ascii="宋体" w:hAnsi="宋体" w:cs="宋体"/>
                <w:szCs w:val="21"/>
              </w:rPr>
            </w:pPr>
            <w:r>
              <w:rPr>
                <w:rFonts w:ascii="宋体" w:hAnsi="宋体" w:cs="宋体" w:hint="eastAsia"/>
                <w:szCs w:val="21"/>
              </w:rPr>
              <w:t>16</w:t>
            </w:r>
          </w:p>
        </w:tc>
        <w:tc>
          <w:tcPr>
            <w:tcW w:w="1694" w:type="dxa"/>
            <w:vAlign w:val="center"/>
          </w:tcPr>
          <w:p w:rsidR="006C6B46" w:rsidRDefault="00CA01E6">
            <w:pPr>
              <w:spacing w:line="360" w:lineRule="auto"/>
              <w:jc w:val="center"/>
              <w:rPr>
                <w:rFonts w:ascii="宋体" w:hAnsi="宋体" w:cs="宋体"/>
                <w:szCs w:val="21"/>
              </w:rPr>
            </w:pPr>
            <w:r>
              <w:rPr>
                <w:rFonts w:ascii="宋体" w:hAnsi="宋体" w:cs="宋体" w:hint="eastAsia"/>
                <w:kern w:val="0"/>
                <w:szCs w:val="21"/>
              </w:rPr>
              <w:t>百日菊</w:t>
            </w:r>
          </w:p>
        </w:tc>
        <w:tc>
          <w:tcPr>
            <w:tcW w:w="887" w:type="dxa"/>
            <w:vAlign w:val="center"/>
          </w:tcPr>
          <w:p w:rsidR="006C6B46" w:rsidRDefault="00CA01E6">
            <w:pPr>
              <w:spacing w:line="360" w:lineRule="auto"/>
              <w:jc w:val="center"/>
              <w:rPr>
                <w:rFonts w:ascii="宋体" w:hAnsi="宋体" w:cs="宋体"/>
                <w:szCs w:val="21"/>
              </w:rPr>
            </w:pPr>
            <w:r>
              <w:rPr>
                <w:rFonts w:ascii="宋体" w:hAnsi="宋体" w:cs="宋体" w:hint="eastAsia"/>
                <w:szCs w:val="21"/>
              </w:rPr>
              <w:t>26</w:t>
            </w:r>
          </w:p>
        </w:tc>
        <w:tc>
          <w:tcPr>
            <w:tcW w:w="1489" w:type="dxa"/>
            <w:vAlign w:val="center"/>
          </w:tcPr>
          <w:p w:rsidR="006C6B46" w:rsidRDefault="00CA01E6">
            <w:pPr>
              <w:spacing w:line="360" w:lineRule="auto"/>
              <w:jc w:val="center"/>
              <w:rPr>
                <w:rFonts w:ascii="宋体" w:hAnsi="宋体" w:cs="宋体"/>
                <w:kern w:val="0"/>
                <w:szCs w:val="21"/>
              </w:rPr>
            </w:pPr>
            <w:r>
              <w:rPr>
                <w:rFonts w:ascii="宋体" w:hAnsi="宋体" w:cs="宋体" w:hint="eastAsia"/>
                <w:kern w:val="0"/>
                <w:szCs w:val="21"/>
              </w:rPr>
              <w:t>甘蓝</w:t>
            </w:r>
          </w:p>
        </w:tc>
      </w:tr>
      <w:tr w:rsidR="006C6B46">
        <w:trPr>
          <w:trHeight w:val="462"/>
          <w:jc w:val="center"/>
        </w:trPr>
        <w:tc>
          <w:tcPr>
            <w:tcW w:w="853" w:type="dxa"/>
            <w:vAlign w:val="center"/>
          </w:tcPr>
          <w:p w:rsidR="006C6B46" w:rsidRDefault="00CA01E6">
            <w:pPr>
              <w:pStyle w:val="af3"/>
              <w:spacing w:line="360" w:lineRule="auto"/>
              <w:ind w:left="11" w:firstLineChars="0" w:firstLine="0"/>
              <w:jc w:val="both"/>
              <w:rPr>
                <w:rFonts w:ascii="宋体" w:hAnsi="宋体" w:cs="宋体"/>
                <w:sz w:val="21"/>
                <w:szCs w:val="21"/>
              </w:rPr>
            </w:pPr>
            <w:r>
              <w:rPr>
                <w:rFonts w:ascii="宋体" w:hAnsi="宋体" w:cs="宋体" w:hint="eastAsia"/>
                <w:sz w:val="21"/>
                <w:szCs w:val="21"/>
              </w:rPr>
              <w:t>7</w:t>
            </w:r>
          </w:p>
        </w:tc>
        <w:tc>
          <w:tcPr>
            <w:tcW w:w="1816" w:type="dxa"/>
            <w:vAlign w:val="center"/>
          </w:tcPr>
          <w:p w:rsidR="006C6B46" w:rsidRDefault="00CA01E6">
            <w:pPr>
              <w:spacing w:line="360" w:lineRule="auto"/>
              <w:jc w:val="center"/>
              <w:rPr>
                <w:rFonts w:ascii="宋体" w:hAnsi="宋体" w:cs="宋体"/>
                <w:szCs w:val="21"/>
              </w:rPr>
            </w:pPr>
            <w:proofErr w:type="gramStart"/>
            <w:r>
              <w:rPr>
                <w:rFonts w:ascii="宋体" w:hAnsi="宋体" w:cs="宋体" w:hint="eastAsia"/>
                <w:szCs w:val="21"/>
              </w:rPr>
              <w:t>矢</w:t>
            </w:r>
            <w:proofErr w:type="gramEnd"/>
            <w:r>
              <w:rPr>
                <w:rFonts w:ascii="宋体" w:hAnsi="宋体" w:cs="宋体" w:hint="eastAsia"/>
                <w:szCs w:val="21"/>
              </w:rPr>
              <w:t>冬菊</w:t>
            </w:r>
          </w:p>
        </w:tc>
        <w:tc>
          <w:tcPr>
            <w:tcW w:w="937" w:type="dxa"/>
            <w:vAlign w:val="center"/>
          </w:tcPr>
          <w:p w:rsidR="006C6B46" w:rsidRDefault="00CA01E6">
            <w:pPr>
              <w:spacing w:line="360" w:lineRule="auto"/>
              <w:jc w:val="center"/>
              <w:rPr>
                <w:rFonts w:ascii="宋体" w:hAnsi="宋体" w:cs="宋体"/>
                <w:szCs w:val="21"/>
              </w:rPr>
            </w:pPr>
            <w:r>
              <w:rPr>
                <w:rFonts w:ascii="宋体" w:hAnsi="宋体" w:cs="宋体" w:hint="eastAsia"/>
                <w:szCs w:val="21"/>
              </w:rPr>
              <w:t>17</w:t>
            </w:r>
          </w:p>
        </w:tc>
        <w:tc>
          <w:tcPr>
            <w:tcW w:w="1694" w:type="dxa"/>
            <w:vAlign w:val="center"/>
          </w:tcPr>
          <w:p w:rsidR="006C6B46" w:rsidRDefault="00CA01E6">
            <w:pPr>
              <w:spacing w:line="360" w:lineRule="auto"/>
              <w:jc w:val="center"/>
              <w:rPr>
                <w:rFonts w:ascii="宋体" w:hAnsi="宋体" w:cs="宋体"/>
                <w:kern w:val="0"/>
                <w:szCs w:val="21"/>
              </w:rPr>
            </w:pPr>
            <w:r>
              <w:rPr>
                <w:rFonts w:ascii="宋体" w:hAnsi="宋体" w:cs="宋体" w:hint="eastAsia"/>
                <w:kern w:val="0"/>
                <w:szCs w:val="21"/>
              </w:rPr>
              <w:t>菊花</w:t>
            </w:r>
          </w:p>
        </w:tc>
        <w:tc>
          <w:tcPr>
            <w:tcW w:w="887" w:type="dxa"/>
            <w:vAlign w:val="center"/>
          </w:tcPr>
          <w:p w:rsidR="006C6B46" w:rsidRDefault="00CA01E6">
            <w:pPr>
              <w:spacing w:line="360" w:lineRule="auto"/>
              <w:jc w:val="center"/>
              <w:rPr>
                <w:rFonts w:ascii="宋体" w:hAnsi="宋体" w:cs="宋体"/>
                <w:szCs w:val="21"/>
              </w:rPr>
            </w:pPr>
            <w:r>
              <w:rPr>
                <w:rFonts w:ascii="宋体" w:hAnsi="宋体" w:cs="宋体" w:hint="eastAsia"/>
                <w:szCs w:val="21"/>
              </w:rPr>
              <w:t>27</w:t>
            </w:r>
          </w:p>
        </w:tc>
        <w:tc>
          <w:tcPr>
            <w:tcW w:w="1489" w:type="dxa"/>
            <w:vAlign w:val="center"/>
          </w:tcPr>
          <w:p w:rsidR="006C6B46" w:rsidRDefault="00CA01E6">
            <w:pPr>
              <w:spacing w:line="360" w:lineRule="auto"/>
              <w:jc w:val="center"/>
              <w:rPr>
                <w:rFonts w:ascii="宋体" w:hAnsi="宋体" w:cs="宋体"/>
                <w:kern w:val="0"/>
                <w:szCs w:val="21"/>
              </w:rPr>
            </w:pPr>
            <w:r>
              <w:rPr>
                <w:rFonts w:ascii="宋体" w:hAnsi="宋体" w:cs="宋体" w:hint="eastAsia"/>
                <w:kern w:val="0"/>
                <w:szCs w:val="21"/>
              </w:rPr>
              <w:t>紫苋菜</w:t>
            </w:r>
          </w:p>
        </w:tc>
      </w:tr>
      <w:tr w:rsidR="006C6B46">
        <w:trPr>
          <w:trHeight w:val="462"/>
          <w:jc w:val="center"/>
        </w:trPr>
        <w:tc>
          <w:tcPr>
            <w:tcW w:w="853" w:type="dxa"/>
            <w:vAlign w:val="center"/>
          </w:tcPr>
          <w:p w:rsidR="006C6B46" w:rsidRDefault="00CA01E6">
            <w:pPr>
              <w:pStyle w:val="af3"/>
              <w:spacing w:line="360" w:lineRule="auto"/>
              <w:ind w:left="11" w:firstLineChars="0" w:firstLine="0"/>
              <w:jc w:val="both"/>
              <w:rPr>
                <w:rFonts w:ascii="宋体" w:hAnsi="宋体" w:cs="宋体"/>
                <w:sz w:val="21"/>
                <w:szCs w:val="21"/>
              </w:rPr>
            </w:pPr>
            <w:r>
              <w:rPr>
                <w:rFonts w:ascii="宋体" w:hAnsi="宋体" w:cs="宋体" w:hint="eastAsia"/>
                <w:sz w:val="21"/>
                <w:szCs w:val="21"/>
              </w:rPr>
              <w:t>8</w:t>
            </w:r>
          </w:p>
        </w:tc>
        <w:tc>
          <w:tcPr>
            <w:tcW w:w="1816" w:type="dxa"/>
            <w:vAlign w:val="center"/>
          </w:tcPr>
          <w:p w:rsidR="006C6B46" w:rsidRDefault="00CA01E6">
            <w:pPr>
              <w:spacing w:line="360" w:lineRule="auto"/>
              <w:jc w:val="center"/>
              <w:rPr>
                <w:rFonts w:ascii="宋体" w:hAnsi="宋体" w:cs="宋体"/>
                <w:szCs w:val="21"/>
              </w:rPr>
            </w:pPr>
            <w:r>
              <w:rPr>
                <w:rFonts w:ascii="宋体" w:hAnsi="宋体" w:cs="宋体" w:hint="eastAsia"/>
                <w:szCs w:val="21"/>
              </w:rPr>
              <w:t>美女樱</w:t>
            </w:r>
          </w:p>
        </w:tc>
        <w:tc>
          <w:tcPr>
            <w:tcW w:w="937" w:type="dxa"/>
            <w:vAlign w:val="center"/>
          </w:tcPr>
          <w:p w:rsidR="006C6B46" w:rsidRDefault="00CA01E6">
            <w:pPr>
              <w:spacing w:line="360" w:lineRule="auto"/>
              <w:jc w:val="center"/>
              <w:rPr>
                <w:rFonts w:ascii="宋体" w:hAnsi="宋体" w:cs="宋体"/>
                <w:szCs w:val="21"/>
              </w:rPr>
            </w:pPr>
            <w:r>
              <w:rPr>
                <w:rFonts w:ascii="宋体" w:hAnsi="宋体" w:cs="宋体" w:hint="eastAsia"/>
                <w:szCs w:val="21"/>
              </w:rPr>
              <w:t>18</w:t>
            </w:r>
          </w:p>
        </w:tc>
        <w:tc>
          <w:tcPr>
            <w:tcW w:w="1694" w:type="dxa"/>
            <w:vAlign w:val="center"/>
          </w:tcPr>
          <w:p w:rsidR="006C6B46" w:rsidRDefault="00CA01E6">
            <w:pPr>
              <w:spacing w:line="360" w:lineRule="auto"/>
              <w:jc w:val="center"/>
              <w:rPr>
                <w:rFonts w:ascii="宋体" w:hAnsi="宋体" w:cs="宋体"/>
                <w:szCs w:val="21"/>
              </w:rPr>
            </w:pPr>
            <w:r>
              <w:rPr>
                <w:rFonts w:ascii="宋体" w:hAnsi="宋体" w:cs="宋体" w:hint="eastAsia"/>
                <w:kern w:val="0"/>
                <w:szCs w:val="21"/>
              </w:rPr>
              <w:t>海棠</w:t>
            </w:r>
          </w:p>
        </w:tc>
        <w:tc>
          <w:tcPr>
            <w:tcW w:w="887" w:type="dxa"/>
            <w:vAlign w:val="center"/>
          </w:tcPr>
          <w:p w:rsidR="006C6B46" w:rsidRDefault="00CA01E6">
            <w:pPr>
              <w:spacing w:line="360" w:lineRule="auto"/>
              <w:jc w:val="center"/>
              <w:rPr>
                <w:rFonts w:ascii="宋体" w:hAnsi="宋体" w:cs="宋体"/>
                <w:szCs w:val="21"/>
              </w:rPr>
            </w:pPr>
            <w:r>
              <w:rPr>
                <w:rFonts w:ascii="宋体" w:hAnsi="宋体" w:cs="宋体" w:hint="eastAsia"/>
                <w:szCs w:val="21"/>
              </w:rPr>
              <w:t>28</w:t>
            </w:r>
          </w:p>
        </w:tc>
        <w:tc>
          <w:tcPr>
            <w:tcW w:w="1489" w:type="dxa"/>
            <w:vAlign w:val="center"/>
          </w:tcPr>
          <w:p w:rsidR="006C6B46" w:rsidRDefault="00CA01E6">
            <w:pPr>
              <w:spacing w:line="360" w:lineRule="auto"/>
              <w:jc w:val="center"/>
              <w:rPr>
                <w:rFonts w:ascii="宋体" w:hAnsi="宋体" w:cs="宋体"/>
                <w:szCs w:val="21"/>
              </w:rPr>
            </w:pPr>
            <w:r>
              <w:rPr>
                <w:rFonts w:ascii="宋体" w:hAnsi="宋体" w:cs="宋体" w:hint="eastAsia"/>
                <w:szCs w:val="21"/>
              </w:rPr>
              <w:t>美国石竹</w:t>
            </w:r>
          </w:p>
        </w:tc>
      </w:tr>
      <w:tr w:rsidR="006C6B46">
        <w:trPr>
          <w:trHeight w:val="462"/>
          <w:jc w:val="center"/>
        </w:trPr>
        <w:tc>
          <w:tcPr>
            <w:tcW w:w="853" w:type="dxa"/>
            <w:vAlign w:val="center"/>
          </w:tcPr>
          <w:p w:rsidR="006C6B46" w:rsidRDefault="00CA01E6">
            <w:pPr>
              <w:pStyle w:val="af3"/>
              <w:spacing w:line="360" w:lineRule="auto"/>
              <w:ind w:left="11" w:firstLineChars="0" w:firstLine="0"/>
              <w:jc w:val="both"/>
              <w:rPr>
                <w:rFonts w:ascii="宋体" w:hAnsi="宋体" w:cs="宋体"/>
                <w:sz w:val="21"/>
                <w:szCs w:val="21"/>
              </w:rPr>
            </w:pPr>
            <w:r>
              <w:rPr>
                <w:rFonts w:ascii="宋体" w:hAnsi="宋体" w:cs="宋体" w:hint="eastAsia"/>
                <w:sz w:val="21"/>
                <w:szCs w:val="21"/>
              </w:rPr>
              <w:t>9</w:t>
            </w:r>
          </w:p>
        </w:tc>
        <w:tc>
          <w:tcPr>
            <w:tcW w:w="1816" w:type="dxa"/>
            <w:vAlign w:val="center"/>
          </w:tcPr>
          <w:p w:rsidR="006C6B46" w:rsidRDefault="00CA01E6">
            <w:pPr>
              <w:spacing w:line="360" w:lineRule="auto"/>
              <w:jc w:val="center"/>
              <w:rPr>
                <w:rFonts w:ascii="宋体" w:hAnsi="宋体" w:cs="宋体"/>
                <w:szCs w:val="21"/>
              </w:rPr>
            </w:pPr>
            <w:r>
              <w:rPr>
                <w:rFonts w:ascii="宋体" w:hAnsi="宋体" w:cs="宋体" w:hint="eastAsia"/>
                <w:szCs w:val="21"/>
              </w:rPr>
              <w:t>百日草</w:t>
            </w:r>
          </w:p>
        </w:tc>
        <w:tc>
          <w:tcPr>
            <w:tcW w:w="937" w:type="dxa"/>
            <w:vAlign w:val="center"/>
          </w:tcPr>
          <w:p w:rsidR="006C6B46" w:rsidRDefault="00CA01E6">
            <w:pPr>
              <w:spacing w:line="360" w:lineRule="auto"/>
              <w:jc w:val="center"/>
              <w:rPr>
                <w:rFonts w:ascii="宋体" w:hAnsi="宋体" w:cs="宋体"/>
                <w:szCs w:val="21"/>
              </w:rPr>
            </w:pPr>
            <w:r>
              <w:rPr>
                <w:rFonts w:ascii="宋体" w:hAnsi="宋体" w:cs="宋体" w:hint="eastAsia"/>
                <w:szCs w:val="21"/>
              </w:rPr>
              <w:t>19</w:t>
            </w:r>
          </w:p>
        </w:tc>
        <w:tc>
          <w:tcPr>
            <w:tcW w:w="1694" w:type="dxa"/>
            <w:vAlign w:val="center"/>
          </w:tcPr>
          <w:p w:rsidR="006C6B46" w:rsidRDefault="00CA01E6">
            <w:pPr>
              <w:spacing w:line="360" w:lineRule="auto"/>
              <w:jc w:val="center"/>
              <w:rPr>
                <w:rFonts w:ascii="宋体" w:hAnsi="宋体" w:cs="宋体"/>
                <w:szCs w:val="21"/>
              </w:rPr>
            </w:pPr>
            <w:r>
              <w:rPr>
                <w:rFonts w:ascii="宋体" w:hAnsi="宋体" w:cs="宋体" w:hint="eastAsia"/>
                <w:kern w:val="0"/>
                <w:szCs w:val="21"/>
              </w:rPr>
              <w:t>一串红</w:t>
            </w:r>
          </w:p>
        </w:tc>
        <w:tc>
          <w:tcPr>
            <w:tcW w:w="887" w:type="dxa"/>
            <w:vAlign w:val="center"/>
          </w:tcPr>
          <w:p w:rsidR="006C6B46" w:rsidRDefault="00CA01E6">
            <w:pPr>
              <w:spacing w:line="360" w:lineRule="auto"/>
              <w:jc w:val="center"/>
              <w:rPr>
                <w:rFonts w:ascii="宋体" w:hAnsi="宋体" w:cs="宋体"/>
                <w:szCs w:val="21"/>
              </w:rPr>
            </w:pPr>
            <w:r>
              <w:rPr>
                <w:rFonts w:ascii="宋体" w:hAnsi="宋体" w:cs="宋体" w:hint="eastAsia"/>
                <w:szCs w:val="21"/>
              </w:rPr>
              <w:t>29</w:t>
            </w:r>
          </w:p>
        </w:tc>
        <w:tc>
          <w:tcPr>
            <w:tcW w:w="1489" w:type="dxa"/>
            <w:vAlign w:val="center"/>
          </w:tcPr>
          <w:p w:rsidR="006C6B46" w:rsidRDefault="00CA01E6">
            <w:pPr>
              <w:spacing w:line="360" w:lineRule="auto"/>
              <w:jc w:val="center"/>
              <w:rPr>
                <w:rFonts w:ascii="宋体" w:hAnsi="宋体" w:cs="宋体"/>
                <w:szCs w:val="21"/>
              </w:rPr>
            </w:pPr>
            <w:r>
              <w:rPr>
                <w:rFonts w:ascii="宋体" w:hAnsi="宋体" w:cs="宋体" w:hint="eastAsia"/>
                <w:kern w:val="0"/>
                <w:szCs w:val="21"/>
              </w:rPr>
              <w:t>石竹</w:t>
            </w:r>
          </w:p>
        </w:tc>
      </w:tr>
      <w:tr w:rsidR="006C6B46">
        <w:trPr>
          <w:trHeight w:val="472"/>
          <w:jc w:val="center"/>
        </w:trPr>
        <w:tc>
          <w:tcPr>
            <w:tcW w:w="853" w:type="dxa"/>
            <w:vAlign w:val="center"/>
          </w:tcPr>
          <w:p w:rsidR="006C6B46" w:rsidRDefault="00CA01E6">
            <w:pPr>
              <w:pStyle w:val="af3"/>
              <w:spacing w:line="360" w:lineRule="auto"/>
              <w:ind w:left="11" w:firstLineChars="0" w:firstLine="0"/>
              <w:jc w:val="both"/>
              <w:rPr>
                <w:rFonts w:ascii="宋体" w:hAnsi="宋体" w:cs="宋体"/>
                <w:sz w:val="21"/>
                <w:szCs w:val="21"/>
              </w:rPr>
            </w:pPr>
            <w:r>
              <w:rPr>
                <w:rFonts w:ascii="宋体" w:hAnsi="宋体" w:cs="宋体" w:hint="eastAsia"/>
                <w:sz w:val="21"/>
                <w:szCs w:val="21"/>
              </w:rPr>
              <w:t>10</w:t>
            </w:r>
          </w:p>
        </w:tc>
        <w:tc>
          <w:tcPr>
            <w:tcW w:w="1816" w:type="dxa"/>
            <w:vAlign w:val="center"/>
          </w:tcPr>
          <w:p w:rsidR="006C6B46" w:rsidRDefault="00CA01E6">
            <w:pPr>
              <w:spacing w:line="360" w:lineRule="auto"/>
              <w:jc w:val="center"/>
              <w:rPr>
                <w:rFonts w:ascii="宋体" w:hAnsi="宋体" w:cs="宋体"/>
                <w:szCs w:val="21"/>
              </w:rPr>
            </w:pPr>
            <w:r>
              <w:rPr>
                <w:rFonts w:ascii="宋体" w:hAnsi="宋体" w:cs="宋体" w:hint="eastAsia"/>
                <w:szCs w:val="21"/>
              </w:rPr>
              <w:t>万寿菊</w:t>
            </w:r>
          </w:p>
        </w:tc>
        <w:tc>
          <w:tcPr>
            <w:tcW w:w="937" w:type="dxa"/>
            <w:vAlign w:val="center"/>
          </w:tcPr>
          <w:p w:rsidR="006C6B46" w:rsidRDefault="00CA01E6">
            <w:pPr>
              <w:spacing w:line="360" w:lineRule="auto"/>
              <w:jc w:val="center"/>
              <w:rPr>
                <w:rFonts w:ascii="宋体" w:hAnsi="宋体" w:cs="宋体"/>
                <w:szCs w:val="21"/>
              </w:rPr>
            </w:pPr>
            <w:r>
              <w:rPr>
                <w:rFonts w:ascii="宋体" w:hAnsi="宋体" w:cs="宋体" w:hint="eastAsia"/>
                <w:szCs w:val="21"/>
              </w:rPr>
              <w:t>20</w:t>
            </w:r>
          </w:p>
        </w:tc>
        <w:tc>
          <w:tcPr>
            <w:tcW w:w="1694" w:type="dxa"/>
            <w:vAlign w:val="center"/>
          </w:tcPr>
          <w:p w:rsidR="006C6B46" w:rsidRDefault="00CA01E6">
            <w:pPr>
              <w:spacing w:line="360" w:lineRule="auto"/>
              <w:jc w:val="center"/>
              <w:rPr>
                <w:rFonts w:ascii="宋体" w:hAnsi="宋体" w:cs="宋体"/>
                <w:szCs w:val="21"/>
              </w:rPr>
            </w:pPr>
            <w:r>
              <w:rPr>
                <w:rFonts w:ascii="宋体" w:hAnsi="宋体" w:cs="宋体" w:hint="eastAsia"/>
                <w:kern w:val="0"/>
                <w:szCs w:val="21"/>
              </w:rPr>
              <w:t>彩叶草</w:t>
            </w:r>
          </w:p>
        </w:tc>
        <w:tc>
          <w:tcPr>
            <w:tcW w:w="887" w:type="dxa"/>
            <w:vAlign w:val="center"/>
          </w:tcPr>
          <w:p w:rsidR="006C6B46" w:rsidRDefault="006C6B46">
            <w:pPr>
              <w:spacing w:line="360" w:lineRule="auto"/>
              <w:jc w:val="center"/>
              <w:rPr>
                <w:rFonts w:ascii="宋体" w:hAnsi="宋体" w:cs="宋体"/>
                <w:szCs w:val="21"/>
              </w:rPr>
            </w:pPr>
          </w:p>
        </w:tc>
        <w:tc>
          <w:tcPr>
            <w:tcW w:w="1489" w:type="dxa"/>
            <w:vAlign w:val="center"/>
          </w:tcPr>
          <w:p w:rsidR="006C6B46" w:rsidRDefault="006C6B46">
            <w:pPr>
              <w:spacing w:line="360" w:lineRule="auto"/>
              <w:jc w:val="center"/>
              <w:rPr>
                <w:rFonts w:ascii="宋体" w:hAnsi="宋体" w:cs="宋体"/>
                <w:szCs w:val="21"/>
              </w:rPr>
            </w:pPr>
          </w:p>
        </w:tc>
      </w:tr>
      <w:bookmarkEnd w:id="11"/>
    </w:tbl>
    <w:p w:rsidR="006C6B46" w:rsidRDefault="00CA01E6" w:rsidP="00CA01E6">
      <w:pPr>
        <w:rPr>
          <w:rFonts w:hAnsi="宋体"/>
          <w:sz w:val="28"/>
          <w:szCs w:val="28"/>
        </w:rPr>
      </w:pPr>
      <w:r>
        <w:rPr>
          <w:rFonts w:hAnsi="宋体" w:hint="eastAsia"/>
          <w:sz w:val="28"/>
          <w:szCs w:val="28"/>
        </w:rPr>
        <w:br w:type="page"/>
      </w:r>
      <w:r>
        <w:rPr>
          <w:rFonts w:hAnsi="宋体" w:hint="eastAsia"/>
          <w:sz w:val="28"/>
          <w:szCs w:val="28"/>
        </w:rPr>
        <w:lastRenderedPageBreak/>
        <w:t>附件</w:t>
      </w:r>
      <w:r>
        <w:rPr>
          <w:rFonts w:hAnsi="宋体" w:hint="eastAsia"/>
          <w:sz w:val="28"/>
          <w:szCs w:val="28"/>
        </w:rPr>
        <w:t>2</w:t>
      </w:r>
    </w:p>
    <w:p w:rsidR="006C6B46" w:rsidRDefault="00CA01E6">
      <w:pPr>
        <w:spacing w:line="360" w:lineRule="auto"/>
        <w:jc w:val="center"/>
        <w:rPr>
          <w:rFonts w:hAnsi="宋体"/>
          <w:sz w:val="28"/>
          <w:szCs w:val="28"/>
        </w:rPr>
      </w:pPr>
      <w:r>
        <w:rPr>
          <w:rFonts w:hAnsi="宋体" w:hint="eastAsia"/>
          <w:b/>
          <w:bCs/>
          <w:sz w:val="32"/>
          <w:szCs w:val="32"/>
        </w:rPr>
        <w:t>绿化养护技术要求</w:t>
      </w:r>
    </w:p>
    <w:p w:rsidR="006C6B46" w:rsidRDefault="00CA01E6">
      <w:pPr>
        <w:widowControl/>
        <w:spacing w:line="440" w:lineRule="exact"/>
        <w:ind w:rightChars="100" w:right="210" w:firstLineChars="200" w:firstLine="480"/>
        <w:rPr>
          <w:rFonts w:ascii="宋体" w:hAnsi="宋体" w:cs="宋体"/>
          <w:bCs/>
          <w:sz w:val="24"/>
        </w:rPr>
      </w:pPr>
      <w:r>
        <w:rPr>
          <w:rFonts w:ascii="宋体" w:hAnsi="宋体" w:cs="宋体" w:hint="eastAsia"/>
          <w:bCs/>
          <w:sz w:val="24"/>
        </w:rPr>
        <w:t>1、常年进行绿篱、球类、植物色块等造型植物的修剪，保证植物造型整齐、美观。清除枯死树、枝，发现危树及时报批、砍伐，杜绝安全隐患，不得随意砍伐和移植树木，校方同意除外；</w:t>
      </w:r>
    </w:p>
    <w:p w:rsidR="006C6B46" w:rsidRDefault="00CA01E6">
      <w:pPr>
        <w:widowControl/>
        <w:spacing w:line="440" w:lineRule="exact"/>
        <w:ind w:rightChars="100" w:right="210" w:firstLineChars="200" w:firstLine="480"/>
        <w:rPr>
          <w:rFonts w:ascii="宋体" w:hAnsi="宋体" w:cs="宋体"/>
          <w:bCs/>
          <w:sz w:val="24"/>
        </w:rPr>
      </w:pPr>
      <w:r>
        <w:rPr>
          <w:rFonts w:ascii="宋体" w:hAnsi="宋体" w:cs="宋体" w:hint="eastAsia"/>
          <w:bCs/>
          <w:sz w:val="24"/>
        </w:rPr>
        <w:t>2、每年至少三次对行道树枯枝进行清理，每周一次行道树枯枝巡查并做好记录；发现树木倾斜及时扶正支撑，涉及到危树及时报批、砍伐。如因企业巡视不到位，养护或管理不当（如枯枝未及时清理砸落等）造成人身伤害和财产损失，由企业自行承担。</w:t>
      </w:r>
    </w:p>
    <w:p w:rsidR="006C6B46" w:rsidRDefault="00CA01E6">
      <w:pPr>
        <w:widowControl/>
        <w:spacing w:line="440" w:lineRule="exact"/>
        <w:ind w:rightChars="100" w:right="210" w:firstLineChars="200" w:firstLine="480"/>
        <w:rPr>
          <w:rFonts w:ascii="宋体" w:hAnsi="宋体" w:cs="宋体"/>
          <w:bCs/>
          <w:sz w:val="24"/>
        </w:rPr>
      </w:pPr>
      <w:r>
        <w:rPr>
          <w:rFonts w:ascii="宋体" w:hAnsi="宋体" w:cs="宋体" w:hint="eastAsia"/>
          <w:bCs/>
          <w:sz w:val="24"/>
        </w:rPr>
        <w:t>3、草坪、草毯养护要及时清除草坪杂草，对所有草坪适时修剪、施肥、治虫、防病，根据气候抗旱排涝, 保证春季适时返青，生长茂盛、颜色正常、无枯黄，病虫害发生率控制在5%以内；</w:t>
      </w:r>
    </w:p>
    <w:p w:rsidR="006C6B46" w:rsidRDefault="00CA01E6">
      <w:pPr>
        <w:widowControl/>
        <w:spacing w:line="440" w:lineRule="exact"/>
        <w:ind w:rightChars="100" w:right="210" w:firstLineChars="200" w:firstLine="480"/>
        <w:rPr>
          <w:rFonts w:ascii="宋体" w:hAnsi="宋体" w:cs="宋体"/>
          <w:bCs/>
          <w:sz w:val="24"/>
        </w:rPr>
      </w:pPr>
      <w:r>
        <w:rPr>
          <w:rFonts w:ascii="宋体" w:hAnsi="宋体" w:cs="宋体" w:hint="eastAsia"/>
          <w:bCs/>
          <w:sz w:val="24"/>
        </w:rPr>
        <w:t>4、及时清除绿化区杂树、杂草，需修剪的杂草高度控制在15cm以下，做到杂草不上篱、不上树，修剪下的枯枝、碎草必须及时清理，重点地区路段能做到随产随清，能坚持在重大节日前进行突击清理，其它地区和路段做到日产日清，病枯树及绿化带内裸露地表不超过2%；</w:t>
      </w:r>
    </w:p>
    <w:p w:rsidR="006C6B46" w:rsidRDefault="00CA01E6">
      <w:pPr>
        <w:widowControl/>
        <w:spacing w:line="440" w:lineRule="exact"/>
        <w:ind w:rightChars="100" w:right="210" w:firstLineChars="200" w:firstLine="480"/>
        <w:rPr>
          <w:rFonts w:ascii="宋体" w:hAnsi="宋体" w:cs="宋体"/>
          <w:bCs/>
          <w:sz w:val="24"/>
        </w:rPr>
      </w:pPr>
      <w:r>
        <w:rPr>
          <w:rFonts w:ascii="宋体" w:hAnsi="宋体" w:cs="宋体" w:hint="eastAsia"/>
          <w:bCs/>
          <w:sz w:val="24"/>
        </w:rPr>
        <w:t xml:space="preserve">5、及时施肥、浇水、治虫，防治病虫害，杜绝大面积病虫害蔓延，避免植物在生长期内枯萎，冬季乔灌木加施基肥（有机肥）；病虫害防治用药必须符合农药使用相关要求；施肥、防治作业时需提前告知监管部门并做好施肥、治虫记录。 肥料、农药入库出库单需监管部门签字，养护中施肥材料以有机肥为主，但应避免有强烈气味的肥料、农药； </w:t>
      </w:r>
    </w:p>
    <w:p w:rsidR="006C6B46" w:rsidRDefault="00CA01E6">
      <w:pPr>
        <w:widowControl/>
        <w:spacing w:line="440" w:lineRule="exact"/>
        <w:ind w:rightChars="100" w:right="210" w:firstLineChars="200" w:firstLine="480"/>
        <w:rPr>
          <w:rFonts w:ascii="宋体" w:hAnsi="宋体" w:cs="宋体"/>
          <w:bCs/>
          <w:sz w:val="24"/>
        </w:rPr>
      </w:pPr>
      <w:r>
        <w:rPr>
          <w:rFonts w:ascii="宋体" w:hAnsi="宋体" w:cs="宋体" w:hint="eastAsia"/>
          <w:bCs/>
          <w:sz w:val="24"/>
        </w:rPr>
        <w:t>7、做好灾害性天气绿化保护工作，倒伏树木及时扶正，损伤树木进行修剪，毁损树木及时清理。</w:t>
      </w:r>
    </w:p>
    <w:p w:rsidR="006C6B46" w:rsidRDefault="00CA01E6">
      <w:pPr>
        <w:widowControl/>
        <w:spacing w:line="440" w:lineRule="exact"/>
        <w:ind w:rightChars="100" w:right="210" w:firstLineChars="200" w:firstLine="480"/>
        <w:rPr>
          <w:rFonts w:ascii="宋体" w:hAnsi="宋体" w:cs="宋体"/>
          <w:bCs/>
          <w:sz w:val="24"/>
        </w:rPr>
      </w:pPr>
      <w:r>
        <w:rPr>
          <w:rFonts w:ascii="宋体" w:hAnsi="宋体" w:cs="宋体" w:hint="eastAsia"/>
          <w:bCs/>
          <w:sz w:val="24"/>
        </w:rPr>
        <w:t>8、做好对水面的管理，及时清除水面垃圾、藻类等漂浮物，确保水质良好，无杂物、无异味，做好水生花卉的管理，保证花期的观赏效果。</w:t>
      </w:r>
    </w:p>
    <w:p w:rsidR="006C6B46" w:rsidRDefault="00CA01E6">
      <w:pPr>
        <w:widowControl/>
        <w:spacing w:line="440" w:lineRule="exact"/>
        <w:ind w:rightChars="100" w:right="210" w:firstLineChars="200" w:firstLine="480"/>
        <w:rPr>
          <w:rFonts w:ascii="宋体" w:hAnsi="宋体" w:cs="宋体"/>
          <w:bCs/>
          <w:sz w:val="24"/>
        </w:rPr>
      </w:pPr>
      <w:r>
        <w:rPr>
          <w:rFonts w:ascii="宋体" w:hAnsi="宋体" w:cs="宋体" w:hint="eastAsia"/>
          <w:bCs/>
          <w:sz w:val="24"/>
        </w:rPr>
        <w:t>9、做好各种草花的播种、养护工作，花后及时收种、播种，每年增加新购种子，种子由养护方提供。保证花期正常开放。</w:t>
      </w:r>
    </w:p>
    <w:p w:rsidR="006C6B46" w:rsidRDefault="00CA01E6">
      <w:pPr>
        <w:widowControl/>
        <w:spacing w:line="440" w:lineRule="exact"/>
        <w:ind w:rightChars="100" w:right="210" w:firstLineChars="200" w:firstLine="480"/>
        <w:rPr>
          <w:rFonts w:ascii="宋体" w:hAnsi="宋体" w:cs="宋体"/>
          <w:bCs/>
          <w:sz w:val="24"/>
        </w:rPr>
      </w:pPr>
      <w:r>
        <w:rPr>
          <w:rFonts w:ascii="宋体" w:hAnsi="宋体" w:cs="宋体" w:hint="eastAsia"/>
          <w:bCs/>
          <w:sz w:val="24"/>
        </w:rPr>
        <w:t>10、每年对校园花卉种植地、花池、花箱、花带草花更换4次，做到布局美观、四季有花，花卉生长良好，无病虫害，枝繁叶茂，花朵鲜艳。</w:t>
      </w:r>
    </w:p>
    <w:p w:rsidR="006C6B46" w:rsidRDefault="00CA01E6">
      <w:pPr>
        <w:widowControl/>
        <w:spacing w:line="440" w:lineRule="exact"/>
        <w:ind w:rightChars="100" w:right="210" w:firstLineChars="200" w:firstLine="480"/>
        <w:rPr>
          <w:rFonts w:ascii="宋体" w:hAnsi="宋体" w:cs="宋体"/>
          <w:bCs/>
          <w:sz w:val="24"/>
        </w:rPr>
      </w:pPr>
      <w:r>
        <w:rPr>
          <w:rFonts w:ascii="宋体" w:hAnsi="宋体" w:cs="宋体" w:hint="eastAsia"/>
          <w:bCs/>
          <w:sz w:val="24"/>
        </w:rPr>
        <w:t>11、日常养护中如遇基建施工需零星移植树木，一次性移植胸径8公分以下的乔木、花灌木不超过5棵，灌木色块不超过50平方米，以上工作乙方必须无条件完成，超过以上数量双方协商解决，根据工作量甲方给予乙方一定的劳务及机械、材料等耗材费用。</w:t>
      </w:r>
    </w:p>
    <w:p w:rsidR="006C6B46" w:rsidRDefault="00CA01E6">
      <w:pPr>
        <w:widowControl/>
        <w:spacing w:line="440" w:lineRule="exact"/>
        <w:ind w:rightChars="100" w:right="210" w:firstLineChars="200" w:firstLine="480"/>
        <w:rPr>
          <w:rFonts w:ascii="宋体" w:hAnsi="宋体" w:cs="宋体"/>
          <w:bCs/>
          <w:sz w:val="24"/>
        </w:rPr>
      </w:pPr>
      <w:r>
        <w:rPr>
          <w:rFonts w:ascii="宋体" w:hAnsi="宋体" w:cs="宋体" w:hint="eastAsia"/>
          <w:bCs/>
          <w:sz w:val="24"/>
        </w:rPr>
        <w:lastRenderedPageBreak/>
        <w:t>12、如需对校园内缺损绿地进行零星的补种补栽，包括灌木、草坪、爬藤类植物等（一次性灌木色块、草坪等不超过50平方米、爬藤类植物不超过10米），以上工作乙方必须无条件完成，超过以上数量双方协商解决，根据工作量甲方给予乙方一定的劳务及机械、材料等耗材费用。须按照园林绿化养护操作规程和标准进行栽种和养护，确保成活率100%，如有未成活苗木，乙方必须免费更换。</w:t>
      </w:r>
    </w:p>
    <w:p w:rsidR="006C6B46" w:rsidRDefault="00CA01E6">
      <w:pPr>
        <w:widowControl/>
        <w:spacing w:line="440" w:lineRule="exact"/>
        <w:ind w:rightChars="100" w:right="210" w:firstLineChars="200" w:firstLine="480"/>
        <w:rPr>
          <w:rFonts w:ascii="宋体" w:hAnsi="宋体" w:cs="宋体"/>
          <w:bCs/>
          <w:sz w:val="24"/>
        </w:rPr>
      </w:pPr>
      <w:r>
        <w:rPr>
          <w:rFonts w:ascii="宋体" w:hAnsi="宋体" w:cs="宋体" w:hint="eastAsia"/>
          <w:bCs/>
          <w:sz w:val="24"/>
        </w:rPr>
        <w:t>13、枯死树木及修剪下的枯枝等绿化垃圾应及时清理出校园，存放在校园指定区域内不得超过三天；协助确保所养护绿地范围内的整洁，发现白色垃圾、枯枝、枯叶、建筑废料等垃圾应及时通知保洁单位清理。</w:t>
      </w:r>
    </w:p>
    <w:p w:rsidR="006C6B46" w:rsidRDefault="00CA01E6">
      <w:pPr>
        <w:widowControl/>
        <w:spacing w:line="440" w:lineRule="exact"/>
        <w:ind w:rightChars="100" w:right="210" w:firstLineChars="200" w:firstLine="480"/>
        <w:rPr>
          <w:rFonts w:ascii="宋体" w:hAnsi="宋体" w:cs="宋体"/>
          <w:bCs/>
          <w:sz w:val="24"/>
        </w:rPr>
      </w:pPr>
      <w:r>
        <w:rPr>
          <w:rFonts w:ascii="宋体" w:hAnsi="宋体" w:cs="宋体" w:hint="eastAsia"/>
          <w:bCs/>
          <w:sz w:val="24"/>
        </w:rPr>
        <w:t>14、负责养护区域内园林设施（亭、廊、桥、凳、园路）等的管理、巡视并及时汇报使用状况。巡视并制止任何未经校方许可的装饰装修、基建、通讯、电力、燃气等施工需占用、开挖、改造绿地以及移植、砍伐、修剪树木等行为。</w:t>
      </w:r>
    </w:p>
    <w:p w:rsidR="006C6B46" w:rsidRDefault="00CA01E6">
      <w:pPr>
        <w:widowControl/>
        <w:spacing w:line="440" w:lineRule="exact"/>
        <w:ind w:rightChars="100" w:right="210" w:firstLineChars="200" w:firstLine="480"/>
        <w:rPr>
          <w:rFonts w:ascii="宋体" w:hAnsi="宋体" w:cs="宋体"/>
          <w:bCs/>
          <w:sz w:val="24"/>
        </w:rPr>
      </w:pPr>
      <w:r>
        <w:rPr>
          <w:rFonts w:ascii="宋体" w:hAnsi="宋体" w:cs="宋体" w:hint="eastAsia"/>
          <w:bCs/>
          <w:sz w:val="24"/>
        </w:rPr>
        <w:t>15、确保园林建筑、构筑物、雕塑、喷泉、厕所、围栏、护网、建筑小品以及路灯等基础设施完好，美观清洁，安全无隐患。</w:t>
      </w:r>
    </w:p>
    <w:p w:rsidR="006C6B46" w:rsidRDefault="00CA01E6">
      <w:pPr>
        <w:widowControl/>
        <w:spacing w:line="440" w:lineRule="exact"/>
        <w:ind w:rightChars="100" w:right="210" w:firstLineChars="200" w:firstLine="480"/>
        <w:rPr>
          <w:rFonts w:ascii="宋体" w:hAnsi="宋体" w:cs="宋体"/>
          <w:bCs/>
          <w:sz w:val="24"/>
        </w:rPr>
      </w:pPr>
      <w:r>
        <w:rPr>
          <w:rFonts w:ascii="宋体" w:hAnsi="宋体" w:cs="宋体" w:hint="eastAsia"/>
          <w:bCs/>
          <w:sz w:val="24"/>
        </w:rPr>
        <w:t>16、肥料、农药入库出库单需监管部门签字，养护中施肥材料以有机肥为主，但应避免有强烈气味的肥料；每年病虫害防治用药必须符合农药使用相关要求；施肥、防治作业时需提前告知监管部门并做好施肥、治虫记录。</w:t>
      </w:r>
    </w:p>
    <w:p w:rsidR="006C6B46" w:rsidRDefault="00CA01E6">
      <w:pPr>
        <w:widowControl/>
        <w:spacing w:line="440" w:lineRule="exact"/>
        <w:ind w:rightChars="100" w:right="210" w:firstLineChars="200" w:firstLine="480"/>
        <w:rPr>
          <w:rFonts w:ascii="宋体" w:hAnsi="宋体" w:cs="宋体"/>
          <w:bCs/>
          <w:sz w:val="24"/>
        </w:rPr>
      </w:pPr>
      <w:r>
        <w:rPr>
          <w:rFonts w:ascii="宋体" w:hAnsi="宋体" w:cs="宋体" w:hint="eastAsia"/>
          <w:bCs/>
          <w:sz w:val="24"/>
        </w:rPr>
        <w:t>17、发现绿地内苗木、草坪等死亡，要及时通知监管部门到现场确定原因，分清责任。如果因为养护不当造成，由养护企业负责按原规格、品种、数量及时进行补栽，并确保成活，发生的费用由养护企业全部承担。若企业未按规定补植，学校有权安排第三方进行种植，所发生的苗木费及补植费用从本季度的合同款中扣除。</w:t>
      </w:r>
    </w:p>
    <w:p w:rsidR="006C6B46" w:rsidRDefault="006C6B46"/>
    <w:p w:rsidR="006C6B46" w:rsidRDefault="006C6B46" w:rsidP="00CA01E6">
      <w:pPr>
        <w:pStyle w:val="40"/>
        <w:ind w:left="1260"/>
      </w:pPr>
    </w:p>
    <w:p w:rsidR="006C6B46" w:rsidRDefault="006C6B46"/>
    <w:p w:rsidR="006C6B46" w:rsidRDefault="006C6B46" w:rsidP="00CA01E6">
      <w:pPr>
        <w:pStyle w:val="40"/>
        <w:ind w:left="1260"/>
      </w:pPr>
    </w:p>
    <w:p w:rsidR="006C6B46" w:rsidRDefault="006C6B46"/>
    <w:p w:rsidR="006C6B46" w:rsidRDefault="00CA01E6">
      <w:pPr>
        <w:rPr>
          <w:rFonts w:ascii="方正大标宋简体" w:eastAsia="方正大标宋简体"/>
          <w:b/>
          <w:color w:val="000000"/>
          <w:spacing w:val="26"/>
          <w:sz w:val="24"/>
        </w:rPr>
      </w:pPr>
      <w:r>
        <w:rPr>
          <w:rFonts w:ascii="方正大标宋简体" w:eastAsia="方正大标宋简体" w:hint="eastAsia"/>
          <w:b/>
          <w:color w:val="000000"/>
          <w:spacing w:val="26"/>
          <w:sz w:val="24"/>
        </w:rPr>
        <w:br w:type="page"/>
      </w:r>
    </w:p>
    <w:p w:rsidR="006C6B46" w:rsidRDefault="00CA01E6">
      <w:pPr>
        <w:rPr>
          <w:rFonts w:ascii="宋体" w:hAnsi="宋体" w:cs="宋体"/>
          <w:bCs/>
          <w:color w:val="000000"/>
          <w:sz w:val="28"/>
          <w:szCs w:val="28"/>
        </w:rPr>
      </w:pPr>
      <w:r>
        <w:rPr>
          <w:rFonts w:ascii="宋体" w:hAnsi="宋体" w:cs="宋体" w:hint="eastAsia"/>
          <w:bCs/>
          <w:color w:val="000000"/>
          <w:sz w:val="28"/>
          <w:szCs w:val="28"/>
        </w:rPr>
        <w:lastRenderedPageBreak/>
        <w:t>附件3</w:t>
      </w:r>
    </w:p>
    <w:p w:rsidR="006C6B46" w:rsidRDefault="00CA01E6">
      <w:pPr>
        <w:jc w:val="center"/>
        <w:rPr>
          <w:rFonts w:ascii="宋体" w:hAnsi="宋体" w:cs="宋体"/>
          <w:b/>
          <w:color w:val="000000"/>
          <w:sz w:val="32"/>
          <w:szCs w:val="32"/>
        </w:rPr>
      </w:pPr>
      <w:r>
        <w:rPr>
          <w:rFonts w:ascii="宋体" w:hAnsi="宋体" w:cs="宋体" w:hint="eastAsia"/>
          <w:b/>
          <w:color w:val="000000"/>
          <w:sz w:val="32"/>
          <w:szCs w:val="32"/>
        </w:rPr>
        <w:t>南京市园林绿化养护质量等级标准</w:t>
      </w:r>
    </w:p>
    <w:p w:rsidR="006C6B46" w:rsidRDefault="00CA01E6">
      <w:pPr>
        <w:rPr>
          <w:rFonts w:ascii="宋体" w:hAnsi="宋体" w:cs="宋体"/>
          <w:b/>
          <w:color w:val="000000"/>
          <w:sz w:val="24"/>
        </w:rPr>
      </w:pPr>
      <w:r>
        <w:rPr>
          <w:rFonts w:ascii="宋体" w:hAnsi="宋体" w:cs="宋体" w:hint="eastAsia"/>
          <w:b/>
          <w:color w:val="000000"/>
          <w:sz w:val="24"/>
        </w:rPr>
        <w:t>1行道树的养护质量标准</w:t>
      </w:r>
    </w:p>
    <w:tbl>
      <w:tblPr>
        <w:tblW w:w="90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092"/>
        <w:gridCol w:w="2841"/>
        <w:gridCol w:w="3067"/>
      </w:tblGrid>
      <w:tr w:rsidR="006C6B46">
        <w:trPr>
          <w:trHeight w:val="23"/>
          <w:jc w:val="center"/>
        </w:trPr>
        <w:tc>
          <w:tcPr>
            <w:tcW w:w="3092" w:type="dxa"/>
            <w:vAlign w:val="center"/>
          </w:tcPr>
          <w:p w:rsidR="006C6B46" w:rsidRDefault="00CA01E6">
            <w:pPr>
              <w:jc w:val="center"/>
              <w:rPr>
                <w:rFonts w:ascii="宋体" w:hAnsi="宋体" w:cs="宋体"/>
                <w:color w:val="000000"/>
                <w:sz w:val="24"/>
              </w:rPr>
            </w:pPr>
            <w:r>
              <w:rPr>
                <w:rFonts w:ascii="宋体" w:hAnsi="宋体" w:cs="宋体" w:hint="eastAsia"/>
                <w:color w:val="000000"/>
                <w:sz w:val="24"/>
              </w:rPr>
              <w:t>一级养护标准</w:t>
            </w:r>
          </w:p>
        </w:tc>
        <w:tc>
          <w:tcPr>
            <w:tcW w:w="2841" w:type="dxa"/>
            <w:vAlign w:val="center"/>
          </w:tcPr>
          <w:p w:rsidR="006C6B46" w:rsidRDefault="00CA01E6">
            <w:pPr>
              <w:jc w:val="center"/>
              <w:rPr>
                <w:rFonts w:ascii="宋体" w:hAnsi="宋体" w:cs="宋体"/>
                <w:color w:val="000000"/>
                <w:sz w:val="24"/>
              </w:rPr>
            </w:pPr>
            <w:r>
              <w:rPr>
                <w:rFonts w:ascii="宋体" w:hAnsi="宋体" w:cs="宋体" w:hint="eastAsia"/>
                <w:color w:val="000000"/>
                <w:sz w:val="24"/>
              </w:rPr>
              <w:t>二级养护标准</w:t>
            </w:r>
          </w:p>
        </w:tc>
        <w:tc>
          <w:tcPr>
            <w:tcW w:w="3067" w:type="dxa"/>
            <w:vAlign w:val="center"/>
          </w:tcPr>
          <w:p w:rsidR="006C6B46" w:rsidRDefault="00CA01E6">
            <w:pPr>
              <w:jc w:val="center"/>
              <w:rPr>
                <w:rFonts w:ascii="宋体" w:hAnsi="宋体" w:cs="宋体"/>
                <w:color w:val="000000"/>
                <w:sz w:val="24"/>
              </w:rPr>
            </w:pPr>
            <w:r>
              <w:rPr>
                <w:rFonts w:ascii="宋体" w:hAnsi="宋体" w:cs="宋体" w:hint="eastAsia"/>
                <w:color w:val="000000"/>
                <w:sz w:val="24"/>
              </w:rPr>
              <w:t>基本养护标准</w:t>
            </w:r>
          </w:p>
        </w:tc>
      </w:tr>
      <w:tr w:rsidR="006C6B46">
        <w:trPr>
          <w:trHeight w:val="23"/>
          <w:jc w:val="center"/>
        </w:trPr>
        <w:tc>
          <w:tcPr>
            <w:tcW w:w="3092" w:type="dxa"/>
          </w:tcPr>
          <w:p w:rsidR="006C6B46" w:rsidRDefault="00CA01E6">
            <w:pPr>
              <w:ind w:firstLine="480"/>
              <w:rPr>
                <w:rFonts w:ascii="宋体" w:hAnsi="宋体" w:cs="宋体"/>
                <w:color w:val="000000"/>
                <w:sz w:val="24"/>
              </w:rPr>
            </w:pPr>
            <w:r>
              <w:rPr>
                <w:rFonts w:ascii="宋体" w:hAnsi="宋体" w:cs="宋体" w:hint="eastAsia"/>
                <w:color w:val="000000"/>
                <w:sz w:val="24"/>
              </w:rPr>
              <w:t>1．树木长势茂盛，规格整齐，树干挺直，定</w:t>
            </w:r>
            <w:proofErr w:type="gramStart"/>
            <w:r>
              <w:rPr>
                <w:rFonts w:ascii="宋体" w:hAnsi="宋体" w:cs="宋体" w:hint="eastAsia"/>
                <w:color w:val="000000"/>
                <w:sz w:val="24"/>
              </w:rPr>
              <w:t>干高度</w:t>
            </w:r>
            <w:proofErr w:type="gramEnd"/>
            <w:r>
              <w:rPr>
                <w:rFonts w:ascii="宋体" w:hAnsi="宋体" w:cs="宋体" w:hint="eastAsia"/>
                <w:color w:val="000000"/>
                <w:sz w:val="24"/>
              </w:rPr>
              <w:t>一致，树冠丰满。新栽树</w:t>
            </w:r>
            <w:proofErr w:type="gramStart"/>
            <w:r>
              <w:rPr>
                <w:rFonts w:ascii="宋体" w:hAnsi="宋体" w:cs="宋体" w:hint="eastAsia"/>
                <w:color w:val="000000"/>
                <w:sz w:val="24"/>
              </w:rPr>
              <w:t>木定干高度</w:t>
            </w:r>
            <w:proofErr w:type="gramEnd"/>
            <w:r>
              <w:rPr>
                <w:rFonts w:ascii="宋体" w:hAnsi="宋体" w:cs="宋体" w:hint="eastAsia"/>
                <w:color w:val="000000"/>
                <w:sz w:val="24"/>
              </w:rPr>
              <w:t>为4.2米。</w:t>
            </w:r>
          </w:p>
          <w:p w:rsidR="006C6B46" w:rsidRDefault="00CA01E6">
            <w:pPr>
              <w:ind w:firstLine="480"/>
              <w:rPr>
                <w:rFonts w:ascii="宋体" w:hAnsi="宋体" w:cs="宋体"/>
                <w:color w:val="000000"/>
                <w:sz w:val="24"/>
              </w:rPr>
            </w:pPr>
            <w:r>
              <w:rPr>
                <w:rFonts w:ascii="宋体" w:hAnsi="宋体" w:cs="宋体" w:hint="eastAsia"/>
                <w:color w:val="000000"/>
                <w:sz w:val="24"/>
              </w:rPr>
              <w:t>2．无枯枝、交叉枝、过密枝、并生枝、病虫枝，主干上无萌蘖枝；无影响交通、架空线路、路灯、建筑、行人安全的树枝。</w:t>
            </w:r>
          </w:p>
          <w:p w:rsidR="006C6B46" w:rsidRDefault="00CA01E6">
            <w:pPr>
              <w:ind w:firstLine="480"/>
              <w:rPr>
                <w:rFonts w:ascii="宋体" w:hAnsi="宋体" w:cs="宋体"/>
                <w:color w:val="000000"/>
                <w:sz w:val="24"/>
              </w:rPr>
            </w:pPr>
            <w:r>
              <w:rPr>
                <w:rFonts w:ascii="宋体" w:hAnsi="宋体" w:cs="宋体" w:hint="eastAsia"/>
                <w:color w:val="000000"/>
                <w:sz w:val="24"/>
              </w:rPr>
              <w:t xml:space="preserve">3.枝条修剪截面要平整，不留短桩。截面直径大于6厘米的伤口要涂防腐剂。 </w:t>
            </w:r>
          </w:p>
          <w:p w:rsidR="006C6B46" w:rsidRDefault="00CA01E6">
            <w:pPr>
              <w:ind w:firstLine="480"/>
              <w:rPr>
                <w:rFonts w:ascii="宋体" w:hAnsi="宋体" w:cs="宋体"/>
                <w:color w:val="000000"/>
                <w:sz w:val="24"/>
              </w:rPr>
            </w:pPr>
            <w:r>
              <w:rPr>
                <w:rFonts w:ascii="宋体" w:hAnsi="宋体" w:cs="宋体" w:hint="eastAsia"/>
                <w:color w:val="000000"/>
                <w:sz w:val="24"/>
              </w:rPr>
              <w:t>4．无明显病虫危害迹象，</w:t>
            </w:r>
            <w:proofErr w:type="gramStart"/>
            <w:r>
              <w:rPr>
                <w:rFonts w:ascii="宋体" w:hAnsi="宋体" w:cs="宋体" w:hint="eastAsia"/>
                <w:color w:val="000000"/>
                <w:sz w:val="24"/>
              </w:rPr>
              <w:t>树干无未处理</w:t>
            </w:r>
            <w:proofErr w:type="gramEnd"/>
            <w:r>
              <w:rPr>
                <w:rFonts w:ascii="宋体" w:hAnsi="宋体" w:cs="宋体" w:hint="eastAsia"/>
                <w:color w:val="000000"/>
                <w:sz w:val="24"/>
              </w:rPr>
              <w:t>的腐洞。</w:t>
            </w:r>
          </w:p>
          <w:p w:rsidR="006C6B46" w:rsidRDefault="00CA01E6">
            <w:pPr>
              <w:ind w:firstLine="480"/>
              <w:rPr>
                <w:rFonts w:ascii="宋体" w:hAnsi="宋体" w:cs="宋体"/>
                <w:color w:val="000000"/>
                <w:sz w:val="24"/>
              </w:rPr>
            </w:pPr>
            <w:r>
              <w:rPr>
                <w:rFonts w:ascii="宋体" w:hAnsi="宋体" w:cs="宋体" w:hint="eastAsia"/>
                <w:color w:val="000000"/>
                <w:sz w:val="24"/>
              </w:rPr>
              <w:t>5．树体无钉挂物、悬挂物。</w:t>
            </w:r>
          </w:p>
          <w:p w:rsidR="006C6B46" w:rsidRDefault="00CA01E6">
            <w:pPr>
              <w:ind w:firstLine="480"/>
              <w:rPr>
                <w:rFonts w:ascii="宋体" w:hAnsi="宋体" w:cs="宋体"/>
                <w:color w:val="000000"/>
                <w:sz w:val="24"/>
              </w:rPr>
            </w:pPr>
            <w:r>
              <w:rPr>
                <w:rFonts w:ascii="宋体" w:hAnsi="宋体" w:cs="宋体" w:hint="eastAsia"/>
                <w:color w:val="000000"/>
                <w:sz w:val="24"/>
              </w:rPr>
              <w:t>6．树穴设施完好，黄土不裸露，无杂草、杂物。</w:t>
            </w:r>
          </w:p>
          <w:p w:rsidR="006C6B46" w:rsidRDefault="00CA01E6">
            <w:pPr>
              <w:rPr>
                <w:rFonts w:ascii="宋体" w:hAnsi="宋体" w:cs="宋体"/>
                <w:color w:val="000000"/>
                <w:sz w:val="24"/>
              </w:rPr>
            </w:pPr>
            <w:r>
              <w:rPr>
                <w:rFonts w:ascii="宋体" w:hAnsi="宋体" w:cs="宋体" w:hint="eastAsia"/>
                <w:color w:val="000000"/>
                <w:sz w:val="24"/>
              </w:rPr>
              <w:t xml:space="preserve">    7．无死株、缺株、严重倾斜株。无法修整复壮的树木及时申报更换。</w:t>
            </w:r>
          </w:p>
          <w:p w:rsidR="006C6B46" w:rsidRDefault="00CA01E6">
            <w:pPr>
              <w:ind w:firstLine="480"/>
              <w:rPr>
                <w:rFonts w:ascii="宋体" w:hAnsi="宋体" w:cs="宋体"/>
                <w:color w:val="000000"/>
                <w:sz w:val="24"/>
              </w:rPr>
            </w:pPr>
            <w:r>
              <w:rPr>
                <w:rFonts w:ascii="宋体" w:hAnsi="宋体" w:cs="宋体" w:hint="eastAsia"/>
                <w:color w:val="000000"/>
                <w:sz w:val="24"/>
              </w:rPr>
              <w:t>8．新栽、补栽的树木和易受害倒伏的树木应设立扶木支撑，扎</w:t>
            </w:r>
            <w:proofErr w:type="gramStart"/>
            <w:r>
              <w:rPr>
                <w:rFonts w:ascii="宋体" w:hAnsi="宋体" w:cs="宋体" w:hint="eastAsia"/>
                <w:color w:val="000000"/>
                <w:sz w:val="24"/>
              </w:rPr>
              <w:t>缚规范</w:t>
            </w:r>
            <w:proofErr w:type="gramEnd"/>
            <w:r>
              <w:rPr>
                <w:rFonts w:ascii="宋体" w:hAnsi="宋体" w:cs="宋体" w:hint="eastAsia"/>
                <w:color w:val="000000"/>
                <w:sz w:val="24"/>
              </w:rPr>
              <w:t>有效。</w:t>
            </w:r>
          </w:p>
          <w:p w:rsidR="006C6B46" w:rsidRDefault="00CA01E6">
            <w:pPr>
              <w:ind w:firstLine="480"/>
              <w:rPr>
                <w:rFonts w:ascii="宋体" w:hAnsi="宋体" w:cs="宋体"/>
                <w:color w:val="000000"/>
                <w:sz w:val="24"/>
              </w:rPr>
            </w:pPr>
            <w:r>
              <w:rPr>
                <w:rFonts w:ascii="宋体" w:hAnsi="宋体" w:cs="宋体" w:hint="eastAsia"/>
                <w:color w:val="000000"/>
                <w:sz w:val="24"/>
              </w:rPr>
              <w:t>9．每年12月至次年1月上旬，树干要刷白一次，高度1.2米。</w:t>
            </w:r>
          </w:p>
          <w:p w:rsidR="006C6B46" w:rsidRDefault="00CA01E6">
            <w:pPr>
              <w:ind w:firstLineChars="200" w:firstLine="480"/>
              <w:rPr>
                <w:rFonts w:ascii="宋体" w:hAnsi="宋体" w:cs="宋体"/>
                <w:color w:val="000000"/>
                <w:sz w:val="24"/>
              </w:rPr>
            </w:pPr>
            <w:r>
              <w:rPr>
                <w:rFonts w:ascii="宋体" w:hAnsi="宋体" w:cs="宋体" w:hint="eastAsia"/>
                <w:color w:val="000000"/>
                <w:sz w:val="24"/>
              </w:rPr>
              <w:t>10．主干道建立一路一档，有动态养护记录，历史资料齐全。</w:t>
            </w:r>
          </w:p>
        </w:tc>
        <w:tc>
          <w:tcPr>
            <w:tcW w:w="2841" w:type="dxa"/>
          </w:tcPr>
          <w:p w:rsidR="006C6B46" w:rsidRDefault="00CA01E6">
            <w:pPr>
              <w:ind w:firstLine="482"/>
              <w:rPr>
                <w:rFonts w:ascii="宋体" w:hAnsi="宋体" w:cs="宋体"/>
                <w:color w:val="000000"/>
                <w:sz w:val="24"/>
              </w:rPr>
            </w:pPr>
            <w:r>
              <w:rPr>
                <w:rFonts w:ascii="宋体" w:hAnsi="宋体" w:cs="宋体" w:hint="eastAsia"/>
                <w:color w:val="000000"/>
                <w:sz w:val="24"/>
              </w:rPr>
              <w:t>1．植株长势良好，树冠完整。新栽树</w:t>
            </w:r>
            <w:proofErr w:type="gramStart"/>
            <w:r>
              <w:rPr>
                <w:rFonts w:ascii="宋体" w:hAnsi="宋体" w:cs="宋体" w:hint="eastAsia"/>
                <w:color w:val="000000"/>
                <w:sz w:val="24"/>
              </w:rPr>
              <w:t>木定干高度</w:t>
            </w:r>
            <w:proofErr w:type="gramEnd"/>
            <w:r>
              <w:rPr>
                <w:rFonts w:ascii="宋体" w:hAnsi="宋体" w:cs="宋体" w:hint="eastAsia"/>
                <w:color w:val="000000"/>
                <w:sz w:val="24"/>
              </w:rPr>
              <w:t>为4.2米。</w:t>
            </w:r>
          </w:p>
          <w:p w:rsidR="006C6B46" w:rsidRDefault="00CA01E6">
            <w:pPr>
              <w:ind w:firstLine="482"/>
              <w:rPr>
                <w:rFonts w:ascii="宋体" w:hAnsi="宋体" w:cs="宋体"/>
                <w:color w:val="000000"/>
                <w:sz w:val="24"/>
              </w:rPr>
            </w:pPr>
            <w:r>
              <w:rPr>
                <w:rFonts w:ascii="宋体" w:hAnsi="宋体" w:cs="宋体" w:hint="eastAsia"/>
                <w:color w:val="000000"/>
                <w:sz w:val="24"/>
              </w:rPr>
              <w:t>2．无枯枝、过密枝、并生枝、病虫枝，主干上无明显萌蘖枝；无影响交通、架空线路、路灯、建筑、行人安全的树枝。</w:t>
            </w:r>
          </w:p>
          <w:p w:rsidR="006C6B46" w:rsidRDefault="00CA01E6">
            <w:pPr>
              <w:ind w:firstLine="482"/>
              <w:rPr>
                <w:rFonts w:ascii="宋体" w:hAnsi="宋体" w:cs="宋体"/>
                <w:color w:val="000000"/>
                <w:sz w:val="24"/>
              </w:rPr>
            </w:pPr>
            <w:r>
              <w:rPr>
                <w:rFonts w:ascii="宋体" w:hAnsi="宋体" w:cs="宋体" w:hint="eastAsia"/>
                <w:color w:val="000000"/>
                <w:sz w:val="24"/>
              </w:rPr>
              <w:t>3.枝条修剪截面要平整，不留短桩。截面直径大于6厘米的伤口要涂防腐剂。</w:t>
            </w:r>
          </w:p>
          <w:p w:rsidR="006C6B46" w:rsidRDefault="00CA01E6">
            <w:pPr>
              <w:ind w:firstLine="482"/>
              <w:rPr>
                <w:rFonts w:ascii="宋体" w:hAnsi="宋体" w:cs="宋体"/>
                <w:color w:val="000000"/>
                <w:sz w:val="24"/>
              </w:rPr>
            </w:pPr>
            <w:r>
              <w:rPr>
                <w:rFonts w:ascii="宋体" w:hAnsi="宋体" w:cs="宋体" w:hint="eastAsia"/>
                <w:color w:val="000000"/>
                <w:sz w:val="24"/>
              </w:rPr>
              <w:t xml:space="preserve">4．无明显病虫危害迹象。 </w:t>
            </w:r>
          </w:p>
          <w:p w:rsidR="006C6B46" w:rsidRDefault="00CA01E6">
            <w:pPr>
              <w:ind w:firstLine="482"/>
              <w:rPr>
                <w:rFonts w:ascii="宋体" w:hAnsi="宋体" w:cs="宋体"/>
                <w:color w:val="000000"/>
                <w:sz w:val="24"/>
              </w:rPr>
            </w:pPr>
            <w:r>
              <w:rPr>
                <w:rFonts w:ascii="宋体" w:hAnsi="宋体" w:cs="宋体" w:hint="eastAsia"/>
                <w:color w:val="000000"/>
                <w:sz w:val="24"/>
              </w:rPr>
              <w:t>5．树体无钉挂物、悬挂物。</w:t>
            </w:r>
          </w:p>
          <w:p w:rsidR="006C6B46" w:rsidRDefault="00CA01E6">
            <w:pPr>
              <w:ind w:firstLine="482"/>
              <w:rPr>
                <w:rFonts w:ascii="宋体" w:hAnsi="宋体" w:cs="宋体"/>
                <w:color w:val="000000"/>
                <w:sz w:val="24"/>
              </w:rPr>
            </w:pPr>
            <w:r>
              <w:rPr>
                <w:rFonts w:ascii="宋体" w:hAnsi="宋体" w:cs="宋体" w:hint="eastAsia"/>
                <w:color w:val="000000"/>
                <w:sz w:val="24"/>
              </w:rPr>
              <w:t>6．树穴无明显黄土裸露，无杂物，基本无杂草。</w:t>
            </w:r>
          </w:p>
          <w:p w:rsidR="006C6B46" w:rsidRDefault="00CA01E6">
            <w:pPr>
              <w:ind w:firstLine="482"/>
              <w:rPr>
                <w:rFonts w:ascii="宋体" w:hAnsi="宋体" w:cs="宋体"/>
                <w:color w:val="000000"/>
                <w:sz w:val="24"/>
              </w:rPr>
            </w:pPr>
            <w:r>
              <w:rPr>
                <w:rFonts w:ascii="宋体" w:hAnsi="宋体" w:cs="宋体" w:hint="eastAsia"/>
                <w:color w:val="000000"/>
                <w:sz w:val="24"/>
              </w:rPr>
              <w:t>7．无死株，缺株率不超过2%。</w:t>
            </w:r>
          </w:p>
          <w:p w:rsidR="006C6B46" w:rsidRDefault="00CA01E6">
            <w:pPr>
              <w:ind w:firstLine="482"/>
              <w:rPr>
                <w:rFonts w:ascii="宋体" w:hAnsi="宋体" w:cs="宋体"/>
                <w:color w:val="000000"/>
                <w:sz w:val="24"/>
              </w:rPr>
            </w:pPr>
            <w:r>
              <w:rPr>
                <w:rFonts w:ascii="宋体" w:hAnsi="宋体" w:cs="宋体" w:hint="eastAsia"/>
                <w:color w:val="000000"/>
                <w:sz w:val="24"/>
              </w:rPr>
              <w:t>8．新栽、补栽的树木和易受害倒伏的树木应设立扶木支撑，扎缚完好有效。</w:t>
            </w:r>
          </w:p>
          <w:p w:rsidR="006C6B46" w:rsidRDefault="00CA01E6">
            <w:pPr>
              <w:ind w:firstLine="482"/>
              <w:rPr>
                <w:rFonts w:ascii="宋体" w:hAnsi="宋体" w:cs="宋体"/>
                <w:color w:val="000000"/>
                <w:sz w:val="24"/>
              </w:rPr>
            </w:pPr>
            <w:r>
              <w:rPr>
                <w:rFonts w:ascii="宋体" w:hAnsi="宋体" w:cs="宋体" w:hint="eastAsia"/>
                <w:color w:val="000000"/>
                <w:sz w:val="24"/>
              </w:rPr>
              <w:t>9．每年12月至次年1月上旬，树干要刷白一次，高度1.2米。</w:t>
            </w:r>
          </w:p>
        </w:tc>
        <w:tc>
          <w:tcPr>
            <w:tcW w:w="3067" w:type="dxa"/>
          </w:tcPr>
          <w:p w:rsidR="006C6B46" w:rsidRDefault="00CA01E6">
            <w:pPr>
              <w:ind w:firstLine="482"/>
              <w:rPr>
                <w:rFonts w:ascii="宋体" w:hAnsi="宋体" w:cs="宋体"/>
                <w:color w:val="000000"/>
                <w:sz w:val="24"/>
              </w:rPr>
            </w:pPr>
            <w:r>
              <w:rPr>
                <w:rFonts w:ascii="宋体" w:hAnsi="宋体" w:cs="宋体" w:hint="eastAsia"/>
                <w:color w:val="000000"/>
                <w:sz w:val="24"/>
              </w:rPr>
              <w:t>1．植株生长正常，树冠基本完整。新栽树</w:t>
            </w:r>
            <w:proofErr w:type="gramStart"/>
            <w:r>
              <w:rPr>
                <w:rFonts w:ascii="宋体" w:hAnsi="宋体" w:cs="宋体" w:hint="eastAsia"/>
                <w:color w:val="000000"/>
                <w:sz w:val="24"/>
              </w:rPr>
              <w:t>木定干高度</w:t>
            </w:r>
            <w:proofErr w:type="gramEnd"/>
            <w:r>
              <w:rPr>
                <w:rFonts w:ascii="宋体" w:hAnsi="宋体" w:cs="宋体" w:hint="eastAsia"/>
                <w:color w:val="000000"/>
                <w:sz w:val="24"/>
              </w:rPr>
              <w:t xml:space="preserve">为4.2米。 </w:t>
            </w:r>
          </w:p>
          <w:p w:rsidR="006C6B46" w:rsidRDefault="00CA01E6">
            <w:pPr>
              <w:ind w:firstLine="482"/>
              <w:rPr>
                <w:rFonts w:ascii="宋体" w:hAnsi="宋体" w:cs="宋体"/>
                <w:color w:val="000000"/>
                <w:sz w:val="24"/>
              </w:rPr>
            </w:pPr>
            <w:r>
              <w:rPr>
                <w:rFonts w:ascii="宋体" w:hAnsi="宋体" w:cs="宋体" w:hint="eastAsia"/>
                <w:color w:val="000000"/>
                <w:sz w:val="24"/>
              </w:rPr>
              <w:t>2．无明显枯枝，无影响交通、架空线路、路灯、建筑、行人安全等树枝。</w:t>
            </w:r>
          </w:p>
          <w:p w:rsidR="006C6B46" w:rsidRDefault="00CA01E6">
            <w:pPr>
              <w:ind w:firstLine="482"/>
              <w:rPr>
                <w:rFonts w:ascii="宋体" w:hAnsi="宋体" w:cs="宋体"/>
                <w:color w:val="000000"/>
                <w:sz w:val="24"/>
              </w:rPr>
            </w:pPr>
            <w:r>
              <w:rPr>
                <w:rFonts w:ascii="宋体" w:hAnsi="宋体" w:cs="宋体" w:hint="eastAsia"/>
                <w:color w:val="000000"/>
                <w:sz w:val="24"/>
              </w:rPr>
              <w:t>3.枝条修剪截面要平整，不留短桩。截面直径大于6厘米的伤口要涂防腐剂。</w:t>
            </w:r>
          </w:p>
          <w:p w:rsidR="006C6B46" w:rsidRDefault="00CA01E6">
            <w:pPr>
              <w:rPr>
                <w:rFonts w:ascii="宋体" w:hAnsi="宋体" w:cs="宋体"/>
                <w:color w:val="000000"/>
                <w:sz w:val="24"/>
              </w:rPr>
            </w:pPr>
            <w:r>
              <w:rPr>
                <w:rFonts w:ascii="宋体" w:hAnsi="宋体" w:cs="宋体" w:hint="eastAsia"/>
                <w:color w:val="000000"/>
                <w:sz w:val="24"/>
              </w:rPr>
              <w:t xml:space="preserve">    4．无影响景观的病虫危害迹象。</w:t>
            </w:r>
          </w:p>
          <w:p w:rsidR="006C6B46" w:rsidRDefault="00CA01E6">
            <w:pPr>
              <w:ind w:firstLine="482"/>
              <w:rPr>
                <w:rFonts w:ascii="宋体" w:hAnsi="宋体" w:cs="宋体"/>
                <w:color w:val="000000"/>
                <w:sz w:val="24"/>
              </w:rPr>
            </w:pPr>
            <w:r>
              <w:rPr>
                <w:rFonts w:ascii="宋体" w:hAnsi="宋体" w:cs="宋体" w:hint="eastAsia"/>
                <w:color w:val="000000"/>
                <w:sz w:val="24"/>
              </w:rPr>
              <w:t>5．树体无明显钉挂物、悬挂物。</w:t>
            </w:r>
          </w:p>
          <w:p w:rsidR="006C6B46" w:rsidRDefault="00CA01E6">
            <w:pPr>
              <w:ind w:firstLine="482"/>
              <w:rPr>
                <w:rFonts w:ascii="宋体" w:hAnsi="宋体" w:cs="宋体"/>
                <w:color w:val="000000"/>
                <w:sz w:val="24"/>
              </w:rPr>
            </w:pPr>
            <w:r>
              <w:rPr>
                <w:rFonts w:ascii="宋体" w:hAnsi="宋体" w:cs="宋体" w:hint="eastAsia"/>
                <w:color w:val="000000"/>
                <w:sz w:val="24"/>
              </w:rPr>
              <w:t>6．树穴无明显杂草。</w:t>
            </w:r>
          </w:p>
          <w:p w:rsidR="006C6B46" w:rsidRDefault="00CA01E6">
            <w:pPr>
              <w:ind w:firstLine="482"/>
              <w:rPr>
                <w:rFonts w:ascii="宋体" w:hAnsi="宋体" w:cs="宋体"/>
                <w:color w:val="000000"/>
                <w:sz w:val="24"/>
              </w:rPr>
            </w:pPr>
            <w:r>
              <w:rPr>
                <w:rFonts w:ascii="宋体" w:hAnsi="宋体" w:cs="宋体" w:hint="eastAsia"/>
                <w:color w:val="000000"/>
                <w:sz w:val="24"/>
              </w:rPr>
              <w:t>7．无死株，缺株率不超过10%。</w:t>
            </w:r>
          </w:p>
          <w:p w:rsidR="006C6B46" w:rsidRDefault="00CA01E6">
            <w:pPr>
              <w:ind w:firstLine="482"/>
              <w:rPr>
                <w:rFonts w:ascii="宋体" w:hAnsi="宋体" w:cs="宋体"/>
                <w:color w:val="000000"/>
                <w:sz w:val="24"/>
              </w:rPr>
            </w:pPr>
            <w:r>
              <w:rPr>
                <w:rFonts w:ascii="宋体" w:hAnsi="宋体" w:cs="宋体" w:hint="eastAsia"/>
                <w:color w:val="000000"/>
                <w:sz w:val="24"/>
              </w:rPr>
              <w:t>8. 易受害倒伏的树木应设立扶木支撑，扎缚有效。</w:t>
            </w:r>
          </w:p>
        </w:tc>
      </w:tr>
    </w:tbl>
    <w:p w:rsidR="006C6B46" w:rsidRDefault="006C6B46">
      <w:pPr>
        <w:rPr>
          <w:rFonts w:ascii="宋体" w:hAnsi="宋体" w:cs="宋体"/>
          <w:b/>
          <w:color w:val="000000"/>
          <w:sz w:val="24"/>
        </w:rPr>
      </w:pPr>
    </w:p>
    <w:p w:rsidR="006C6B46" w:rsidRDefault="00CA01E6">
      <w:pPr>
        <w:rPr>
          <w:rFonts w:ascii="宋体" w:hAnsi="宋体" w:cs="宋体"/>
          <w:b/>
          <w:color w:val="000000"/>
          <w:sz w:val="24"/>
        </w:rPr>
      </w:pPr>
      <w:r>
        <w:rPr>
          <w:rFonts w:ascii="宋体" w:hAnsi="宋体" w:cs="宋体" w:hint="eastAsia"/>
          <w:b/>
          <w:color w:val="000000"/>
          <w:sz w:val="24"/>
        </w:rPr>
        <w:t>2 乔木树养护质量标准</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840"/>
        <w:gridCol w:w="2841"/>
        <w:gridCol w:w="2841"/>
      </w:tblGrid>
      <w:tr w:rsidR="006C6B46">
        <w:trPr>
          <w:trHeight w:val="23"/>
          <w:jc w:val="center"/>
        </w:trPr>
        <w:tc>
          <w:tcPr>
            <w:tcW w:w="2840" w:type="dxa"/>
            <w:vAlign w:val="center"/>
          </w:tcPr>
          <w:p w:rsidR="006C6B46" w:rsidRDefault="00CA01E6">
            <w:pPr>
              <w:jc w:val="center"/>
              <w:rPr>
                <w:rFonts w:ascii="宋体" w:hAnsi="宋体" w:cs="宋体"/>
                <w:color w:val="000000"/>
                <w:sz w:val="24"/>
              </w:rPr>
            </w:pPr>
            <w:r>
              <w:rPr>
                <w:rFonts w:ascii="宋体" w:hAnsi="宋体" w:cs="宋体" w:hint="eastAsia"/>
                <w:color w:val="000000"/>
                <w:sz w:val="24"/>
              </w:rPr>
              <w:t>一级养护标准</w:t>
            </w:r>
          </w:p>
        </w:tc>
        <w:tc>
          <w:tcPr>
            <w:tcW w:w="2841" w:type="dxa"/>
            <w:vAlign w:val="center"/>
          </w:tcPr>
          <w:p w:rsidR="006C6B46" w:rsidRDefault="00CA01E6">
            <w:pPr>
              <w:jc w:val="center"/>
              <w:rPr>
                <w:rFonts w:ascii="宋体" w:hAnsi="宋体" w:cs="宋体"/>
                <w:color w:val="000000"/>
                <w:sz w:val="24"/>
              </w:rPr>
            </w:pPr>
            <w:r>
              <w:rPr>
                <w:rFonts w:ascii="宋体" w:hAnsi="宋体" w:cs="宋体" w:hint="eastAsia"/>
                <w:color w:val="000000"/>
                <w:sz w:val="24"/>
              </w:rPr>
              <w:t>二级养护标准</w:t>
            </w:r>
          </w:p>
        </w:tc>
        <w:tc>
          <w:tcPr>
            <w:tcW w:w="2841" w:type="dxa"/>
            <w:vAlign w:val="center"/>
          </w:tcPr>
          <w:p w:rsidR="006C6B46" w:rsidRDefault="00CA01E6">
            <w:pPr>
              <w:jc w:val="center"/>
              <w:rPr>
                <w:rFonts w:ascii="宋体" w:hAnsi="宋体" w:cs="宋体"/>
                <w:color w:val="000000"/>
                <w:sz w:val="24"/>
              </w:rPr>
            </w:pPr>
            <w:r>
              <w:rPr>
                <w:rFonts w:ascii="宋体" w:hAnsi="宋体" w:cs="宋体" w:hint="eastAsia"/>
                <w:color w:val="000000"/>
                <w:sz w:val="24"/>
              </w:rPr>
              <w:t>基本养护标准</w:t>
            </w:r>
          </w:p>
        </w:tc>
      </w:tr>
      <w:tr w:rsidR="006C6B46">
        <w:trPr>
          <w:trHeight w:val="23"/>
          <w:jc w:val="center"/>
        </w:trPr>
        <w:tc>
          <w:tcPr>
            <w:tcW w:w="2840" w:type="dxa"/>
          </w:tcPr>
          <w:p w:rsidR="006C6B46" w:rsidRDefault="00CA01E6">
            <w:pPr>
              <w:rPr>
                <w:rFonts w:ascii="宋体" w:hAnsi="宋体" w:cs="宋体"/>
                <w:color w:val="000000"/>
                <w:sz w:val="24"/>
              </w:rPr>
            </w:pPr>
            <w:r>
              <w:rPr>
                <w:rFonts w:ascii="宋体" w:hAnsi="宋体" w:cs="宋体" w:hint="eastAsia"/>
                <w:color w:val="000000"/>
                <w:sz w:val="24"/>
              </w:rPr>
              <w:t xml:space="preserve">    1．树木长势茂盛，树冠完整丰满，主侧枝分布匀称。</w:t>
            </w:r>
          </w:p>
          <w:p w:rsidR="006C6B46" w:rsidRDefault="00CA01E6">
            <w:pPr>
              <w:ind w:firstLine="480"/>
              <w:rPr>
                <w:rFonts w:ascii="宋体" w:hAnsi="宋体" w:cs="宋体"/>
                <w:color w:val="000000"/>
                <w:sz w:val="24"/>
              </w:rPr>
            </w:pPr>
            <w:r>
              <w:rPr>
                <w:rFonts w:ascii="宋体" w:hAnsi="宋体" w:cs="宋体" w:hint="eastAsia"/>
                <w:color w:val="000000"/>
                <w:sz w:val="24"/>
              </w:rPr>
              <w:t>2．无枯枝、伤残枝、交叉枝、过密枝、徒长枝、</w:t>
            </w:r>
            <w:r>
              <w:rPr>
                <w:rFonts w:ascii="宋体" w:hAnsi="宋体" w:cs="宋体" w:hint="eastAsia"/>
                <w:color w:val="000000"/>
                <w:sz w:val="24"/>
              </w:rPr>
              <w:lastRenderedPageBreak/>
              <w:t>并生枝，主干上无萌蘖枝。</w:t>
            </w:r>
          </w:p>
          <w:p w:rsidR="006C6B46" w:rsidRDefault="00CA01E6">
            <w:pPr>
              <w:ind w:firstLine="480"/>
              <w:rPr>
                <w:rFonts w:ascii="宋体" w:hAnsi="宋体" w:cs="宋体"/>
                <w:color w:val="000000"/>
                <w:sz w:val="24"/>
              </w:rPr>
            </w:pPr>
            <w:r>
              <w:rPr>
                <w:rFonts w:ascii="宋体" w:hAnsi="宋体" w:cs="宋体" w:hint="eastAsia"/>
                <w:color w:val="000000"/>
                <w:sz w:val="24"/>
              </w:rPr>
              <w:t>3．无影响交通、架空线路、路灯、建筑、行人安全的树枝。</w:t>
            </w:r>
          </w:p>
          <w:p w:rsidR="006C6B46" w:rsidRDefault="00CA01E6">
            <w:pPr>
              <w:ind w:firstLine="480"/>
              <w:rPr>
                <w:rFonts w:ascii="宋体" w:hAnsi="宋体" w:cs="宋体"/>
                <w:color w:val="000000"/>
                <w:sz w:val="24"/>
              </w:rPr>
            </w:pPr>
            <w:r>
              <w:rPr>
                <w:rFonts w:ascii="宋体" w:hAnsi="宋体" w:cs="宋体" w:hint="eastAsia"/>
                <w:color w:val="000000"/>
                <w:sz w:val="24"/>
              </w:rPr>
              <w:t>4. 枝条修剪截面要平整，不留短桩。截面直径大于6厘米的伤口要涂防腐剂。</w:t>
            </w:r>
          </w:p>
          <w:p w:rsidR="006C6B46" w:rsidRDefault="00CA01E6">
            <w:pPr>
              <w:ind w:firstLine="480"/>
              <w:rPr>
                <w:rFonts w:ascii="宋体" w:hAnsi="宋体" w:cs="宋体"/>
                <w:color w:val="000000"/>
                <w:sz w:val="24"/>
              </w:rPr>
            </w:pPr>
            <w:r>
              <w:rPr>
                <w:rFonts w:ascii="宋体" w:hAnsi="宋体" w:cs="宋体" w:hint="eastAsia"/>
                <w:color w:val="000000"/>
                <w:sz w:val="24"/>
              </w:rPr>
              <w:t>5．观花树木按时茂盛开花，观果树木正常结果。</w:t>
            </w:r>
          </w:p>
          <w:p w:rsidR="006C6B46" w:rsidRDefault="00CA01E6">
            <w:pPr>
              <w:ind w:firstLine="480"/>
              <w:rPr>
                <w:rFonts w:ascii="宋体" w:hAnsi="宋体" w:cs="宋体"/>
                <w:color w:val="000000"/>
                <w:sz w:val="24"/>
              </w:rPr>
            </w:pPr>
            <w:r>
              <w:rPr>
                <w:rFonts w:ascii="宋体" w:hAnsi="宋体" w:cs="宋体" w:hint="eastAsia"/>
                <w:color w:val="000000"/>
                <w:sz w:val="24"/>
              </w:rPr>
              <w:t>6．无明显病虫危害迹象，</w:t>
            </w:r>
            <w:proofErr w:type="gramStart"/>
            <w:r>
              <w:rPr>
                <w:rFonts w:ascii="宋体" w:hAnsi="宋体" w:cs="宋体" w:hint="eastAsia"/>
                <w:color w:val="000000"/>
                <w:sz w:val="24"/>
              </w:rPr>
              <w:t>树干无未处理</w:t>
            </w:r>
            <w:proofErr w:type="gramEnd"/>
            <w:r>
              <w:rPr>
                <w:rFonts w:ascii="宋体" w:hAnsi="宋体" w:cs="宋体" w:hint="eastAsia"/>
                <w:color w:val="000000"/>
                <w:sz w:val="24"/>
              </w:rPr>
              <w:t>的腐洞。</w:t>
            </w:r>
          </w:p>
          <w:p w:rsidR="006C6B46" w:rsidRDefault="00CA01E6">
            <w:pPr>
              <w:ind w:firstLine="480"/>
              <w:rPr>
                <w:rFonts w:ascii="宋体" w:hAnsi="宋体" w:cs="宋体"/>
                <w:color w:val="000000"/>
                <w:sz w:val="24"/>
              </w:rPr>
            </w:pPr>
            <w:r>
              <w:rPr>
                <w:rFonts w:ascii="宋体" w:hAnsi="宋体" w:cs="宋体" w:hint="eastAsia"/>
                <w:color w:val="000000"/>
                <w:sz w:val="24"/>
              </w:rPr>
              <w:t>7．树体无钉挂物、悬挂物。</w:t>
            </w:r>
          </w:p>
          <w:p w:rsidR="006C6B46" w:rsidRDefault="00CA01E6">
            <w:pPr>
              <w:ind w:firstLine="480"/>
              <w:rPr>
                <w:rFonts w:ascii="宋体" w:hAnsi="宋体" w:cs="宋体"/>
                <w:color w:val="000000"/>
                <w:sz w:val="24"/>
              </w:rPr>
            </w:pPr>
            <w:r>
              <w:rPr>
                <w:rFonts w:ascii="宋体" w:hAnsi="宋体" w:cs="宋体" w:hint="eastAsia"/>
                <w:color w:val="000000"/>
                <w:sz w:val="24"/>
              </w:rPr>
              <w:t>8．树穴内无杂草、杂物，黄土不裸露。</w:t>
            </w:r>
          </w:p>
          <w:p w:rsidR="006C6B46" w:rsidRDefault="00CA01E6">
            <w:pPr>
              <w:ind w:firstLine="480"/>
              <w:rPr>
                <w:rFonts w:ascii="宋体" w:hAnsi="宋体" w:cs="宋体"/>
                <w:color w:val="000000"/>
                <w:sz w:val="24"/>
              </w:rPr>
            </w:pPr>
            <w:r>
              <w:rPr>
                <w:rFonts w:ascii="宋体" w:hAnsi="宋体" w:cs="宋体" w:hint="eastAsia"/>
                <w:color w:val="000000"/>
                <w:sz w:val="24"/>
              </w:rPr>
              <w:t>9．落叶乔木每年12月至次年1月上旬，树干要刷白一次，高度1.2米。</w:t>
            </w:r>
          </w:p>
        </w:tc>
        <w:tc>
          <w:tcPr>
            <w:tcW w:w="2841" w:type="dxa"/>
          </w:tcPr>
          <w:p w:rsidR="006C6B46" w:rsidRDefault="00CA01E6">
            <w:pPr>
              <w:ind w:firstLine="482"/>
              <w:rPr>
                <w:rFonts w:ascii="宋体" w:hAnsi="宋体" w:cs="宋体"/>
                <w:color w:val="000000"/>
                <w:sz w:val="24"/>
              </w:rPr>
            </w:pPr>
            <w:r>
              <w:rPr>
                <w:rFonts w:ascii="宋体" w:hAnsi="宋体" w:cs="宋体" w:hint="eastAsia"/>
                <w:color w:val="000000"/>
                <w:sz w:val="24"/>
              </w:rPr>
              <w:lastRenderedPageBreak/>
              <w:t>1．树木长势良好，树冠完整，主侧枝分布较匀称。</w:t>
            </w:r>
          </w:p>
          <w:p w:rsidR="006C6B46" w:rsidRDefault="00CA01E6">
            <w:pPr>
              <w:ind w:firstLine="482"/>
              <w:rPr>
                <w:rFonts w:ascii="宋体" w:hAnsi="宋体" w:cs="宋体"/>
                <w:color w:val="000000"/>
                <w:sz w:val="24"/>
              </w:rPr>
            </w:pPr>
            <w:r>
              <w:rPr>
                <w:rFonts w:ascii="宋体" w:hAnsi="宋体" w:cs="宋体" w:hint="eastAsia"/>
                <w:color w:val="000000"/>
                <w:sz w:val="24"/>
              </w:rPr>
              <w:t>2．无枯、伤残枝、徒长枝、并生枝、过密枝，</w:t>
            </w:r>
            <w:r>
              <w:rPr>
                <w:rFonts w:ascii="宋体" w:hAnsi="宋体" w:cs="宋体" w:hint="eastAsia"/>
                <w:color w:val="000000"/>
                <w:sz w:val="24"/>
              </w:rPr>
              <w:lastRenderedPageBreak/>
              <w:t>主干上基本无萌蘖枝。</w:t>
            </w:r>
          </w:p>
          <w:p w:rsidR="006C6B46" w:rsidRDefault="00CA01E6">
            <w:pPr>
              <w:ind w:firstLine="482"/>
              <w:rPr>
                <w:rFonts w:ascii="宋体" w:hAnsi="宋体" w:cs="宋体"/>
                <w:color w:val="000000"/>
                <w:sz w:val="24"/>
              </w:rPr>
            </w:pPr>
            <w:r>
              <w:rPr>
                <w:rFonts w:ascii="宋体" w:hAnsi="宋体" w:cs="宋体" w:hint="eastAsia"/>
                <w:color w:val="000000"/>
                <w:sz w:val="24"/>
              </w:rPr>
              <w:t>3．无影响交通、架空线路、路灯、建筑、行人安全的树枝。</w:t>
            </w:r>
          </w:p>
          <w:p w:rsidR="006C6B46" w:rsidRDefault="00CA01E6">
            <w:pPr>
              <w:ind w:firstLine="482"/>
              <w:rPr>
                <w:rFonts w:ascii="宋体" w:hAnsi="宋体" w:cs="宋体"/>
                <w:color w:val="000000"/>
                <w:sz w:val="24"/>
              </w:rPr>
            </w:pPr>
            <w:r>
              <w:rPr>
                <w:rFonts w:ascii="宋体" w:hAnsi="宋体" w:cs="宋体" w:hint="eastAsia"/>
                <w:color w:val="000000"/>
                <w:sz w:val="24"/>
              </w:rPr>
              <w:t>4. 枝条修剪截面要平整，不留短桩。截面直径大于6厘米的伤口要涂防腐剂。</w:t>
            </w:r>
          </w:p>
          <w:p w:rsidR="006C6B46" w:rsidRDefault="00CA01E6">
            <w:pPr>
              <w:ind w:firstLine="482"/>
              <w:rPr>
                <w:rFonts w:ascii="宋体" w:hAnsi="宋体" w:cs="宋体"/>
                <w:color w:val="000000"/>
                <w:sz w:val="24"/>
              </w:rPr>
            </w:pPr>
            <w:r>
              <w:rPr>
                <w:rFonts w:ascii="宋体" w:hAnsi="宋体" w:cs="宋体" w:hint="eastAsia"/>
                <w:color w:val="000000"/>
                <w:sz w:val="24"/>
              </w:rPr>
              <w:t>5.观花观果植株正常开花结果。</w:t>
            </w:r>
          </w:p>
          <w:p w:rsidR="006C6B46" w:rsidRDefault="00CA01E6">
            <w:pPr>
              <w:ind w:firstLine="482"/>
              <w:rPr>
                <w:rFonts w:ascii="宋体" w:hAnsi="宋体" w:cs="宋体"/>
                <w:color w:val="000000"/>
                <w:sz w:val="24"/>
              </w:rPr>
            </w:pPr>
            <w:r>
              <w:rPr>
                <w:rFonts w:ascii="宋体" w:hAnsi="宋体" w:cs="宋体" w:hint="eastAsia"/>
                <w:color w:val="000000"/>
                <w:sz w:val="24"/>
              </w:rPr>
              <w:t>6．无明显病虫危害迹象。</w:t>
            </w:r>
          </w:p>
          <w:p w:rsidR="006C6B46" w:rsidRDefault="00CA01E6">
            <w:pPr>
              <w:ind w:firstLine="482"/>
              <w:rPr>
                <w:rFonts w:ascii="宋体" w:hAnsi="宋体" w:cs="宋体"/>
                <w:color w:val="000000"/>
                <w:sz w:val="24"/>
              </w:rPr>
            </w:pPr>
            <w:r>
              <w:rPr>
                <w:rFonts w:ascii="宋体" w:hAnsi="宋体" w:cs="宋体" w:hint="eastAsia"/>
                <w:color w:val="000000"/>
                <w:sz w:val="24"/>
              </w:rPr>
              <w:t>7．树体无钉挂物、悬挂物。</w:t>
            </w:r>
          </w:p>
          <w:p w:rsidR="006C6B46" w:rsidRDefault="00CA01E6">
            <w:pPr>
              <w:ind w:firstLine="482"/>
              <w:rPr>
                <w:rFonts w:ascii="宋体" w:hAnsi="宋体" w:cs="宋体"/>
                <w:color w:val="000000"/>
                <w:sz w:val="24"/>
              </w:rPr>
            </w:pPr>
            <w:r>
              <w:rPr>
                <w:rFonts w:ascii="宋体" w:hAnsi="宋体" w:cs="宋体" w:hint="eastAsia"/>
                <w:color w:val="000000"/>
                <w:sz w:val="24"/>
              </w:rPr>
              <w:t>8．树穴内无杂物，基本无影响景观的杂草。</w:t>
            </w:r>
          </w:p>
          <w:p w:rsidR="006C6B46" w:rsidRDefault="00CA01E6">
            <w:pPr>
              <w:ind w:firstLine="482"/>
              <w:rPr>
                <w:rFonts w:ascii="宋体" w:hAnsi="宋体" w:cs="宋体"/>
                <w:color w:val="000000"/>
                <w:sz w:val="24"/>
              </w:rPr>
            </w:pPr>
            <w:r>
              <w:rPr>
                <w:rFonts w:ascii="宋体" w:hAnsi="宋体" w:cs="宋体" w:hint="eastAsia"/>
                <w:color w:val="000000"/>
                <w:sz w:val="24"/>
              </w:rPr>
              <w:t>9．落叶乔木每年12月至次年1月上旬，树干要刷白一次，高度1.2米。</w:t>
            </w:r>
          </w:p>
          <w:p w:rsidR="006C6B46" w:rsidRDefault="006C6B46">
            <w:pPr>
              <w:ind w:firstLine="482"/>
              <w:rPr>
                <w:rFonts w:ascii="宋体" w:hAnsi="宋体" w:cs="宋体"/>
                <w:color w:val="000000"/>
                <w:sz w:val="24"/>
              </w:rPr>
            </w:pPr>
          </w:p>
        </w:tc>
        <w:tc>
          <w:tcPr>
            <w:tcW w:w="2841" w:type="dxa"/>
          </w:tcPr>
          <w:p w:rsidR="006C6B46" w:rsidRDefault="00CA01E6">
            <w:pPr>
              <w:rPr>
                <w:rFonts w:ascii="宋体" w:hAnsi="宋体" w:cs="宋体"/>
                <w:color w:val="000000"/>
                <w:sz w:val="24"/>
              </w:rPr>
            </w:pPr>
            <w:r>
              <w:rPr>
                <w:rFonts w:ascii="宋体" w:hAnsi="宋体" w:cs="宋体" w:hint="eastAsia"/>
                <w:color w:val="000000"/>
                <w:sz w:val="24"/>
              </w:rPr>
              <w:lastRenderedPageBreak/>
              <w:t xml:space="preserve">    1．树木生长正常，树冠基本完整。</w:t>
            </w:r>
          </w:p>
          <w:p w:rsidR="006C6B46" w:rsidRDefault="00CA01E6">
            <w:pPr>
              <w:ind w:firstLine="480"/>
              <w:rPr>
                <w:rFonts w:ascii="宋体" w:hAnsi="宋体" w:cs="宋体"/>
                <w:color w:val="000000"/>
                <w:sz w:val="24"/>
              </w:rPr>
            </w:pPr>
            <w:r>
              <w:rPr>
                <w:rFonts w:ascii="宋体" w:hAnsi="宋体" w:cs="宋体" w:hint="eastAsia"/>
                <w:color w:val="000000"/>
                <w:sz w:val="24"/>
              </w:rPr>
              <w:t>2．无明显枯枝、残枝、并生枝。</w:t>
            </w:r>
          </w:p>
          <w:p w:rsidR="006C6B46" w:rsidRDefault="00CA01E6">
            <w:pPr>
              <w:ind w:firstLine="480"/>
              <w:rPr>
                <w:rFonts w:ascii="宋体" w:hAnsi="宋体" w:cs="宋体"/>
                <w:color w:val="000000"/>
                <w:sz w:val="24"/>
              </w:rPr>
            </w:pPr>
            <w:r>
              <w:rPr>
                <w:rFonts w:ascii="宋体" w:hAnsi="宋体" w:cs="宋体" w:hint="eastAsia"/>
                <w:color w:val="000000"/>
                <w:sz w:val="24"/>
              </w:rPr>
              <w:t>3．无影响交通、架</w:t>
            </w:r>
            <w:r>
              <w:rPr>
                <w:rFonts w:ascii="宋体" w:hAnsi="宋体" w:cs="宋体" w:hint="eastAsia"/>
                <w:color w:val="000000"/>
                <w:sz w:val="24"/>
              </w:rPr>
              <w:lastRenderedPageBreak/>
              <w:t>空线路、路灯、建筑、行人安全的树枝。</w:t>
            </w:r>
          </w:p>
          <w:p w:rsidR="006C6B46" w:rsidRDefault="00CA01E6">
            <w:pPr>
              <w:ind w:firstLine="480"/>
              <w:rPr>
                <w:rFonts w:ascii="宋体" w:hAnsi="宋体" w:cs="宋体"/>
                <w:color w:val="000000"/>
                <w:sz w:val="24"/>
              </w:rPr>
            </w:pPr>
            <w:r>
              <w:rPr>
                <w:rFonts w:ascii="宋体" w:hAnsi="宋体" w:cs="宋体" w:hint="eastAsia"/>
                <w:color w:val="000000"/>
                <w:sz w:val="24"/>
              </w:rPr>
              <w:t>4. 枝条修剪截面要平整，不留短桩。截面直径大于6厘米的伤口要涂防腐剂。</w:t>
            </w:r>
          </w:p>
          <w:p w:rsidR="006C6B46" w:rsidRDefault="00CA01E6">
            <w:pPr>
              <w:ind w:firstLine="480"/>
              <w:rPr>
                <w:rFonts w:ascii="宋体" w:hAnsi="宋体" w:cs="宋体"/>
                <w:color w:val="000000"/>
                <w:sz w:val="24"/>
              </w:rPr>
            </w:pPr>
            <w:r>
              <w:rPr>
                <w:rFonts w:ascii="宋体" w:hAnsi="宋体" w:cs="宋体" w:hint="eastAsia"/>
                <w:color w:val="000000"/>
                <w:sz w:val="24"/>
              </w:rPr>
              <w:t>5．无影响景观的病虫危害迹象。</w:t>
            </w:r>
          </w:p>
          <w:p w:rsidR="006C6B46" w:rsidRDefault="00CA01E6">
            <w:pPr>
              <w:ind w:firstLine="480"/>
              <w:rPr>
                <w:rFonts w:ascii="宋体" w:hAnsi="宋体" w:cs="宋体"/>
                <w:color w:val="000000"/>
                <w:sz w:val="24"/>
              </w:rPr>
            </w:pPr>
            <w:r>
              <w:rPr>
                <w:rFonts w:ascii="宋体" w:hAnsi="宋体" w:cs="宋体" w:hint="eastAsia"/>
                <w:color w:val="000000"/>
                <w:sz w:val="24"/>
              </w:rPr>
              <w:t>6．树体无明显钉挂物、悬挂物。</w:t>
            </w:r>
          </w:p>
          <w:p w:rsidR="006C6B46" w:rsidRDefault="00CA01E6">
            <w:pPr>
              <w:ind w:firstLine="480"/>
              <w:rPr>
                <w:rFonts w:ascii="宋体" w:hAnsi="宋体" w:cs="宋体"/>
                <w:color w:val="000000"/>
                <w:sz w:val="24"/>
              </w:rPr>
            </w:pPr>
            <w:r>
              <w:rPr>
                <w:rFonts w:ascii="宋体" w:hAnsi="宋体" w:cs="宋体" w:hint="eastAsia"/>
                <w:color w:val="000000"/>
                <w:sz w:val="24"/>
              </w:rPr>
              <w:t>7．树穴内无明显影响景观的杂草。</w:t>
            </w:r>
          </w:p>
          <w:p w:rsidR="006C6B46" w:rsidRDefault="006C6B46">
            <w:pPr>
              <w:ind w:firstLine="480"/>
              <w:rPr>
                <w:rFonts w:ascii="宋体" w:hAnsi="宋体" w:cs="宋体"/>
                <w:color w:val="000000"/>
                <w:sz w:val="24"/>
              </w:rPr>
            </w:pPr>
          </w:p>
        </w:tc>
      </w:tr>
    </w:tbl>
    <w:p w:rsidR="006C6B46" w:rsidRDefault="006C6B46">
      <w:pPr>
        <w:rPr>
          <w:rFonts w:ascii="宋体" w:hAnsi="宋体" w:cs="宋体"/>
          <w:b/>
          <w:color w:val="000000"/>
          <w:sz w:val="24"/>
        </w:rPr>
      </w:pPr>
    </w:p>
    <w:p w:rsidR="006C6B46" w:rsidRDefault="00CA01E6">
      <w:pPr>
        <w:rPr>
          <w:rFonts w:ascii="宋体" w:hAnsi="宋体" w:cs="宋体"/>
          <w:b/>
          <w:color w:val="000000"/>
          <w:sz w:val="24"/>
        </w:rPr>
      </w:pPr>
      <w:r>
        <w:rPr>
          <w:rFonts w:ascii="宋体" w:hAnsi="宋体" w:cs="宋体" w:hint="eastAsia"/>
          <w:b/>
          <w:color w:val="000000"/>
          <w:sz w:val="24"/>
        </w:rPr>
        <w:t>3 花灌木（含观花观果小乔木）养护质量标准</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840"/>
        <w:gridCol w:w="2841"/>
        <w:gridCol w:w="2841"/>
      </w:tblGrid>
      <w:tr w:rsidR="006C6B46">
        <w:trPr>
          <w:trHeight w:val="23"/>
          <w:jc w:val="center"/>
        </w:trPr>
        <w:tc>
          <w:tcPr>
            <w:tcW w:w="2840" w:type="dxa"/>
            <w:vAlign w:val="center"/>
          </w:tcPr>
          <w:p w:rsidR="006C6B46" w:rsidRDefault="00CA01E6">
            <w:pPr>
              <w:jc w:val="center"/>
              <w:rPr>
                <w:rFonts w:ascii="宋体" w:hAnsi="宋体" w:cs="宋体"/>
                <w:color w:val="000000"/>
                <w:sz w:val="24"/>
              </w:rPr>
            </w:pPr>
            <w:r>
              <w:rPr>
                <w:rFonts w:ascii="宋体" w:hAnsi="宋体" w:cs="宋体" w:hint="eastAsia"/>
                <w:color w:val="000000"/>
                <w:sz w:val="24"/>
              </w:rPr>
              <w:t>一级养护标准</w:t>
            </w:r>
          </w:p>
        </w:tc>
        <w:tc>
          <w:tcPr>
            <w:tcW w:w="2841" w:type="dxa"/>
            <w:vAlign w:val="center"/>
          </w:tcPr>
          <w:p w:rsidR="006C6B46" w:rsidRDefault="00CA01E6">
            <w:pPr>
              <w:jc w:val="center"/>
              <w:rPr>
                <w:rFonts w:ascii="宋体" w:hAnsi="宋体" w:cs="宋体"/>
                <w:color w:val="000000"/>
                <w:sz w:val="24"/>
              </w:rPr>
            </w:pPr>
            <w:r>
              <w:rPr>
                <w:rFonts w:ascii="宋体" w:hAnsi="宋体" w:cs="宋体" w:hint="eastAsia"/>
                <w:color w:val="000000"/>
                <w:sz w:val="24"/>
              </w:rPr>
              <w:t>二级养护标准</w:t>
            </w:r>
          </w:p>
        </w:tc>
        <w:tc>
          <w:tcPr>
            <w:tcW w:w="2841" w:type="dxa"/>
            <w:vAlign w:val="center"/>
          </w:tcPr>
          <w:p w:rsidR="006C6B46" w:rsidRDefault="00CA01E6">
            <w:pPr>
              <w:jc w:val="center"/>
              <w:rPr>
                <w:rFonts w:ascii="宋体" w:hAnsi="宋体" w:cs="宋体"/>
                <w:color w:val="000000"/>
                <w:sz w:val="24"/>
              </w:rPr>
            </w:pPr>
            <w:r>
              <w:rPr>
                <w:rFonts w:ascii="宋体" w:hAnsi="宋体" w:cs="宋体" w:hint="eastAsia"/>
                <w:color w:val="000000"/>
                <w:sz w:val="24"/>
              </w:rPr>
              <w:t>基本养护标准</w:t>
            </w:r>
          </w:p>
        </w:tc>
      </w:tr>
      <w:tr w:rsidR="006C6B46">
        <w:trPr>
          <w:trHeight w:val="23"/>
          <w:jc w:val="center"/>
        </w:trPr>
        <w:tc>
          <w:tcPr>
            <w:tcW w:w="2840" w:type="dxa"/>
          </w:tcPr>
          <w:p w:rsidR="006C6B46" w:rsidRDefault="00CA01E6">
            <w:pPr>
              <w:ind w:firstLine="480"/>
              <w:rPr>
                <w:rFonts w:ascii="宋体" w:hAnsi="宋体" w:cs="宋体"/>
                <w:color w:val="000000"/>
                <w:sz w:val="24"/>
              </w:rPr>
            </w:pPr>
            <w:r>
              <w:rPr>
                <w:rFonts w:ascii="宋体" w:hAnsi="宋体" w:cs="宋体" w:hint="eastAsia"/>
                <w:color w:val="000000"/>
                <w:sz w:val="24"/>
              </w:rPr>
              <w:t>1．植株生长旺盛，枝叶健壮，分布均匀，造型美观。</w:t>
            </w:r>
          </w:p>
          <w:p w:rsidR="006C6B46" w:rsidRDefault="00CA01E6">
            <w:pPr>
              <w:ind w:firstLine="480"/>
              <w:rPr>
                <w:rFonts w:ascii="宋体" w:hAnsi="宋体" w:cs="宋体"/>
                <w:color w:val="000000"/>
                <w:sz w:val="24"/>
              </w:rPr>
            </w:pPr>
            <w:r>
              <w:rPr>
                <w:rFonts w:ascii="宋体" w:hAnsi="宋体" w:cs="宋体" w:hint="eastAsia"/>
                <w:color w:val="000000"/>
                <w:sz w:val="24"/>
              </w:rPr>
              <w:t>2．无枯枝残叶，树枝分布均匀，疏密度合宜，整形修剪与环境要求协调。</w:t>
            </w:r>
          </w:p>
          <w:p w:rsidR="006C6B46" w:rsidRDefault="00CA01E6">
            <w:pPr>
              <w:ind w:firstLine="480"/>
              <w:rPr>
                <w:rFonts w:ascii="宋体" w:hAnsi="宋体" w:cs="宋体"/>
                <w:color w:val="000000"/>
                <w:sz w:val="24"/>
              </w:rPr>
            </w:pPr>
            <w:r>
              <w:rPr>
                <w:rFonts w:ascii="宋体" w:hAnsi="宋体" w:cs="宋体" w:hint="eastAsia"/>
                <w:color w:val="000000"/>
                <w:sz w:val="24"/>
              </w:rPr>
              <w:t>3．无明显病虫危害迹象。</w:t>
            </w:r>
          </w:p>
          <w:p w:rsidR="006C6B46" w:rsidRDefault="00CA01E6">
            <w:pPr>
              <w:ind w:firstLine="480"/>
              <w:rPr>
                <w:rFonts w:ascii="宋体" w:hAnsi="宋体" w:cs="宋体"/>
                <w:color w:val="000000"/>
                <w:sz w:val="24"/>
              </w:rPr>
            </w:pPr>
            <w:r>
              <w:rPr>
                <w:rFonts w:ascii="宋体" w:hAnsi="宋体" w:cs="宋体" w:hint="eastAsia"/>
                <w:color w:val="000000"/>
                <w:sz w:val="24"/>
              </w:rPr>
              <w:t>4．观花植物按时茂盛开花，观果植物正常结果。</w:t>
            </w:r>
          </w:p>
          <w:p w:rsidR="006C6B46" w:rsidRDefault="00CA01E6">
            <w:pPr>
              <w:ind w:firstLine="480"/>
              <w:rPr>
                <w:rFonts w:ascii="宋体" w:hAnsi="宋体" w:cs="宋体"/>
                <w:color w:val="000000"/>
                <w:sz w:val="24"/>
              </w:rPr>
            </w:pPr>
            <w:r>
              <w:rPr>
                <w:rFonts w:ascii="宋体" w:hAnsi="宋体" w:cs="宋体" w:hint="eastAsia"/>
                <w:color w:val="000000"/>
                <w:sz w:val="24"/>
              </w:rPr>
              <w:t>5．植株下无杂草、杂物。</w:t>
            </w:r>
          </w:p>
          <w:p w:rsidR="006C6B46" w:rsidRDefault="00CA01E6">
            <w:pPr>
              <w:ind w:firstLine="480"/>
              <w:rPr>
                <w:rFonts w:ascii="宋体" w:hAnsi="宋体" w:cs="宋体"/>
                <w:color w:val="000000"/>
                <w:sz w:val="24"/>
              </w:rPr>
            </w:pPr>
            <w:r>
              <w:rPr>
                <w:rFonts w:ascii="宋体" w:hAnsi="宋体" w:cs="宋体" w:hint="eastAsia"/>
                <w:color w:val="000000"/>
                <w:sz w:val="24"/>
              </w:rPr>
              <w:t>6．枝叶上无钉挂物和晾晒物。</w:t>
            </w:r>
          </w:p>
          <w:p w:rsidR="006C6B46" w:rsidRDefault="00CA01E6">
            <w:pPr>
              <w:ind w:firstLine="480"/>
              <w:rPr>
                <w:rFonts w:ascii="宋体" w:hAnsi="宋体" w:cs="宋体"/>
                <w:color w:val="000000"/>
                <w:sz w:val="24"/>
              </w:rPr>
            </w:pPr>
            <w:r>
              <w:rPr>
                <w:rFonts w:ascii="宋体" w:hAnsi="宋体" w:cs="宋体" w:hint="eastAsia"/>
                <w:color w:val="000000"/>
                <w:sz w:val="24"/>
              </w:rPr>
              <w:t>7.每年在休眠期施有机肥（基肥）一次；花前花后各施追肥一次。</w:t>
            </w:r>
          </w:p>
        </w:tc>
        <w:tc>
          <w:tcPr>
            <w:tcW w:w="2841" w:type="dxa"/>
          </w:tcPr>
          <w:p w:rsidR="006C6B46" w:rsidRDefault="00CA01E6">
            <w:pPr>
              <w:ind w:firstLine="482"/>
              <w:rPr>
                <w:rFonts w:ascii="宋体" w:hAnsi="宋体" w:cs="宋体"/>
                <w:color w:val="000000"/>
                <w:sz w:val="24"/>
              </w:rPr>
            </w:pPr>
            <w:r>
              <w:rPr>
                <w:rFonts w:ascii="宋体" w:hAnsi="宋体" w:cs="宋体" w:hint="eastAsia"/>
                <w:color w:val="000000"/>
                <w:sz w:val="24"/>
              </w:rPr>
              <w:t>1．植株生长良好，枝叶分布较均匀。</w:t>
            </w:r>
          </w:p>
          <w:p w:rsidR="006C6B46" w:rsidRDefault="00CA01E6">
            <w:pPr>
              <w:ind w:firstLine="482"/>
              <w:rPr>
                <w:rFonts w:ascii="宋体" w:hAnsi="宋体" w:cs="宋体"/>
                <w:color w:val="000000"/>
                <w:sz w:val="24"/>
              </w:rPr>
            </w:pPr>
            <w:r>
              <w:rPr>
                <w:rFonts w:ascii="宋体" w:hAnsi="宋体" w:cs="宋体" w:hint="eastAsia"/>
                <w:color w:val="000000"/>
                <w:sz w:val="24"/>
              </w:rPr>
              <w:t>2．无枯枝残叶，树枝分布均匀，疏密度合宜，整形修剪与环境要求协调。</w:t>
            </w:r>
          </w:p>
          <w:p w:rsidR="006C6B46" w:rsidRDefault="00CA01E6">
            <w:pPr>
              <w:ind w:firstLine="482"/>
              <w:rPr>
                <w:rFonts w:ascii="宋体" w:hAnsi="宋体" w:cs="宋体"/>
                <w:color w:val="000000"/>
                <w:sz w:val="24"/>
              </w:rPr>
            </w:pPr>
            <w:r>
              <w:rPr>
                <w:rFonts w:ascii="宋体" w:hAnsi="宋体" w:cs="宋体" w:hint="eastAsia"/>
                <w:color w:val="000000"/>
                <w:sz w:val="24"/>
              </w:rPr>
              <w:t>3．无明显病虫害危害迹象。</w:t>
            </w:r>
          </w:p>
          <w:p w:rsidR="006C6B46" w:rsidRDefault="00CA01E6">
            <w:pPr>
              <w:ind w:firstLine="482"/>
              <w:rPr>
                <w:rFonts w:ascii="宋体" w:hAnsi="宋体" w:cs="宋体"/>
                <w:color w:val="000000"/>
                <w:sz w:val="24"/>
              </w:rPr>
            </w:pPr>
            <w:r>
              <w:rPr>
                <w:rFonts w:ascii="宋体" w:hAnsi="宋体" w:cs="宋体" w:hint="eastAsia"/>
                <w:color w:val="000000"/>
                <w:sz w:val="24"/>
              </w:rPr>
              <w:t>4．观花观果植株正常开花结果。</w:t>
            </w:r>
          </w:p>
          <w:p w:rsidR="006C6B46" w:rsidRDefault="00CA01E6">
            <w:pPr>
              <w:ind w:firstLine="482"/>
              <w:rPr>
                <w:rFonts w:ascii="宋体" w:hAnsi="宋体" w:cs="宋体"/>
                <w:color w:val="000000"/>
                <w:sz w:val="24"/>
              </w:rPr>
            </w:pPr>
            <w:r>
              <w:rPr>
                <w:rFonts w:ascii="宋体" w:hAnsi="宋体" w:cs="宋体" w:hint="eastAsia"/>
                <w:color w:val="000000"/>
                <w:sz w:val="24"/>
              </w:rPr>
              <w:t>5．植株下无明显杂草、杂物。</w:t>
            </w:r>
          </w:p>
          <w:p w:rsidR="006C6B46" w:rsidRDefault="00CA01E6">
            <w:pPr>
              <w:ind w:firstLine="482"/>
              <w:rPr>
                <w:rFonts w:ascii="宋体" w:hAnsi="宋体" w:cs="宋体"/>
                <w:color w:val="000000"/>
                <w:sz w:val="24"/>
              </w:rPr>
            </w:pPr>
            <w:r>
              <w:rPr>
                <w:rFonts w:ascii="宋体" w:hAnsi="宋体" w:cs="宋体" w:hint="eastAsia"/>
                <w:color w:val="000000"/>
                <w:sz w:val="24"/>
              </w:rPr>
              <w:t>6．枝叶上无钉挂物和晾晒物。</w:t>
            </w:r>
          </w:p>
          <w:p w:rsidR="006C6B46" w:rsidRDefault="00CA01E6">
            <w:pPr>
              <w:ind w:firstLine="482"/>
              <w:rPr>
                <w:rFonts w:ascii="宋体" w:hAnsi="宋体" w:cs="宋体"/>
                <w:color w:val="000000"/>
                <w:sz w:val="24"/>
              </w:rPr>
            </w:pPr>
            <w:r>
              <w:rPr>
                <w:rFonts w:ascii="宋体" w:hAnsi="宋体" w:cs="宋体" w:hint="eastAsia"/>
                <w:color w:val="000000"/>
                <w:sz w:val="24"/>
              </w:rPr>
              <w:t>7.每年在休眠期施有机肥（基肥）一次；生长期施追肥一次。</w:t>
            </w:r>
          </w:p>
        </w:tc>
        <w:tc>
          <w:tcPr>
            <w:tcW w:w="2841" w:type="dxa"/>
          </w:tcPr>
          <w:p w:rsidR="006C6B46" w:rsidRDefault="00CA01E6">
            <w:pPr>
              <w:ind w:firstLine="482"/>
              <w:rPr>
                <w:rFonts w:ascii="宋体" w:hAnsi="宋体" w:cs="宋体"/>
                <w:color w:val="000000"/>
                <w:sz w:val="24"/>
              </w:rPr>
            </w:pPr>
            <w:r>
              <w:rPr>
                <w:rFonts w:ascii="宋体" w:hAnsi="宋体" w:cs="宋体" w:hint="eastAsia"/>
                <w:color w:val="000000"/>
                <w:sz w:val="24"/>
              </w:rPr>
              <w:t>1．植株生长正常。</w:t>
            </w:r>
          </w:p>
          <w:p w:rsidR="006C6B46" w:rsidRDefault="00CA01E6">
            <w:pPr>
              <w:ind w:firstLine="482"/>
              <w:rPr>
                <w:rFonts w:ascii="宋体" w:hAnsi="宋体" w:cs="宋体"/>
                <w:color w:val="000000"/>
                <w:sz w:val="24"/>
              </w:rPr>
            </w:pPr>
            <w:r>
              <w:rPr>
                <w:rFonts w:ascii="宋体" w:hAnsi="宋体" w:cs="宋体" w:hint="eastAsia"/>
                <w:color w:val="000000"/>
                <w:sz w:val="24"/>
              </w:rPr>
              <w:t>2 ．无明显枯枝残叶，树枝分布均匀，疏密度合宜，整形修剪与环境要求协调。</w:t>
            </w:r>
          </w:p>
          <w:p w:rsidR="006C6B46" w:rsidRDefault="00CA01E6">
            <w:pPr>
              <w:ind w:firstLine="482"/>
              <w:rPr>
                <w:rFonts w:ascii="宋体" w:hAnsi="宋体" w:cs="宋体"/>
                <w:color w:val="000000"/>
                <w:sz w:val="24"/>
              </w:rPr>
            </w:pPr>
            <w:r>
              <w:rPr>
                <w:rFonts w:ascii="宋体" w:hAnsi="宋体" w:cs="宋体" w:hint="eastAsia"/>
                <w:color w:val="000000"/>
                <w:sz w:val="24"/>
              </w:rPr>
              <w:t>3．无明显病虫危害迹象。</w:t>
            </w:r>
          </w:p>
          <w:p w:rsidR="006C6B46" w:rsidRDefault="00CA01E6">
            <w:pPr>
              <w:ind w:firstLine="482"/>
              <w:rPr>
                <w:rFonts w:ascii="宋体" w:hAnsi="宋体" w:cs="宋体"/>
                <w:color w:val="000000"/>
                <w:sz w:val="24"/>
              </w:rPr>
            </w:pPr>
            <w:r>
              <w:rPr>
                <w:rFonts w:ascii="宋体" w:hAnsi="宋体" w:cs="宋体" w:hint="eastAsia"/>
                <w:color w:val="000000"/>
                <w:sz w:val="24"/>
              </w:rPr>
              <w:t>4．观花观果植株基本能开花结果。</w:t>
            </w:r>
          </w:p>
          <w:p w:rsidR="006C6B46" w:rsidRDefault="00CA01E6">
            <w:pPr>
              <w:ind w:firstLine="482"/>
              <w:rPr>
                <w:rFonts w:ascii="宋体" w:hAnsi="宋体" w:cs="宋体"/>
                <w:color w:val="000000"/>
                <w:sz w:val="24"/>
              </w:rPr>
            </w:pPr>
            <w:r>
              <w:rPr>
                <w:rFonts w:ascii="宋体" w:hAnsi="宋体" w:cs="宋体" w:hint="eastAsia"/>
                <w:color w:val="000000"/>
                <w:sz w:val="24"/>
              </w:rPr>
              <w:t>5．植株下无明显影响景观的杂草。</w:t>
            </w:r>
          </w:p>
          <w:p w:rsidR="006C6B46" w:rsidRDefault="00CA01E6">
            <w:pPr>
              <w:ind w:firstLine="482"/>
              <w:rPr>
                <w:rFonts w:ascii="宋体" w:hAnsi="宋体" w:cs="宋体"/>
                <w:color w:val="000000"/>
                <w:sz w:val="24"/>
              </w:rPr>
            </w:pPr>
            <w:r>
              <w:rPr>
                <w:rFonts w:ascii="宋体" w:hAnsi="宋体" w:cs="宋体" w:hint="eastAsia"/>
                <w:color w:val="000000"/>
                <w:sz w:val="24"/>
              </w:rPr>
              <w:t>6．枝叶上无明显钉挂物和晾晒物。</w:t>
            </w:r>
          </w:p>
          <w:p w:rsidR="006C6B46" w:rsidRDefault="00CA01E6">
            <w:pPr>
              <w:ind w:firstLine="482"/>
              <w:rPr>
                <w:rFonts w:ascii="宋体" w:hAnsi="宋体" w:cs="宋体"/>
                <w:color w:val="000000"/>
                <w:sz w:val="24"/>
              </w:rPr>
            </w:pPr>
            <w:r>
              <w:rPr>
                <w:rFonts w:ascii="宋体" w:hAnsi="宋体" w:cs="宋体" w:hint="eastAsia"/>
                <w:color w:val="000000"/>
                <w:sz w:val="24"/>
              </w:rPr>
              <w:t>7.每二年在休眠期施有机肥（基肥）一次。</w:t>
            </w:r>
          </w:p>
        </w:tc>
      </w:tr>
    </w:tbl>
    <w:p w:rsidR="006C6B46" w:rsidRDefault="006C6B46">
      <w:pPr>
        <w:rPr>
          <w:rFonts w:ascii="宋体" w:hAnsi="宋体" w:cs="宋体"/>
          <w:b/>
          <w:color w:val="000000"/>
          <w:sz w:val="24"/>
        </w:rPr>
      </w:pPr>
    </w:p>
    <w:p w:rsidR="006C6B46" w:rsidRDefault="00CA01E6">
      <w:pPr>
        <w:rPr>
          <w:rFonts w:ascii="宋体" w:hAnsi="宋体" w:cs="宋体"/>
          <w:b/>
          <w:color w:val="000000"/>
          <w:sz w:val="24"/>
        </w:rPr>
      </w:pPr>
      <w:r>
        <w:rPr>
          <w:rFonts w:ascii="宋体" w:hAnsi="宋体" w:cs="宋体" w:hint="eastAsia"/>
          <w:b/>
          <w:color w:val="000000"/>
          <w:sz w:val="24"/>
        </w:rPr>
        <w:t>4 绿篱、球类、色块植物养护质量标准</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840"/>
        <w:gridCol w:w="2841"/>
        <w:gridCol w:w="2841"/>
      </w:tblGrid>
      <w:tr w:rsidR="006C6B46">
        <w:trPr>
          <w:trHeight w:val="23"/>
          <w:jc w:val="center"/>
        </w:trPr>
        <w:tc>
          <w:tcPr>
            <w:tcW w:w="2840" w:type="dxa"/>
            <w:vAlign w:val="center"/>
          </w:tcPr>
          <w:p w:rsidR="006C6B46" w:rsidRDefault="00CA01E6">
            <w:pPr>
              <w:jc w:val="center"/>
              <w:rPr>
                <w:rFonts w:ascii="宋体" w:hAnsi="宋体" w:cs="宋体"/>
                <w:color w:val="000000"/>
                <w:sz w:val="24"/>
              </w:rPr>
            </w:pPr>
            <w:r>
              <w:rPr>
                <w:rFonts w:ascii="宋体" w:hAnsi="宋体" w:cs="宋体" w:hint="eastAsia"/>
                <w:color w:val="000000"/>
                <w:sz w:val="24"/>
              </w:rPr>
              <w:lastRenderedPageBreak/>
              <w:t>一级养护标准</w:t>
            </w:r>
          </w:p>
        </w:tc>
        <w:tc>
          <w:tcPr>
            <w:tcW w:w="2841" w:type="dxa"/>
            <w:vAlign w:val="center"/>
          </w:tcPr>
          <w:p w:rsidR="006C6B46" w:rsidRDefault="00CA01E6">
            <w:pPr>
              <w:jc w:val="center"/>
              <w:rPr>
                <w:rFonts w:ascii="宋体" w:hAnsi="宋体" w:cs="宋体"/>
                <w:color w:val="000000"/>
                <w:sz w:val="24"/>
              </w:rPr>
            </w:pPr>
            <w:r>
              <w:rPr>
                <w:rFonts w:ascii="宋体" w:hAnsi="宋体" w:cs="宋体" w:hint="eastAsia"/>
                <w:color w:val="000000"/>
                <w:sz w:val="24"/>
              </w:rPr>
              <w:t>二级养护标准</w:t>
            </w:r>
          </w:p>
        </w:tc>
        <w:tc>
          <w:tcPr>
            <w:tcW w:w="2841" w:type="dxa"/>
            <w:vAlign w:val="center"/>
          </w:tcPr>
          <w:p w:rsidR="006C6B46" w:rsidRDefault="00CA01E6">
            <w:pPr>
              <w:jc w:val="center"/>
              <w:rPr>
                <w:rFonts w:ascii="宋体" w:hAnsi="宋体" w:cs="宋体"/>
                <w:color w:val="000000"/>
                <w:sz w:val="24"/>
              </w:rPr>
            </w:pPr>
            <w:r>
              <w:rPr>
                <w:rFonts w:ascii="宋体" w:hAnsi="宋体" w:cs="宋体" w:hint="eastAsia"/>
                <w:color w:val="000000"/>
                <w:sz w:val="24"/>
              </w:rPr>
              <w:t>基本养护标准</w:t>
            </w:r>
          </w:p>
        </w:tc>
      </w:tr>
      <w:tr w:rsidR="006C6B46">
        <w:trPr>
          <w:trHeight w:val="23"/>
          <w:jc w:val="center"/>
        </w:trPr>
        <w:tc>
          <w:tcPr>
            <w:tcW w:w="2840" w:type="dxa"/>
          </w:tcPr>
          <w:p w:rsidR="006C6B46" w:rsidRDefault="00CA01E6">
            <w:pPr>
              <w:ind w:firstLine="482"/>
              <w:rPr>
                <w:rFonts w:ascii="宋体" w:hAnsi="宋体" w:cs="宋体"/>
                <w:color w:val="000000"/>
                <w:sz w:val="24"/>
              </w:rPr>
            </w:pPr>
            <w:r>
              <w:rPr>
                <w:rFonts w:ascii="宋体" w:hAnsi="宋体" w:cs="宋体" w:hint="eastAsia"/>
                <w:color w:val="000000"/>
                <w:sz w:val="24"/>
              </w:rPr>
              <w:t>1．枝条茂密，生长健壮。</w:t>
            </w:r>
          </w:p>
          <w:p w:rsidR="006C6B46" w:rsidRDefault="00CA01E6">
            <w:pPr>
              <w:ind w:firstLine="482"/>
              <w:rPr>
                <w:rFonts w:ascii="宋体" w:hAnsi="宋体" w:cs="宋体"/>
                <w:color w:val="000000"/>
                <w:sz w:val="24"/>
              </w:rPr>
            </w:pPr>
            <w:r>
              <w:rPr>
                <w:rFonts w:ascii="宋体" w:hAnsi="宋体" w:cs="宋体" w:hint="eastAsia"/>
                <w:color w:val="000000"/>
                <w:sz w:val="24"/>
              </w:rPr>
              <w:t>2．修剪成型，层次分明，面平边齐，线条流畅，曲线处弧度圆润丰满。</w:t>
            </w:r>
          </w:p>
          <w:p w:rsidR="006C6B46" w:rsidRDefault="00CA01E6">
            <w:pPr>
              <w:ind w:firstLine="482"/>
              <w:rPr>
                <w:rFonts w:ascii="宋体" w:hAnsi="宋体" w:cs="宋体"/>
                <w:color w:val="000000"/>
                <w:sz w:val="24"/>
              </w:rPr>
            </w:pPr>
            <w:r>
              <w:rPr>
                <w:rFonts w:ascii="宋体" w:hAnsi="宋体" w:cs="宋体" w:hint="eastAsia"/>
                <w:color w:val="000000"/>
                <w:sz w:val="24"/>
              </w:rPr>
              <w:t>3．观花植物按时茂盛开花，观果植物正常结果。</w:t>
            </w:r>
          </w:p>
          <w:p w:rsidR="006C6B46" w:rsidRDefault="00CA01E6">
            <w:pPr>
              <w:ind w:firstLine="482"/>
              <w:rPr>
                <w:rFonts w:ascii="宋体" w:hAnsi="宋体" w:cs="宋体"/>
                <w:color w:val="000000"/>
                <w:sz w:val="24"/>
              </w:rPr>
            </w:pPr>
            <w:r>
              <w:rPr>
                <w:rFonts w:ascii="宋体" w:hAnsi="宋体" w:cs="宋体" w:hint="eastAsia"/>
                <w:color w:val="000000"/>
                <w:sz w:val="24"/>
              </w:rPr>
              <w:t>4．无死株、缺株、断档现象。</w:t>
            </w:r>
          </w:p>
          <w:p w:rsidR="006C6B46" w:rsidRDefault="00CA01E6">
            <w:pPr>
              <w:ind w:firstLine="482"/>
              <w:rPr>
                <w:rFonts w:ascii="宋体" w:hAnsi="宋体" w:cs="宋体"/>
                <w:color w:val="000000"/>
                <w:sz w:val="24"/>
              </w:rPr>
            </w:pPr>
            <w:r>
              <w:rPr>
                <w:rFonts w:ascii="宋体" w:hAnsi="宋体" w:cs="宋体" w:hint="eastAsia"/>
                <w:color w:val="000000"/>
                <w:sz w:val="24"/>
              </w:rPr>
              <w:t>5．无枯枝、断枝、枯叶，</w:t>
            </w:r>
            <w:proofErr w:type="gramStart"/>
            <w:r>
              <w:rPr>
                <w:rFonts w:ascii="宋体" w:hAnsi="宋体" w:cs="宋体" w:hint="eastAsia"/>
                <w:color w:val="000000"/>
                <w:sz w:val="24"/>
              </w:rPr>
              <w:t>无脱脚现象</w:t>
            </w:r>
            <w:proofErr w:type="gramEnd"/>
            <w:r>
              <w:rPr>
                <w:rFonts w:ascii="宋体" w:hAnsi="宋体" w:cs="宋体" w:hint="eastAsia"/>
                <w:color w:val="000000"/>
                <w:sz w:val="24"/>
              </w:rPr>
              <w:t>。</w:t>
            </w:r>
          </w:p>
          <w:p w:rsidR="006C6B46" w:rsidRDefault="00CA01E6">
            <w:pPr>
              <w:ind w:firstLine="482"/>
              <w:rPr>
                <w:rFonts w:ascii="宋体" w:hAnsi="宋体" w:cs="宋体"/>
                <w:color w:val="000000"/>
                <w:sz w:val="24"/>
              </w:rPr>
            </w:pPr>
            <w:r>
              <w:rPr>
                <w:rFonts w:ascii="宋体" w:hAnsi="宋体" w:cs="宋体" w:hint="eastAsia"/>
                <w:color w:val="000000"/>
                <w:sz w:val="24"/>
              </w:rPr>
              <w:t>6．无明显病虫危害迹象；</w:t>
            </w:r>
          </w:p>
          <w:p w:rsidR="006C6B46" w:rsidRDefault="00CA01E6">
            <w:pPr>
              <w:ind w:firstLine="482"/>
              <w:rPr>
                <w:rFonts w:ascii="宋体" w:hAnsi="宋体" w:cs="宋体"/>
                <w:color w:val="000000"/>
                <w:sz w:val="24"/>
              </w:rPr>
            </w:pPr>
            <w:r>
              <w:rPr>
                <w:rFonts w:ascii="宋体" w:hAnsi="宋体" w:cs="宋体" w:hint="eastAsia"/>
                <w:color w:val="000000"/>
                <w:sz w:val="24"/>
              </w:rPr>
              <w:t>7．基部无杂草、杂物。</w:t>
            </w:r>
          </w:p>
          <w:p w:rsidR="006C6B46" w:rsidRDefault="00CA01E6">
            <w:pPr>
              <w:ind w:firstLine="482"/>
              <w:rPr>
                <w:rFonts w:ascii="宋体" w:hAnsi="宋体" w:cs="宋体"/>
                <w:color w:val="000000"/>
                <w:sz w:val="24"/>
              </w:rPr>
            </w:pPr>
            <w:r>
              <w:rPr>
                <w:rFonts w:ascii="宋体" w:hAnsi="宋体" w:cs="宋体" w:hint="eastAsia"/>
                <w:color w:val="000000"/>
                <w:sz w:val="24"/>
              </w:rPr>
              <w:t>8．枝叶表面及球面、</w:t>
            </w:r>
            <w:proofErr w:type="gramStart"/>
            <w:r>
              <w:rPr>
                <w:rFonts w:ascii="宋体" w:hAnsi="宋体" w:cs="宋体" w:hint="eastAsia"/>
                <w:color w:val="000000"/>
                <w:sz w:val="24"/>
              </w:rPr>
              <w:t>篱面无</w:t>
            </w:r>
            <w:proofErr w:type="gramEnd"/>
            <w:r>
              <w:rPr>
                <w:rFonts w:ascii="宋体" w:hAnsi="宋体" w:cs="宋体" w:hint="eastAsia"/>
                <w:color w:val="000000"/>
                <w:sz w:val="24"/>
              </w:rPr>
              <w:t>悬挂物、晾晒物。</w:t>
            </w:r>
          </w:p>
          <w:p w:rsidR="006C6B46" w:rsidRDefault="00CA01E6">
            <w:pPr>
              <w:ind w:firstLine="482"/>
              <w:rPr>
                <w:rFonts w:ascii="宋体" w:hAnsi="宋体" w:cs="宋体"/>
                <w:color w:val="000000"/>
                <w:sz w:val="24"/>
              </w:rPr>
            </w:pPr>
            <w:r>
              <w:rPr>
                <w:rFonts w:ascii="宋体" w:hAnsi="宋体" w:cs="宋体" w:hint="eastAsia"/>
                <w:color w:val="000000"/>
                <w:sz w:val="24"/>
              </w:rPr>
              <w:t>9.与草坪交界处切边整齐，宽度小于15cm。</w:t>
            </w:r>
          </w:p>
        </w:tc>
        <w:tc>
          <w:tcPr>
            <w:tcW w:w="2841" w:type="dxa"/>
          </w:tcPr>
          <w:p w:rsidR="006C6B46" w:rsidRDefault="00CA01E6">
            <w:pPr>
              <w:ind w:firstLine="482"/>
              <w:rPr>
                <w:rFonts w:ascii="宋体" w:hAnsi="宋体" w:cs="宋体"/>
                <w:color w:val="000000"/>
                <w:sz w:val="24"/>
              </w:rPr>
            </w:pPr>
            <w:r>
              <w:rPr>
                <w:rFonts w:ascii="宋体" w:hAnsi="宋体" w:cs="宋体" w:hint="eastAsia"/>
                <w:color w:val="000000"/>
                <w:sz w:val="24"/>
              </w:rPr>
              <w:t>1．枝条基本郁闭，生长良好。</w:t>
            </w:r>
          </w:p>
          <w:p w:rsidR="006C6B46" w:rsidRDefault="00CA01E6">
            <w:pPr>
              <w:ind w:firstLine="482"/>
              <w:rPr>
                <w:rFonts w:ascii="宋体" w:hAnsi="宋体" w:cs="宋体"/>
                <w:color w:val="000000"/>
                <w:sz w:val="24"/>
              </w:rPr>
            </w:pPr>
            <w:r>
              <w:rPr>
                <w:rFonts w:ascii="宋体" w:hAnsi="宋体" w:cs="宋体" w:hint="eastAsia"/>
                <w:color w:val="000000"/>
                <w:sz w:val="24"/>
              </w:rPr>
              <w:t>2．修剪成型，层次分明，线条流畅，</w:t>
            </w:r>
            <w:proofErr w:type="gramStart"/>
            <w:r>
              <w:rPr>
                <w:rFonts w:ascii="宋体" w:hAnsi="宋体" w:cs="宋体" w:hint="eastAsia"/>
                <w:color w:val="000000"/>
                <w:sz w:val="24"/>
              </w:rPr>
              <w:t>萌条长度</w:t>
            </w:r>
            <w:proofErr w:type="gramEnd"/>
            <w:r>
              <w:rPr>
                <w:rFonts w:ascii="宋体" w:hAnsi="宋体" w:cs="宋体" w:hint="eastAsia"/>
                <w:color w:val="000000"/>
                <w:sz w:val="24"/>
              </w:rPr>
              <w:t>不超过10cm。</w:t>
            </w:r>
          </w:p>
          <w:p w:rsidR="006C6B46" w:rsidRDefault="00CA01E6">
            <w:pPr>
              <w:ind w:firstLine="482"/>
              <w:rPr>
                <w:rFonts w:ascii="宋体" w:hAnsi="宋体" w:cs="宋体"/>
                <w:color w:val="000000"/>
                <w:sz w:val="24"/>
              </w:rPr>
            </w:pPr>
            <w:r>
              <w:rPr>
                <w:rFonts w:ascii="宋体" w:hAnsi="宋体" w:cs="宋体" w:hint="eastAsia"/>
                <w:color w:val="000000"/>
                <w:sz w:val="24"/>
              </w:rPr>
              <w:t>3．观花观果植株正常开花结果。</w:t>
            </w:r>
          </w:p>
          <w:p w:rsidR="006C6B46" w:rsidRDefault="00CA01E6">
            <w:pPr>
              <w:ind w:firstLine="482"/>
              <w:rPr>
                <w:rFonts w:ascii="宋体" w:hAnsi="宋体" w:cs="宋体"/>
                <w:color w:val="000000"/>
                <w:sz w:val="24"/>
              </w:rPr>
            </w:pPr>
            <w:r>
              <w:rPr>
                <w:rFonts w:ascii="宋体" w:hAnsi="宋体" w:cs="宋体" w:hint="eastAsia"/>
                <w:color w:val="000000"/>
                <w:sz w:val="24"/>
              </w:rPr>
              <w:t>4．无死株，缺株、断档率不超过5%。</w:t>
            </w:r>
          </w:p>
          <w:p w:rsidR="006C6B46" w:rsidRDefault="00CA01E6">
            <w:pPr>
              <w:ind w:firstLine="482"/>
              <w:rPr>
                <w:rFonts w:ascii="宋体" w:hAnsi="宋体" w:cs="宋体"/>
                <w:color w:val="000000"/>
                <w:sz w:val="24"/>
              </w:rPr>
            </w:pPr>
            <w:r>
              <w:rPr>
                <w:rFonts w:ascii="宋体" w:hAnsi="宋体" w:cs="宋体" w:hint="eastAsia"/>
                <w:color w:val="000000"/>
                <w:sz w:val="24"/>
              </w:rPr>
              <w:t>5．基本</w:t>
            </w:r>
            <w:proofErr w:type="gramStart"/>
            <w:r>
              <w:rPr>
                <w:rFonts w:ascii="宋体" w:hAnsi="宋体" w:cs="宋体" w:hint="eastAsia"/>
                <w:color w:val="000000"/>
                <w:sz w:val="24"/>
              </w:rPr>
              <w:t>无脱脚现象</w:t>
            </w:r>
            <w:proofErr w:type="gramEnd"/>
            <w:r>
              <w:rPr>
                <w:rFonts w:ascii="宋体" w:hAnsi="宋体" w:cs="宋体" w:hint="eastAsia"/>
                <w:color w:val="000000"/>
                <w:sz w:val="24"/>
              </w:rPr>
              <w:t>。</w:t>
            </w:r>
          </w:p>
          <w:p w:rsidR="006C6B46" w:rsidRDefault="00CA01E6">
            <w:pPr>
              <w:ind w:firstLine="482"/>
              <w:rPr>
                <w:rFonts w:ascii="宋体" w:hAnsi="宋体" w:cs="宋体"/>
                <w:color w:val="000000"/>
                <w:sz w:val="24"/>
              </w:rPr>
            </w:pPr>
            <w:r>
              <w:rPr>
                <w:rFonts w:ascii="宋体" w:hAnsi="宋体" w:cs="宋体" w:hint="eastAsia"/>
                <w:color w:val="000000"/>
                <w:sz w:val="24"/>
              </w:rPr>
              <w:t>6．无明显病虫危害迹象。</w:t>
            </w:r>
          </w:p>
          <w:p w:rsidR="006C6B46" w:rsidRDefault="00CA01E6">
            <w:pPr>
              <w:ind w:firstLine="482"/>
              <w:rPr>
                <w:rFonts w:ascii="宋体" w:hAnsi="宋体" w:cs="宋体"/>
                <w:color w:val="000000"/>
                <w:sz w:val="24"/>
              </w:rPr>
            </w:pPr>
            <w:r>
              <w:rPr>
                <w:rFonts w:ascii="宋体" w:hAnsi="宋体" w:cs="宋体" w:hint="eastAsia"/>
                <w:color w:val="000000"/>
                <w:sz w:val="24"/>
              </w:rPr>
              <w:t>7．基部无明显杂草、杂物。</w:t>
            </w:r>
          </w:p>
          <w:p w:rsidR="006C6B46" w:rsidRDefault="00CA01E6">
            <w:pPr>
              <w:ind w:firstLine="482"/>
              <w:rPr>
                <w:rFonts w:ascii="宋体" w:hAnsi="宋体" w:cs="宋体"/>
                <w:color w:val="000000"/>
                <w:sz w:val="24"/>
              </w:rPr>
            </w:pPr>
            <w:r>
              <w:rPr>
                <w:rFonts w:ascii="宋体" w:hAnsi="宋体" w:cs="宋体" w:hint="eastAsia"/>
                <w:color w:val="000000"/>
                <w:sz w:val="24"/>
              </w:rPr>
              <w:t>8．枝叶表面及球面、</w:t>
            </w:r>
            <w:proofErr w:type="gramStart"/>
            <w:r>
              <w:rPr>
                <w:rFonts w:ascii="宋体" w:hAnsi="宋体" w:cs="宋体" w:hint="eastAsia"/>
                <w:color w:val="000000"/>
                <w:sz w:val="24"/>
              </w:rPr>
              <w:t>篱面无</w:t>
            </w:r>
            <w:proofErr w:type="gramEnd"/>
            <w:r>
              <w:rPr>
                <w:rFonts w:ascii="宋体" w:hAnsi="宋体" w:cs="宋体" w:hint="eastAsia"/>
                <w:color w:val="000000"/>
                <w:sz w:val="24"/>
              </w:rPr>
              <w:t>悬挂物、晾晒物。</w:t>
            </w:r>
          </w:p>
          <w:p w:rsidR="006C6B46" w:rsidRDefault="00CA01E6">
            <w:pPr>
              <w:ind w:firstLine="482"/>
              <w:rPr>
                <w:rFonts w:ascii="宋体" w:hAnsi="宋体" w:cs="宋体"/>
                <w:color w:val="000000"/>
                <w:sz w:val="24"/>
              </w:rPr>
            </w:pPr>
            <w:r>
              <w:rPr>
                <w:rFonts w:ascii="宋体" w:hAnsi="宋体" w:cs="宋体" w:hint="eastAsia"/>
                <w:color w:val="000000"/>
                <w:sz w:val="24"/>
              </w:rPr>
              <w:t>9.与草坪交界处切边基本整齐，宽度小于15cm。</w:t>
            </w:r>
          </w:p>
          <w:p w:rsidR="006C6B46" w:rsidRDefault="006C6B46">
            <w:pPr>
              <w:rPr>
                <w:rFonts w:ascii="宋体" w:hAnsi="宋体" w:cs="宋体"/>
                <w:color w:val="000000"/>
                <w:sz w:val="24"/>
              </w:rPr>
            </w:pPr>
          </w:p>
        </w:tc>
        <w:tc>
          <w:tcPr>
            <w:tcW w:w="2841" w:type="dxa"/>
          </w:tcPr>
          <w:p w:rsidR="006C6B46" w:rsidRDefault="00CA01E6">
            <w:pPr>
              <w:ind w:firstLine="482"/>
              <w:rPr>
                <w:rFonts w:ascii="宋体" w:hAnsi="宋体" w:cs="宋体"/>
                <w:color w:val="000000"/>
                <w:sz w:val="24"/>
              </w:rPr>
            </w:pPr>
            <w:r>
              <w:rPr>
                <w:rFonts w:ascii="宋体" w:hAnsi="宋体" w:cs="宋体" w:hint="eastAsia"/>
                <w:color w:val="000000"/>
                <w:sz w:val="24"/>
              </w:rPr>
              <w:t>1．生长正常。</w:t>
            </w:r>
          </w:p>
          <w:p w:rsidR="006C6B46" w:rsidRDefault="00CA01E6">
            <w:pPr>
              <w:ind w:firstLine="482"/>
              <w:rPr>
                <w:rFonts w:ascii="宋体" w:hAnsi="宋体" w:cs="宋体"/>
                <w:color w:val="000000"/>
                <w:sz w:val="24"/>
              </w:rPr>
            </w:pPr>
            <w:r>
              <w:rPr>
                <w:rFonts w:ascii="宋体" w:hAnsi="宋体" w:cs="宋体" w:hint="eastAsia"/>
                <w:color w:val="000000"/>
                <w:sz w:val="24"/>
              </w:rPr>
              <w:t>2．修剪基本成型，</w:t>
            </w:r>
            <w:proofErr w:type="gramStart"/>
            <w:r>
              <w:rPr>
                <w:rFonts w:ascii="宋体" w:hAnsi="宋体" w:cs="宋体" w:hint="eastAsia"/>
                <w:color w:val="000000"/>
                <w:sz w:val="24"/>
              </w:rPr>
              <w:t>萌条长度</w:t>
            </w:r>
            <w:proofErr w:type="gramEnd"/>
            <w:r>
              <w:rPr>
                <w:rFonts w:ascii="宋体" w:hAnsi="宋体" w:cs="宋体" w:hint="eastAsia"/>
                <w:color w:val="000000"/>
                <w:sz w:val="24"/>
              </w:rPr>
              <w:t>不超过15cm。</w:t>
            </w:r>
          </w:p>
          <w:p w:rsidR="006C6B46" w:rsidRDefault="00CA01E6">
            <w:pPr>
              <w:ind w:firstLine="482"/>
              <w:rPr>
                <w:rFonts w:ascii="宋体" w:hAnsi="宋体" w:cs="宋体"/>
                <w:color w:val="000000"/>
                <w:sz w:val="24"/>
              </w:rPr>
            </w:pPr>
            <w:r>
              <w:rPr>
                <w:rFonts w:ascii="宋体" w:hAnsi="宋体" w:cs="宋体" w:hint="eastAsia"/>
                <w:color w:val="000000"/>
                <w:sz w:val="24"/>
              </w:rPr>
              <w:t>3．观花观果植株基本能开花结果。</w:t>
            </w:r>
          </w:p>
          <w:p w:rsidR="006C6B46" w:rsidRDefault="00CA01E6">
            <w:pPr>
              <w:ind w:firstLine="482"/>
              <w:rPr>
                <w:rFonts w:ascii="宋体" w:hAnsi="宋体" w:cs="宋体"/>
                <w:color w:val="000000"/>
                <w:sz w:val="24"/>
              </w:rPr>
            </w:pPr>
            <w:r>
              <w:rPr>
                <w:rFonts w:ascii="宋体" w:hAnsi="宋体" w:cs="宋体" w:hint="eastAsia"/>
                <w:color w:val="000000"/>
                <w:sz w:val="24"/>
              </w:rPr>
              <w:t>4．无死株，缺株、断档率不超过10%；</w:t>
            </w:r>
          </w:p>
          <w:p w:rsidR="006C6B46" w:rsidRDefault="00CA01E6">
            <w:pPr>
              <w:ind w:firstLine="482"/>
              <w:rPr>
                <w:rFonts w:ascii="宋体" w:hAnsi="宋体" w:cs="宋体"/>
                <w:color w:val="000000"/>
                <w:sz w:val="24"/>
              </w:rPr>
            </w:pPr>
            <w:r>
              <w:rPr>
                <w:rFonts w:ascii="宋体" w:hAnsi="宋体" w:cs="宋体" w:hint="eastAsia"/>
                <w:color w:val="000000"/>
                <w:sz w:val="24"/>
              </w:rPr>
              <w:t>5．</w:t>
            </w:r>
            <w:proofErr w:type="gramStart"/>
            <w:r>
              <w:rPr>
                <w:rFonts w:ascii="宋体" w:hAnsi="宋体" w:cs="宋体" w:hint="eastAsia"/>
                <w:color w:val="000000"/>
                <w:sz w:val="24"/>
              </w:rPr>
              <w:t>病虫株不超过</w:t>
            </w:r>
            <w:proofErr w:type="gramEnd"/>
            <w:r>
              <w:rPr>
                <w:rFonts w:ascii="宋体" w:hAnsi="宋体" w:cs="宋体" w:hint="eastAsia"/>
                <w:color w:val="000000"/>
                <w:sz w:val="24"/>
              </w:rPr>
              <w:t>10%。</w:t>
            </w:r>
          </w:p>
          <w:p w:rsidR="006C6B46" w:rsidRDefault="00CA01E6">
            <w:pPr>
              <w:ind w:firstLine="482"/>
              <w:rPr>
                <w:rFonts w:ascii="宋体" w:hAnsi="宋体" w:cs="宋体"/>
                <w:color w:val="000000"/>
                <w:sz w:val="24"/>
              </w:rPr>
            </w:pPr>
            <w:r>
              <w:rPr>
                <w:rFonts w:ascii="宋体" w:hAnsi="宋体" w:cs="宋体" w:hint="eastAsia"/>
                <w:color w:val="000000"/>
                <w:sz w:val="24"/>
              </w:rPr>
              <w:t>6．基部无明显影响景观的杂草、杂物。</w:t>
            </w:r>
          </w:p>
          <w:p w:rsidR="006C6B46" w:rsidRDefault="00CA01E6">
            <w:pPr>
              <w:ind w:firstLine="482"/>
              <w:rPr>
                <w:rFonts w:ascii="宋体" w:hAnsi="宋体" w:cs="宋体"/>
                <w:color w:val="000000"/>
                <w:sz w:val="24"/>
              </w:rPr>
            </w:pPr>
            <w:r>
              <w:rPr>
                <w:rFonts w:ascii="宋体" w:hAnsi="宋体" w:cs="宋体" w:hint="eastAsia"/>
                <w:color w:val="000000"/>
                <w:sz w:val="24"/>
              </w:rPr>
              <w:t>7．枝叶表面及球面、</w:t>
            </w:r>
            <w:proofErr w:type="gramStart"/>
            <w:r>
              <w:rPr>
                <w:rFonts w:ascii="宋体" w:hAnsi="宋体" w:cs="宋体" w:hint="eastAsia"/>
                <w:color w:val="000000"/>
                <w:sz w:val="24"/>
              </w:rPr>
              <w:t>篱面无</w:t>
            </w:r>
            <w:proofErr w:type="gramEnd"/>
            <w:r>
              <w:rPr>
                <w:rFonts w:ascii="宋体" w:hAnsi="宋体" w:cs="宋体" w:hint="eastAsia"/>
                <w:color w:val="000000"/>
                <w:sz w:val="24"/>
              </w:rPr>
              <w:t>悬挂物、晾晒物。</w:t>
            </w:r>
          </w:p>
          <w:p w:rsidR="006C6B46" w:rsidRDefault="00CA01E6">
            <w:pPr>
              <w:ind w:firstLine="482"/>
              <w:rPr>
                <w:rFonts w:ascii="宋体" w:hAnsi="宋体" w:cs="宋体"/>
                <w:color w:val="000000"/>
                <w:sz w:val="24"/>
              </w:rPr>
            </w:pPr>
            <w:r>
              <w:rPr>
                <w:rFonts w:ascii="宋体" w:hAnsi="宋体" w:cs="宋体" w:hint="eastAsia"/>
                <w:color w:val="000000"/>
                <w:sz w:val="24"/>
              </w:rPr>
              <w:t>8. 与草坪交界处切边基本整齐，宽度小于15cm。</w:t>
            </w:r>
          </w:p>
        </w:tc>
      </w:tr>
    </w:tbl>
    <w:p w:rsidR="006C6B46" w:rsidRDefault="006C6B46">
      <w:pPr>
        <w:rPr>
          <w:rFonts w:ascii="宋体" w:hAnsi="宋体" w:cs="宋体"/>
          <w:b/>
          <w:color w:val="000000"/>
          <w:sz w:val="24"/>
        </w:rPr>
      </w:pPr>
    </w:p>
    <w:p w:rsidR="006C6B46" w:rsidRDefault="00CA01E6">
      <w:pPr>
        <w:rPr>
          <w:rFonts w:ascii="宋体" w:hAnsi="宋体" w:cs="宋体"/>
          <w:b/>
          <w:color w:val="000000"/>
          <w:sz w:val="24"/>
        </w:rPr>
      </w:pPr>
      <w:r>
        <w:rPr>
          <w:rFonts w:ascii="宋体" w:hAnsi="宋体" w:cs="宋体" w:hint="eastAsia"/>
          <w:b/>
          <w:color w:val="000000"/>
          <w:sz w:val="24"/>
        </w:rPr>
        <w:t>5 草坪养护质量标准</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840"/>
        <w:gridCol w:w="2841"/>
        <w:gridCol w:w="2841"/>
      </w:tblGrid>
      <w:tr w:rsidR="006C6B46">
        <w:trPr>
          <w:trHeight w:val="23"/>
          <w:jc w:val="center"/>
        </w:trPr>
        <w:tc>
          <w:tcPr>
            <w:tcW w:w="2840" w:type="dxa"/>
            <w:vAlign w:val="center"/>
          </w:tcPr>
          <w:p w:rsidR="006C6B46" w:rsidRDefault="00CA01E6">
            <w:pPr>
              <w:jc w:val="center"/>
              <w:rPr>
                <w:rFonts w:ascii="宋体" w:hAnsi="宋体" w:cs="宋体"/>
                <w:color w:val="000000"/>
                <w:sz w:val="24"/>
              </w:rPr>
            </w:pPr>
            <w:r>
              <w:rPr>
                <w:rFonts w:ascii="宋体" w:hAnsi="宋体" w:cs="宋体" w:hint="eastAsia"/>
                <w:color w:val="000000"/>
                <w:sz w:val="24"/>
              </w:rPr>
              <w:t>一级养护标准</w:t>
            </w:r>
          </w:p>
        </w:tc>
        <w:tc>
          <w:tcPr>
            <w:tcW w:w="2841" w:type="dxa"/>
            <w:vAlign w:val="center"/>
          </w:tcPr>
          <w:p w:rsidR="006C6B46" w:rsidRDefault="00CA01E6">
            <w:pPr>
              <w:jc w:val="center"/>
              <w:rPr>
                <w:rFonts w:ascii="宋体" w:hAnsi="宋体" w:cs="宋体"/>
                <w:color w:val="000000"/>
                <w:sz w:val="24"/>
              </w:rPr>
            </w:pPr>
            <w:r>
              <w:rPr>
                <w:rFonts w:ascii="宋体" w:hAnsi="宋体" w:cs="宋体" w:hint="eastAsia"/>
                <w:color w:val="000000"/>
                <w:sz w:val="24"/>
              </w:rPr>
              <w:t>二级养护标准</w:t>
            </w:r>
          </w:p>
        </w:tc>
        <w:tc>
          <w:tcPr>
            <w:tcW w:w="2841" w:type="dxa"/>
            <w:vAlign w:val="center"/>
          </w:tcPr>
          <w:p w:rsidR="006C6B46" w:rsidRDefault="00CA01E6">
            <w:pPr>
              <w:jc w:val="center"/>
              <w:rPr>
                <w:rFonts w:ascii="宋体" w:hAnsi="宋体" w:cs="宋体"/>
                <w:color w:val="000000"/>
                <w:sz w:val="24"/>
              </w:rPr>
            </w:pPr>
            <w:r>
              <w:rPr>
                <w:rFonts w:ascii="宋体" w:hAnsi="宋体" w:cs="宋体" w:hint="eastAsia"/>
                <w:color w:val="000000"/>
                <w:sz w:val="24"/>
              </w:rPr>
              <w:t>基本养护标准</w:t>
            </w:r>
          </w:p>
        </w:tc>
      </w:tr>
      <w:tr w:rsidR="006C6B46">
        <w:trPr>
          <w:trHeight w:val="23"/>
          <w:jc w:val="center"/>
        </w:trPr>
        <w:tc>
          <w:tcPr>
            <w:tcW w:w="2840" w:type="dxa"/>
          </w:tcPr>
          <w:p w:rsidR="006C6B46" w:rsidRDefault="00CA01E6">
            <w:pPr>
              <w:ind w:firstLine="482"/>
              <w:rPr>
                <w:rFonts w:ascii="宋体" w:hAnsi="宋体" w:cs="宋体"/>
                <w:color w:val="000000"/>
                <w:sz w:val="24"/>
              </w:rPr>
            </w:pPr>
            <w:r>
              <w:rPr>
                <w:rFonts w:ascii="宋体" w:hAnsi="宋体" w:cs="宋体" w:hint="eastAsia"/>
                <w:color w:val="000000"/>
                <w:sz w:val="24"/>
              </w:rPr>
              <w:t>1．草坪生长健壮，覆盖率达98%以上，生长期无枯黄现象。</w:t>
            </w:r>
          </w:p>
          <w:p w:rsidR="006C6B46" w:rsidRDefault="00CA01E6">
            <w:pPr>
              <w:ind w:firstLine="482"/>
              <w:rPr>
                <w:rFonts w:ascii="宋体" w:hAnsi="宋体" w:cs="宋体"/>
                <w:color w:val="000000"/>
                <w:sz w:val="24"/>
              </w:rPr>
            </w:pPr>
            <w:r>
              <w:rPr>
                <w:rFonts w:ascii="宋体" w:hAnsi="宋体" w:cs="宋体" w:hint="eastAsia"/>
                <w:color w:val="000000"/>
                <w:sz w:val="24"/>
              </w:rPr>
              <w:t>2．草坪内无低洼积水处，无明显裸露地。</w:t>
            </w:r>
          </w:p>
          <w:p w:rsidR="006C6B46" w:rsidRDefault="00CA01E6">
            <w:pPr>
              <w:ind w:firstLine="482"/>
              <w:rPr>
                <w:rFonts w:ascii="宋体" w:hAnsi="宋体" w:cs="宋体"/>
                <w:color w:val="000000"/>
                <w:sz w:val="24"/>
              </w:rPr>
            </w:pPr>
            <w:r>
              <w:rPr>
                <w:rFonts w:ascii="宋体" w:hAnsi="宋体" w:cs="宋体" w:hint="eastAsia"/>
                <w:color w:val="000000"/>
                <w:sz w:val="24"/>
              </w:rPr>
              <w:t>3．推剪平整，</w:t>
            </w:r>
            <w:proofErr w:type="gramStart"/>
            <w:r>
              <w:rPr>
                <w:rFonts w:ascii="宋体" w:hAnsi="宋体" w:cs="宋体" w:hint="eastAsia"/>
                <w:color w:val="000000"/>
                <w:sz w:val="24"/>
              </w:rPr>
              <w:t>冷季型草高</w:t>
            </w:r>
            <w:proofErr w:type="gramEnd"/>
            <w:r>
              <w:rPr>
                <w:rFonts w:ascii="宋体" w:hAnsi="宋体" w:cs="宋体" w:hint="eastAsia"/>
                <w:color w:val="000000"/>
                <w:sz w:val="24"/>
              </w:rPr>
              <w:t>不超过7cm，</w:t>
            </w:r>
            <w:proofErr w:type="gramStart"/>
            <w:r>
              <w:rPr>
                <w:rFonts w:ascii="宋体" w:hAnsi="宋体" w:cs="宋体" w:hint="eastAsia"/>
                <w:color w:val="000000"/>
                <w:sz w:val="24"/>
              </w:rPr>
              <w:t>暖季型草高</w:t>
            </w:r>
            <w:proofErr w:type="gramEnd"/>
            <w:r>
              <w:rPr>
                <w:rFonts w:ascii="宋体" w:hAnsi="宋体" w:cs="宋体" w:hint="eastAsia"/>
                <w:color w:val="000000"/>
                <w:sz w:val="24"/>
              </w:rPr>
              <w:t>不超过5cm；修剪后剪口无撕裂现象。</w:t>
            </w:r>
          </w:p>
          <w:p w:rsidR="006C6B46" w:rsidRDefault="00CA01E6">
            <w:pPr>
              <w:ind w:firstLine="482"/>
              <w:rPr>
                <w:rFonts w:ascii="宋体" w:hAnsi="宋体" w:cs="宋体"/>
                <w:color w:val="000000"/>
                <w:sz w:val="24"/>
              </w:rPr>
            </w:pPr>
            <w:r>
              <w:rPr>
                <w:rFonts w:ascii="宋体" w:hAnsi="宋体" w:cs="宋体" w:hint="eastAsia"/>
                <w:color w:val="000000"/>
                <w:sz w:val="24"/>
              </w:rPr>
              <w:t>4．草坪外边缘及树坛、花坛、花境、片植篱边缘切边清晰整齐，宽度小于15cm。</w:t>
            </w:r>
          </w:p>
          <w:p w:rsidR="006C6B46" w:rsidRDefault="00CA01E6">
            <w:pPr>
              <w:ind w:firstLine="482"/>
              <w:rPr>
                <w:rFonts w:ascii="宋体" w:hAnsi="宋体" w:cs="宋体"/>
                <w:color w:val="000000"/>
                <w:sz w:val="24"/>
              </w:rPr>
            </w:pPr>
            <w:r>
              <w:rPr>
                <w:rFonts w:ascii="宋体" w:hAnsi="宋体" w:cs="宋体" w:hint="eastAsia"/>
                <w:color w:val="000000"/>
                <w:sz w:val="24"/>
              </w:rPr>
              <w:t>5．草坪基本无病虫危害状，病虫受害率控制在5%以下。</w:t>
            </w:r>
          </w:p>
          <w:p w:rsidR="006C6B46" w:rsidRDefault="00CA01E6">
            <w:pPr>
              <w:ind w:firstLine="482"/>
              <w:rPr>
                <w:rFonts w:ascii="宋体" w:hAnsi="宋体" w:cs="宋体"/>
                <w:color w:val="000000"/>
                <w:sz w:val="24"/>
              </w:rPr>
            </w:pPr>
            <w:r>
              <w:rPr>
                <w:rFonts w:ascii="宋体" w:hAnsi="宋体" w:cs="宋体" w:hint="eastAsia"/>
                <w:color w:val="000000"/>
                <w:sz w:val="24"/>
              </w:rPr>
              <w:t>6．草坪上无修剪残留草屑、杂物，基本无杂草，无乱停乱放现象。</w:t>
            </w:r>
          </w:p>
        </w:tc>
        <w:tc>
          <w:tcPr>
            <w:tcW w:w="2841" w:type="dxa"/>
          </w:tcPr>
          <w:p w:rsidR="006C6B46" w:rsidRDefault="00CA01E6">
            <w:pPr>
              <w:ind w:firstLine="482"/>
              <w:rPr>
                <w:rFonts w:ascii="宋体" w:hAnsi="宋体" w:cs="宋体"/>
                <w:color w:val="000000"/>
                <w:sz w:val="24"/>
              </w:rPr>
            </w:pPr>
            <w:r>
              <w:rPr>
                <w:rFonts w:ascii="宋体" w:hAnsi="宋体" w:cs="宋体" w:hint="eastAsia"/>
                <w:color w:val="000000"/>
                <w:sz w:val="24"/>
              </w:rPr>
              <w:t>1．草坪生长正常，覆盖率95%以上，生长期枯黄面积不超过2%。</w:t>
            </w:r>
          </w:p>
          <w:p w:rsidR="006C6B46" w:rsidRDefault="00CA01E6">
            <w:pPr>
              <w:ind w:firstLine="482"/>
              <w:rPr>
                <w:rFonts w:ascii="宋体" w:hAnsi="宋体" w:cs="宋体"/>
                <w:color w:val="000000"/>
                <w:sz w:val="24"/>
              </w:rPr>
            </w:pPr>
            <w:r>
              <w:rPr>
                <w:rFonts w:ascii="宋体" w:hAnsi="宋体" w:cs="宋体" w:hint="eastAsia"/>
                <w:color w:val="000000"/>
                <w:sz w:val="24"/>
              </w:rPr>
              <w:t>2．草坪内无明显低洼积水处，裸露地不超过5%。</w:t>
            </w:r>
          </w:p>
          <w:p w:rsidR="006C6B46" w:rsidRDefault="00CA01E6">
            <w:pPr>
              <w:ind w:firstLine="482"/>
              <w:rPr>
                <w:rFonts w:ascii="宋体" w:hAnsi="宋体" w:cs="宋体"/>
                <w:color w:val="000000"/>
                <w:sz w:val="24"/>
              </w:rPr>
            </w:pPr>
            <w:r>
              <w:rPr>
                <w:rFonts w:ascii="宋体" w:hAnsi="宋体" w:cs="宋体" w:hint="eastAsia"/>
                <w:color w:val="000000"/>
                <w:sz w:val="24"/>
              </w:rPr>
              <w:t>3．推剪平整，</w:t>
            </w:r>
            <w:proofErr w:type="gramStart"/>
            <w:r>
              <w:rPr>
                <w:rFonts w:ascii="宋体" w:hAnsi="宋体" w:cs="宋体" w:hint="eastAsia"/>
                <w:color w:val="000000"/>
                <w:sz w:val="24"/>
              </w:rPr>
              <w:t>冷季型草高</w:t>
            </w:r>
            <w:proofErr w:type="gramEnd"/>
            <w:r>
              <w:rPr>
                <w:rFonts w:ascii="宋体" w:hAnsi="宋体" w:cs="宋体" w:hint="eastAsia"/>
                <w:color w:val="000000"/>
                <w:sz w:val="24"/>
              </w:rPr>
              <w:t>不超过8cm，</w:t>
            </w:r>
            <w:proofErr w:type="gramStart"/>
            <w:r>
              <w:rPr>
                <w:rFonts w:ascii="宋体" w:hAnsi="宋体" w:cs="宋体" w:hint="eastAsia"/>
                <w:color w:val="000000"/>
                <w:sz w:val="24"/>
              </w:rPr>
              <w:t>暖季型草高</w:t>
            </w:r>
            <w:proofErr w:type="gramEnd"/>
            <w:r>
              <w:rPr>
                <w:rFonts w:ascii="宋体" w:hAnsi="宋体" w:cs="宋体" w:hint="eastAsia"/>
                <w:color w:val="000000"/>
                <w:sz w:val="24"/>
              </w:rPr>
              <w:t>不超过6cm，修剪后剪口基本无撕裂现象。</w:t>
            </w:r>
          </w:p>
          <w:p w:rsidR="006C6B46" w:rsidRDefault="00CA01E6">
            <w:pPr>
              <w:ind w:firstLine="482"/>
              <w:rPr>
                <w:rFonts w:ascii="宋体" w:hAnsi="宋体" w:cs="宋体"/>
                <w:color w:val="000000"/>
                <w:sz w:val="24"/>
              </w:rPr>
            </w:pPr>
            <w:r>
              <w:rPr>
                <w:rFonts w:ascii="宋体" w:hAnsi="宋体" w:cs="宋体" w:hint="eastAsia"/>
                <w:color w:val="000000"/>
                <w:sz w:val="24"/>
              </w:rPr>
              <w:t>4．草坪外边缘及树坛、花坛、花境、片植篱边缘切边基本清晰整齐，宽度小于15cm。</w:t>
            </w:r>
          </w:p>
          <w:p w:rsidR="006C6B46" w:rsidRDefault="00CA01E6">
            <w:pPr>
              <w:ind w:firstLine="482"/>
              <w:rPr>
                <w:rFonts w:ascii="宋体" w:hAnsi="宋体" w:cs="宋体"/>
                <w:color w:val="000000"/>
                <w:sz w:val="24"/>
              </w:rPr>
            </w:pPr>
            <w:r>
              <w:rPr>
                <w:rFonts w:ascii="宋体" w:hAnsi="宋体" w:cs="宋体" w:hint="eastAsia"/>
                <w:color w:val="000000"/>
                <w:sz w:val="24"/>
              </w:rPr>
              <w:t>5．草坪无明显病虫危害现象（危害率不超过5%）。</w:t>
            </w:r>
          </w:p>
          <w:p w:rsidR="006C6B46" w:rsidRDefault="00CA01E6">
            <w:pPr>
              <w:ind w:firstLine="482"/>
              <w:rPr>
                <w:rFonts w:ascii="宋体" w:hAnsi="宋体" w:cs="宋体"/>
                <w:color w:val="000000"/>
                <w:sz w:val="24"/>
              </w:rPr>
            </w:pPr>
            <w:r>
              <w:rPr>
                <w:rFonts w:ascii="宋体" w:hAnsi="宋体" w:cs="宋体" w:hint="eastAsia"/>
                <w:color w:val="000000"/>
                <w:sz w:val="24"/>
              </w:rPr>
              <w:t>6．草坪上无草屑、杂物，无乱停乱放现象，杂草量少于5%。</w:t>
            </w:r>
          </w:p>
        </w:tc>
        <w:tc>
          <w:tcPr>
            <w:tcW w:w="2841" w:type="dxa"/>
          </w:tcPr>
          <w:p w:rsidR="006C6B46" w:rsidRDefault="00CA01E6">
            <w:pPr>
              <w:ind w:firstLine="482"/>
              <w:rPr>
                <w:rFonts w:ascii="宋体" w:hAnsi="宋体" w:cs="宋体"/>
                <w:color w:val="000000"/>
                <w:sz w:val="24"/>
              </w:rPr>
            </w:pPr>
            <w:r>
              <w:rPr>
                <w:rFonts w:ascii="宋体" w:hAnsi="宋体" w:cs="宋体" w:hint="eastAsia"/>
                <w:color w:val="000000"/>
                <w:sz w:val="24"/>
              </w:rPr>
              <w:t>1．草坪正常生长，覆盖率85%以上，生长期枯黄面积不超过10%。</w:t>
            </w:r>
          </w:p>
          <w:p w:rsidR="006C6B46" w:rsidRDefault="00CA01E6">
            <w:pPr>
              <w:ind w:firstLine="482"/>
              <w:rPr>
                <w:rFonts w:ascii="宋体" w:hAnsi="宋体" w:cs="宋体"/>
                <w:color w:val="000000"/>
                <w:sz w:val="24"/>
              </w:rPr>
            </w:pPr>
            <w:r>
              <w:rPr>
                <w:rFonts w:ascii="宋体" w:hAnsi="宋体" w:cs="宋体" w:hint="eastAsia"/>
                <w:color w:val="000000"/>
                <w:sz w:val="24"/>
              </w:rPr>
              <w:t>2．低洼积水处、裸露地不超过10%。</w:t>
            </w:r>
          </w:p>
          <w:p w:rsidR="006C6B46" w:rsidRDefault="00CA01E6">
            <w:pPr>
              <w:ind w:firstLine="482"/>
              <w:rPr>
                <w:rFonts w:ascii="宋体" w:hAnsi="宋体" w:cs="宋体"/>
                <w:color w:val="000000"/>
                <w:sz w:val="24"/>
              </w:rPr>
            </w:pPr>
            <w:r>
              <w:rPr>
                <w:rFonts w:ascii="宋体" w:hAnsi="宋体" w:cs="宋体" w:hint="eastAsia"/>
                <w:color w:val="000000"/>
                <w:sz w:val="24"/>
              </w:rPr>
              <w:t>3．推剪较平整，</w:t>
            </w:r>
            <w:proofErr w:type="gramStart"/>
            <w:r>
              <w:rPr>
                <w:rFonts w:ascii="宋体" w:hAnsi="宋体" w:cs="宋体" w:hint="eastAsia"/>
                <w:color w:val="000000"/>
                <w:sz w:val="24"/>
              </w:rPr>
              <w:t>冷季型草高</w:t>
            </w:r>
            <w:proofErr w:type="gramEnd"/>
            <w:r>
              <w:rPr>
                <w:rFonts w:ascii="宋体" w:hAnsi="宋体" w:cs="宋体" w:hint="eastAsia"/>
                <w:color w:val="000000"/>
                <w:sz w:val="24"/>
              </w:rPr>
              <w:t>不超过9cm，</w:t>
            </w:r>
            <w:proofErr w:type="gramStart"/>
            <w:r>
              <w:rPr>
                <w:rFonts w:ascii="宋体" w:hAnsi="宋体" w:cs="宋体" w:hint="eastAsia"/>
                <w:color w:val="000000"/>
                <w:sz w:val="24"/>
              </w:rPr>
              <w:t>暖季型草高</w:t>
            </w:r>
            <w:proofErr w:type="gramEnd"/>
            <w:r>
              <w:rPr>
                <w:rFonts w:ascii="宋体" w:hAnsi="宋体" w:cs="宋体" w:hint="eastAsia"/>
                <w:color w:val="000000"/>
                <w:sz w:val="24"/>
              </w:rPr>
              <w:t>不超过7cm，修剪后剪口无明显撕裂现象。</w:t>
            </w:r>
          </w:p>
          <w:p w:rsidR="006C6B46" w:rsidRDefault="00CA01E6">
            <w:pPr>
              <w:ind w:firstLine="482"/>
              <w:rPr>
                <w:rFonts w:ascii="宋体" w:hAnsi="宋体" w:cs="宋体"/>
                <w:color w:val="000000"/>
                <w:sz w:val="24"/>
              </w:rPr>
            </w:pPr>
            <w:r>
              <w:rPr>
                <w:rFonts w:ascii="宋体" w:hAnsi="宋体" w:cs="宋体" w:hint="eastAsia"/>
                <w:color w:val="000000"/>
                <w:sz w:val="24"/>
              </w:rPr>
              <w:t>4．草坪边缘较清晰。</w:t>
            </w:r>
          </w:p>
          <w:p w:rsidR="006C6B46" w:rsidRDefault="00CA01E6">
            <w:pPr>
              <w:ind w:firstLine="482"/>
              <w:rPr>
                <w:rFonts w:ascii="宋体" w:hAnsi="宋体" w:cs="宋体"/>
                <w:color w:val="000000"/>
                <w:sz w:val="24"/>
              </w:rPr>
            </w:pPr>
            <w:r>
              <w:rPr>
                <w:rFonts w:ascii="宋体" w:hAnsi="宋体" w:cs="宋体" w:hint="eastAsia"/>
                <w:color w:val="000000"/>
                <w:sz w:val="24"/>
              </w:rPr>
              <w:t>5．草坪病虫害危害现象不超过10%。</w:t>
            </w:r>
          </w:p>
          <w:p w:rsidR="006C6B46" w:rsidRDefault="00CA01E6">
            <w:pPr>
              <w:ind w:firstLine="482"/>
              <w:rPr>
                <w:rFonts w:ascii="宋体" w:hAnsi="宋体" w:cs="宋体"/>
                <w:color w:val="000000"/>
                <w:sz w:val="24"/>
              </w:rPr>
            </w:pPr>
            <w:r>
              <w:rPr>
                <w:rFonts w:ascii="宋体" w:hAnsi="宋体" w:cs="宋体" w:hint="eastAsia"/>
                <w:color w:val="000000"/>
                <w:sz w:val="24"/>
              </w:rPr>
              <w:t>6．草坪无明显杂物，无乱停乱放现象，杂草量少于10%。</w:t>
            </w:r>
          </w:p>
        </w:tc>
      </w:tr>
    </w:tbl>
    <w:p w:rsidR="006C6B46" w:rsidRDefault="006C6B46">
      <w:pPr>
        <w:rPr>
          <w:rFonts w:ascii="宋体" w:hAnsi="宋体" w:cs="宋体"/>
          <w:color w:val="000000"/>
          <w:sz w:val="24"/>
        </w:rPr>
      </w:pPr>
    </w:p>
    <w:p w:rsidR="006C6B46" w:rsidRDefault="00CA01E6">
      <w:pPr>
        <w:rPr>
          <w:rFonts w:ascii="宋体" w:hAnsi="宋体" w:cs="宋体"/>
          <w:b/>
          <w:color w:val="000000"/>
          <w:sz w:val="24"/>
        </w:rPr>
      </w:pPr>
      <w:r>
        <w:rPr>
          <w:rFonts w:ascii="宋体" w:hAnsi="宋体" w:cs="宋体" w:hint="eastAsia"/>
          <w:b/>
          <w:color w:val="000000"/>
          <w:sz w:val="24"/>
        </w:rPr>
        <w:lastRenderedPageBreak/>
        <w:t>6 地被植物养护质量标准</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840"/>
        <w:gridCol w:w="2841"/>
        <w:gridCol w:w="2841"/>
      </w:tblGrid>
      <w:tr w:rsidR="006C6B46">
        <w:trPr>
          <w:trHeight w:val="23"/>
          <w:jc w:val="center"/>
        </w:trPr>
        <w:tc>
          <w:tcPr>
            <w:tcW w:w="2840" w:type="dxa"/>
            <w:vAlign w:val="center"/>
          </w:tcPr>
          <w:p w:rsidR="006C6B46" w:rsidRDefault="00CA01E6">
            <w:pPr>
              <w:jc w:val="center"/>
              <w:textAlignment w:val="center"/>
              <w:rPr>
                <w:rFonts w:ascii="宋体" w:hAnsi="宋体" w:cs="宋体"/>
                <w:color w:val="000000"/>
                <w:sz w:val="24"/>
              </w:rPr>
            </w:pPr>
            <w:r>
              <w:rPr>
                <w:rFonts w:ascii="宋体" w:hAnsi="宋体" w:cs="宋体" w:hint="eastAsia"/>
                <w:color w:val="000000"/>
                <w:sz w:val="24"/>
              </w:rPr>
              <w:t>一级养护标准</w:t>
            </w:r>
          </w:p>
        </w:tc>
        <w:tc>
          <w:tcPr>
            <w:tcW w:w="2841" w:type="dxa"/>
            <w:vAlign w:val="center"/>
          </w:tcPr>
          <w:p w:rsidR="006C6B46" w:rsidRDefault="00CA01E6">
            <w:pPr>
              <w:jc w:val="center"/>
              <w:textAlignment w:val="center"/>
              <w:rPr>
                <w:rFonts w:ascii="宋体" w:hAnsi="宋体" w:cs="宋体"/>
                <w:color w:val="000000"/>
                <w:sz w:val="24"/>
              </w:rPr>
            </w:pPr>
            <w:r>
              <w:rPr>
                <w:rFonts w:ascii="宋体" w:hAnsi="宋体" w:cs="宋体" w:hint="eastAsia"/>
                <w:color w:val="000000"/>
                <w:sz w:val="24"/>
              </w:rPr>
              <w:t>二级养护标准</w:t>
            </w:r>
          </w:p>
        </w:tc>
        <w:tc>
          <w:tcPr>
            <w:tcW w:w="2841" w:type="dxa"/>
            <w:vAlign w:val="center"/>
          </w:tcPr>
          <w:p w:rsidR="006C6B46" w:rsidRDefault="00CA01E6">
            <w:pPr>
              <w:jc w:val="center"/>
              <w:textAlignment w:val="center"/>
              <w:rPr>
                <w:rFonts w:ascii="宋体" w:hAnsi="宋体" w:cs="宋体"/>
                <w:color w:val="000000"/>
                <w:sz w:val="24"/>
              </w:rPr>
            </w:pPr>
            <w:r>
              <w:rPr>
                <w:rFonts w:ascii="宋体" w:hAnsi="宋体" w:cs="宋体" w:hint="eastAsia"/>
                <w:color w:val="000000"/>
                <w:sz w:val="24"/>
              </w:rPr>
              <w:t>基本养护标准</w:t>
            </w:r>
          </w:p>
        </w:tc>
      </w:tr>
      <w:tr w:rsidR="006C6B46">
        <w:trPr>
          <w:trHeight w:val="23"/>
          <w:jc w:val="center"/>
        </w:trPr>
        <w:tc>
          <w:tcPr>
            <w:tcW w:w="2840" w:type="dxa"/>
          </w:tcPr>
          <w:p w:rsidR="006C6B46" w:rsidRDefault="00CA01E6">
            <w:pPr>
              <w:ind w:firstLine="482"/>
              <w:rPr>
                <w:rFonts w:ascii="宋体" w:hAnsi="宋体" w:cs="宋体"/>
                <w:color w:val="000000"/>
                <w:sz w:val="24"/>
              </w:rPr>
            </w:pPr>
            <w:r>
              <w:rPr>
                <w:rFonts w:ascii="宋体" w:hAnsi="宋体" w:cs="宋体" w:hint="eastAsia"/>
                <w:color w:val="000000"/>
                <w:sz w:val="24"/>
              </w:rPr>
              <w:t>1．植物生长茂盛，观花植物按时茂盛开花，观果植物正常结果。</w:t>
            </w:r>
          </w:p>
          <w:p w:rsidR="006C6B46" w:rsidRDefault="00CA01E6">
            <w:pPr>
              <w:ind w:firstLine="482"/>
              <w:rPr>
                <w:rFonts w:ascii="宋体" w:hAnsi="宋体" w:cs="宋体"/>
                <w:color w:val="000000"/>
                <w:sz w:val="24"/>
              </w:rPr>
            </w:pPr>
            <w:r>
              <w:rPr>
                <w:rFonts w:ascii="宋体" w:hAnsi="宋体" w:cs="宋体" w:hint="eastAsia"/>
                <w:color w:val="000000"/>
                <w:sz w:val="24"/>
              </w:rPr>
              <w:t>2．</w:t>
            </w:r>
            <w:proofErr w:type="gramStart"/>
            <w:r>
              <w:rPr>
                <w:rFonts w:ascii="宋体" w:hAnsi="宋体" w:cs="宋体" w:hint="eastAsia"/>
                <w:color w:val="000000"/>
                <w:sz w:val="24"/>
              </w:rPr>
              <w:t>片植地</w:t>
            </w:r>
            <w:proofErr w:type="gramEnd"/>
            <w:r>
              <w:rPr>
                <w:rFonts w:ascii="宋体" w:hAnsi="宋体" w:cs="宋体" w:hint="eastAsia"/>
                <w:color w:val="000000"/>
                <w:sz w:val="24"/>
              </w:rPr>
              <w:t>被密度适宜，分布均匀，规格整齐，覆盖率大于95%。</w:t>
            </w:r>
          </w:p>
          <w:p w:rsidR="006C6B46" w:rsidRDefault="00CA01E6">
            <w:pPr>
              <w:ind w:firstLine="482"/>
              <w:rPr>
                <w:rFonts w:ascii="宋体" w:hAnsi="宋体" w:cs="宋体"/>
                <w:color w:val="000000"/>
                <w:sz w:val="24"/>
              </w:rPr>
            </w:pPr>
            <w:r>
              <w:rPr>
                <w:rFonts w:ascii="宋体" w:hAnsi="宋体" w:cs="宋体" w:hint="eastAsia"/>
                <w:color w:val="000000"/>
                <w:sz w:val="24"/>
              </w:rPr>
              <w:t>3．无残花、枯叶、死株、缺株，基本无病虫危害现象。</w:t>
            </w:r>
          </w:p>
          <w:p w:rsidR="006C6B46" w:rsidRDefault="00CA01E6">
            <w:pPr>
              <w:ind w:firstLine="482"/>
              <w:rPr>
                <w:rFonts w:ascii="宋体" w:hAnsi="宋体" w:cs="宋体"/>
                <w:color w:val="000000"/>
                <w:sz w:val="24"/>
              </w:rPr>
            </w:pPr>
            <w:r>
              <w:rPr>
                <w:rFonts w:ascii="宋体" w:hAnsi="宋体" w:cs="宋体" w:hint="eastAsia"/>
                <w:color w:val="000000"/>
                <w:sz w:val="24"/>
              </w:rPr>
              <w:t>4．无杂草、杂物；</w:t>
            </w:r>
          </w:p>
          <w:p w:rsidR="006C6B46" w:rsidRDefault="00CA01E6">
            <w:pPr>
              <w:ind w:firstLine="482"/>
              <w:rPr>
                <w:rFonts w:ascii="宋体" w:hAnsi="宋体" w:cs="宋体"/>
                <w:color w:val="000000"/>
                <w:sz w:val="24"/>
              </w:rPr>
            </w:pPr>
            <w:r>
              <w:rPr>
                <w:rFonts w:ascii="宋体" w:hAnsi="宋体" w:cs="宋体" w:hint="eastAsia"/>
                <w:color w:val="000000"/>
                <w:sz w:val="24"/>
              </w:rPr>
              <w:t>5．和草坪交界处切边清晰整齐，宽度小于15cm。</w:t>
            </w:r>
          </w:p>
        </w:tc>
        <w:tc>
          <w:tcPr>
            <w:tcW w:w="2841" w:type="dxa"/>
          </w:tcPr>
          <w:p w:rsidR="006C6B46" w:rsidRDefault="00CA01E6">
            <w:pPr>
              <w:ind w:firstLine="482"/>
              <w:rPr>
                <w:rFonts w:ascii="宋体" w:hAnsi="宋体" w:cs="宋体"/>
                <w:color w:val="000000"/>
                <w:sz w:val="24"/>
              </w:rPr>
            </w:pPr>
            <w:r>
              <w:rPr>
                <w:rFonts w:ascii="宋体" w:hAnsi="宋体" w:cs="宋体" w:hint="eastAsia"/>
                <w:color w:val="000000"/>
                <w:sz w:val="24"/>
              </w:rPr>
              <w:t>1．植物生长良好，观花观果植物能正常开花结果。</w:t>
            </w:r>
          </w:p>
          <w:p w:rsidR="006C6B46" w:rsidRDefault="00CA01E6">
            <w:pPr>
              <w:ind w:firstLine="482"/>
              <w:rPr>
                <w:rFonts w:ascii="宋体" w:hAnsi="宋体" w:cs="宋体"/>
                <w:color w:val="000000"/>
                <w:sz w:val="24"/>
              </w:rPr>
            </w:pPr>
            <w:r>
              <w:rPr>
                <w:rFonts w:ascii="宋体" w:hAnsi="宋体" w:cs="宋体" w:hint="eastAsia"/>
                <w:color w:val="000000"/>
                <w:sz w:val="24"/>
              </w:rPr>
              <w:t>2．</w:t>
            </w:r>
            <w:proofErr w:type="gramStart"/>
            <w:r>
              <w:rPr>
                <w:rFonts w:ascii="宋体" w:hAnsi="宋体" w:cs="宋体" w:hint="eastAsia"/>
                <w:color w:val="000000"/>
                <w:sz w:val="24"/>
              </w:rPr>
              <w:t>片植地</w:t>
            </w:r>
            <w:proofErr w:type="gramEnd"/>
            <w:r>
              <w:rPr>
                <w:rFonts w:ascii="宋体" w:hAnsi="宋体" w:cs="宋体" w:hint="eastAsia"/>
                <w:color w:val="000000"/>
                <w:sz w:val="24"/>
              </w:rPr>
              <w:t>被密度较适宜，分布较均匀，覆盖率大于90%。</w:t>
            </w:r>
          </w:p>
          <w:p w:rsidR="006C6B46" w:rsidRDefault="00CA01E6">
            <w:pPr>
              <w:ind w:firstLine="482"/>
              <w:rPr>
                <w:rFonts w:ascii="宋体" w:hAnsi="宋体" w:cs="宋体"/>
                <w:color w:val="000000"/>
                <w:sz w:val="24"/>
              </w:rPr>
            </w:pPr>
            <w:r>
              <w:rPr>
                <w:rFonts w:ascii="宋体" w:hAnsi="宋体" w:cs="宋体" w:hint="eastAsia"/>
                <w:color w:val="000000"/>
                <w:sz w:val="24"/>
              </w:rPr>
              <w:t>3．残花、枯叶不超过5%，死株、缺株不超过3%，病虫危害现象不超过10%。</w:t>
            </w:r>
          </w:p>
          <w:p w:rsidR="006C6B46" w:rsidRDefault="00CA01E6">
            <w:pPr>
              <w:ind w:firstLine="482"/>
              <w:rPr>
                <w:rFonts w:ascii="宋体" w:hAnsi="宋体" w:cs="宋体"/>
                <w:color w:val="000000"/>
                <w:sz w:val="24"/>
              </w:rPr>
            </w:pPr>
            <w:r>
              <w:rPr>
                <w:rFonts w:ascii="宋体" w:hAnsi="宋体" w:cs="宋体" w:hint="eastAsia"/>
                <w:color w:val="000000"/>
                <w:sz w:val="24"/>
              </w:rPr>
              <w:t>4．无明显杂草、杂物。</w:t>
            </w:r>
          </w:p>
          <w:p w:rsidR="006C6B46" w:rsidRDefault="00CA01E6">
            <w:pPr>
              <w:ind w:firstLine="482"/>
              <w:rPr>
                <w:rFonts w:ascii="宋体" w:hAnsi="宋体" w:cs="宋体"/>
                <w:color w:val="000000"/>
                <w:sz w:val="24"/>
              </w:rPr>
            </w:pPr>
            <w:r>
              <w:rPr>
                <w:rFonts w:ascii="宋体" w:hAnsi="宋体" w:cs="宋体" w:hint="eastAsia"/>
                <w:color w:val="000000"/>
                <w:sz w:val="24"/>
              </w:rPr>
              <w:t>5．和草坪交界处切边较清晰整齐，宽度小于15cm。</w:t>
            </w:r>
          </w:p>
          <w:p w:rsidR="006C6B46" w:rsidRDefault="006C6B46">
            <w:pPr>
              <w:ind w:firstLine="482"/>
              <w:rPr>
                <w:rFonts w:ascii="宋体" w:hAnsi="宋体" w:cs="宋体"/>
                <w:color w:val="000000"/>
                <w:sz w:val="24"/>
              </w:rPr>
            </w:pPr>
          </w:p>
        </w:tc>
        <w:tc>
          <w:tcPr>
            <w:tcW w:w="2841" w:type="dxa"/>
          </w:tcPr>
          <w:p w:rsidR="006C6B46" w:rsidRDefault="00CA01E6">
            <w:pPr>
              <w:ind w:firstLine="482"/>
              <w:rPr>
                <w:rFonts w:ascii="宋体" w:hAnsi="宋体" w:cs="宋体"/>
                <w:color w:val="000000"/>
                <w:sz w:val="24"/>
              </w:rPr>
            </w:pPr>
            <w:r>
              <w:rPr>
                <w:rFonts w:ascii="宋体" w:hAnsi="宋体" w:cs="宋体" w:hint="eastAsia"/>
                <w:color w:val="000000"/>
                <w:sz w:val="24"/>
              </w:rPr>
              <w:t>1．植物生长良好，观花观果植株基本能开花结果。</w:t>
            </w:r>
          </w:p>
          <w:p w:rsidR="006C6B46" w:rsidRDefault="00CA01E6">
            <w:pPr>
              <w:ind w:firstLine="482"/>
              <w:rPr>
                <w:rFonts w:ascii="宋体" w:hAnsi="宋体" w:cs="宋体"/>
                <w:color w:val="000000"/>
                <w:sz w:val="24"/>
              </w:rPr>
            </w:pPr>
            <w:r>
              <w:rPr>
                <w:rFonts w:ascii="宋体" w:hAnsi="宋体" w:cs="宋体" w:hint="eastAsia"/>
                <w:color w:val="000000"/>
                <w:sz w:val="24"/>
              </w:rPr>
              <w:t>2．</w:t>
            </w:r>
            <w:proofErr w:type="gramStart"/>
            <w:r>
              <w:rPr>
                <w:rFonts w:ascii="宋体" w:hAnsi="宋体" w:cs="宋体" w:hint="eastAsia"/>
                <w:color w:val="000000"/>
                <w:sz w:val="24"/>
              </w:rPr>
              <w:t>片植地</w:t>
            </w:r>
            <w:proofErr w:type="gramEnd"/>
            <w:r>
              <w:rPr>
                <w:rFonts w:ascii="宋体" w:hAnsi="宋体" w:cs="宋体" w:hint="eastAsia"/>
                <w:color w:val="000000"/>
                <w:sz w:val="24"/>
              </w:rPr>
              <w:t>被密度较适宜，分布较均匀，覆盖率大于85%。</w:t>
            </w:r>
          </w:p>
          <w:p w:rsidR="006C6B46" w:rsidRDefault="00CA01E6">
            <w:pPr>
              <w:ind w:firstLine="482"/>
              <w:rPr>
                <w:rFonts w:ascii="宋体" w:hAnsi="宋体" w:cs="宋体"/>
                <w:color w:val="000000"/>
                <w:sz w:val="24"/>
              </w:rPr>
            </w:pPr>
            <w:r>
              <w:rPr>
                <w:rFonts w:ascii="宋体" w:hAnsi="宋体" w:cs="宋体" w:hint="eastAsia"/>
                <w:color w:val="000000"/>
                <w:sz w:val="24"/>
              </w:rPr>
              <w:t>3．残花、枯叶不超过10%，死株、缺株不超过5%，病虫害危害现象不超过20%。</w:t>
            </w:r>
          </w:p>
          <w:p w:rsidR="006C6B46" w:rsidRDefault="00CA01E6">
            <w:pPr>
              <w:ind w:firstLine="482"/>
              <w:rPr>
                <w:rFonts w:ascii="宋体" w:hAnsi="宋体" w:cs="宋体"/>
                <w:color w:val="000000"/>
                <w:sz w:val="24"/>
              </w:rPr>
            </w:pPr>
            <w:r>
              <w:rPr>
                <w:rFonts w:ascii="宋体" w:hAnsi="宋体" w:cs="宋体" w:hint="eastAsia"/>
                <w:color w:val="000000"/>
                <w:sz w:val="24"/>
              </w:rPr>
              <w:t>4．无明显影响景观的杂草、杂物。</w:t>
            </w:r>
          </w:p>
          <w:p w:rsidR="006C6B46" w:rsidRDefault="006C6B46">
            <w:pPr>
              <w:ind w:firstLine="482"/>
              <w:rPr>
                <w:rFonts w:ascii="宋体" w:hAnsi="宋体" w:cs="宋体"/>
                <w:color w:val="000000"/>
                <w:sz w:val="24"/>
              </w:rPr>
            </w:pPr>
          </w:p>
        </w:tc>
      </w:tr>
    </w:tbl>
    <w:p w:rsidR="006C6B46" w:rsidRDefault="006C6B46">
      <w:pPr>
        <w:rPr>
          <w:rFonts w:ascii="宋体" w:hAnsi="宋体" w:cs="宋体"/>
          <w:b/>
          <w:color w:val="000000"/>
          <w:sz w:val="24"/>
        </w:rPr>
      </w:pPr>
    </w:p>
    <w:p w:rsidR="006C6B46" w:rsidRDefault="00CA01E6">
      <w:pPr>
        <w:rPr>
          <w:rFonts w:ascii="宋体" w:hAnsi="宋体" w:cs="宋体"/>
          <w:b/>
          <w:color w:val="000000"/>
          <w:sz w:val="24"/>
        </w:rPr>
      </w:pPr>
      <w:r>
        <w:rPr>
          <w:rFonts w:ascii="宋体" w:hAnsi="宋体" w:cs="宋体" w:hint="eastAsia"/>
          <w:b/>
          <w:color w:val="000000"/>
          <w:sz w:val="24"/>
        </w:rPr>
        <w:t>7 花坛和自然式花群养护质量标准（专指草本）</w:t>
      </w:r>
    </w:p>
    <w:p w:rsidR="006C6B46" w:rsidRDefault="006C6B46">
      <w:pPr>
        <w:rPr>
          <w:rFonts w:ascii="宋体" w:hAnsi="宋体" w:cs="宋体"/>
          <w:vanish/>
          <w:sz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840"/>
        <w:gridCol w:w="2841"/>
        <w:gridCol w:w="2841"/>
      </w:tblGrid>
      <w:tr w:rsidR="006C6B46">
        <w:trPr>
          <w:trHeight w:val="23"/>
          <w:jc w:val="center"/>
        </w:trPr>
        <w:tc>
          <w:tcPr>
            <w:tcW w:w="2840" w:type="dxa"/>
            <w:vAlign w:val="center"/>
          </w:tcPr>
          <w:p w:rsidR="006C6B46" w:rsidRDefault="00CA01E6">
            <w:pPr>
              <w:jc w:val="center"/>
              <w:rPr>
                <w:rFonts w:ascii="宋体" w:hAnsi="宋体" w:cs="宋体"/>
                <w:color w:val="000000"/>
                <w:sz w:val="24"/>
              </w:rPr>
            </w:pPr>
            <w:r>
              <w:rPr>
                <w:rFonts w:ascii="宋体" w:hAnsi="宋体" w:cs="宋体" w:hint="eastAsia"/>
                <w:color w:val="000000"/>
                <w:sz w:val="24"/>
              </w:rPr>
              <w:t>一级养护标准</w:t>
            </w:r>
          </w:p>
        </w:tc>
        <w:tc>
          <w:tcPr>
            <w:tcW w:w="2841" w:type="dxa"/>
            <w:vAlign w:val="center"/>
          </w:tcPr>
          <w:p w:rsidR="006C6B46" w:rsidRDefault="00CA01E6">
            <w:pPr>
              <w:jc w:val="center"/>
              <w:rPr>
                <w:rFonts w:ascii="宋体" w:hAnsi="宋体" w:cs="宋体"/>
                <w:color w:val="000000"/>
                <w:sz w:val="24"/>
              </w:rPr>
            </w:pPr>
            <w:r>
              <w:rPr>
                <w:rFonts w:ascii="宋体" w:hAnsi="宋体" w:cs="宋体" w:hint="eastAsia"/>
                <w:color w:val="000000"/>
                <w:sz w:val="24"/>
              </w:rPr>
              <w:t>二级养护标准</w:t>
            </w:r>
          </w:p>
        </w:tc>
        <w:tc>
          <w:tcPr>
            <w:tcW w:w="2841" w:type="dxa"/>
            <w:vAlign w:val="center"/>
          </w:tcPr>
          <w:p w:rsidR="006C6B46" w:rsidRDefault="00CA01E6">
            <w:pPr>
              <w:jc w:val="center"/>
              <w:rPr>
                <w:rFonts w:ascii="宋体" w:hAnsi="宋体" w:cs="宋体"/>
                <w:color w:val="000000"/>
                <w:sz w:val="24"/>
              </w:rPr>
            </w:pPr>
            <w:r>
              <w:rPr>
                <w:rFonts w:ascii="宋体" w:hAnsi="宋体" w:cs="宋体" w:hint="eastAsia"/>
                <w:color w:val="000000"/>
                <w:sz w:val="24"/>
              </w:rPr>
              <w:t>基本养护标准</w:t>
            </w:r>
          </w:p>
        </w:tc>
      </w:tr>
      <w:tr w:rsidR="006C6B46">
        <w:trPr>
          <w:trHeight w:val="23"/>
          <w:jc w:val="center"/>
        </w:trPr>
        <w:tc>
          <w:tcPr>
            <w:tcW w:w="2840" w:type="dxa"/>
          </w:tcPr>
          <w:p w:rsidR="006C6B46" w:rsidRDefault="00CA01E6">
            <w:pPr>
              <w:ind w:firstLineChars="85" w:firstLine="204"/>
              <w:rPr>
                <w:rFonts w:ascii="宋体" w:hAnsi="宋体" w:cs="宋体"/>
                <w:color w:val="000000"/>
                <w:sz w:val="24"/>
              </w:rPr>
            </w:pPr>
            <w:r>
              <w:rPr>
                <w:rFonts w:ascii="宋体" w:hAnsi="宋体" w:cs="宋体" w:hint="eastAsia"/>
                <w:color w:val="000000"/>
                <w:sz w:val="24"/>
              </w:rPr>
              <w:t>1．按设计要求有全年用花计划，保持全年四季有花，无黄土裸露现象。</w:t>
            </w:r>
          </w:p>
          <w:p w:rsidR="006C6B46" w:rsidRDefault="00CA01E6">
            <w:pPr>
              <w:ind w:firstLineChars="85" w:firstLine="204"/>
              <w:rPr>
                <w:rFonts w:ascii="宋体" w:hAnsi="宋体" w:cs="宋体"/>
                <w:color w:val="000000"/>
                <w:sz w:val="24"/>
              </w:rPr>
            </w:pPr>
            <w:r>
              <w:rPr>
                <w:rFonts w:ascii="宋体" w:hAnsi="宋体" w:cs="宋体" w:hint="eastAsia"/>
                <w:color w:val="000000"/>
                <w:sz w:val="24"/>
              </w:rPr>
              <w:t>2．同一品种花卉，规格一致，花期整齐，图案美观，整体景观效果好。</w:t>
            </w:r>
          </w:p>
          <w:p w:rsidR="006C6B46" w:rsidRDefault="00CA01E6">
            <w:pPr>
              <w:ind w:firstLineChars="85" w:firstLine="204"/>
              <w:rPr>
                <w:rFonts w:ascii="宋体" w:hAnsi="宋体" w:cs="宋体"/>
                <w:color w:val="000000"/>
                <w:sz w:val="24"/>
              </w:rPr>
            </w:pPr>
            <w:r>
              <w:rPr>
                <w:rFonts w:ascii="宋体" w:hAnsi="宋体" w:cs="宋体" w:hint="eastAsia"/>
                <w:color w:val="000000"/>
                <w:sz w:val="24"/>
              </w:rPr>
              <w:t>3．植株生长健壮，蓬径饱满。</w:t>
            </w:r>
          </w:p>
          <w:p w:rsidR="006C6B46" w:rsidRDefault="00CA01E6">
            <w:pPr>
              <w:ind w:firstLineChars="85" w:firstLine="204"/>
              <w:rPr>
                <w:rFonts w:ascii="宋体" w:hAnsi="宋体" w:cs="宋体"/>
                <w:color w:val="000000"/>
                <w:sz w:val="24"/>
              </w:rPr>
            </w:pPr>
            <w:r>
              <w:rPr>
                <w:rFonts w:ascii="宋体" w:hAnsi="宋体" w:cs="宋体" w:hint="eastAsia"/>
                <w:color w:val="000000"/>
                <w:sz w:val="24"/>
              </w:rPr>
              <w:t>4．无病虫危害迹象。</w:t>
            </w:r>
          </w:p>
          <w:p w:rsidR="006C6B46" w:rsidRDefault="00CA01E6">
            <w:pPr>
              <w:ind w:firstLineChars="85" w:firstLine="204"/>
              <w:rPr>
                <w:rFonts w:ascii="宋体" w:hAnsi="宋体" w:cs="宋体"/>
                <w:color w:val="000000"/>
                <w:sz w:val="24"/>
              </w:rPr>
            </w:pPr>
            <w:r>
              <w:rPr>
                <w:rFonts w:ascii="宋体" w:hAnsi="宋体" w:cs="宋体" w:hint="eastAsia"/>
                <w:color w:val="000000"/>
                <w:sz w:val="24"/>
              </w:rPr>
              <w:t>5．花坛内土壤肥沃疏松，无杂草、杂物。</w:t>
            </w:r>
          </w:p>
          <w:p w:rsidR="006C6B46" w:rsidRDefault="00CA01E6">
            <w:pPr>
              <w:ind w:firstLineChars="85" w:firstLine="204"/>
              <w:rPr>
                <w:rFonts w:ascii="宋体" w:hAnsi="宋体" w:cs="宋体"/>
                <w:color w:val="000000"/>
                <w:sz w:val="24"/>
              </w:rPr>
            </w:pPr>
            <w:r>
              <w:rPr>
                <w:rFonts w:ascii="宋体" w:hAnsi="宋体" w:cs="宋体" w:hint="eastAsia"/>
                <w:color w:val="000000"/>
                <w:sz w:val="24"/>
              </w:rPr>
              <w:t>6．无死株、缺株、残花败叶。</w:t>
            </w:r>
          </w:p>
          <w:p w:rsidR="006C6B46" w:rsidRDefault="00CA01E6">
            <w:pPr>
              <w:ind w:firstLineChars="85" w:firstLine="204"/>
              <w:rPr>
                <w:rFonts w:ascii="宋体" w:hAnsi="宋体" w:cs="宋体"/>
                <w:color w:val="000000"/>
                <w:sz w:val="24"/>
              </w:rPr>
            </w:pPr>
            <w:r>
              <w:rPr>
                <w:rFonts w:ascii="宋体" w:hAnsi="宋体" w:cs="宋体" w:hint="eastAsia"/>
                <w:color w:val="000000"/>
                <w:sz w:val="24"/>
              </w:rPr>
              <w:t>7.部分品种或全部品种植株衰败时，应及时换花。</w:t>
            </w:r>
          </w:p>
          <w:p w:rsidR="006C6B46" w:rsidRDefault="00CA01E6">
            <w:pPr>
              <w:ind w:firstLineChars="85" w:firstLine="204"/>
              <w:rPr>
                <w:rFonts w:ascii="宋体" w:hAnsi="宋体" w:cs="宋体"/>
                <w:color w:val="000000"/>
                <w:sz w:val="24"/>
              </w:rPr>
            </w:pPr>
            <w:r>
              <w:rPr>
                <w:rFonts w:ascii="宋体" w:hAnsi="宋体" w:cs="宋体" w:hint="eastAsia"/>
                <w:color w:val="000000"/>
                <w:sz w:val="24"/>
              </w:rPr>
              <w:t>8.围栏设施完好无损，和谐美观。</w:t>
            </w:r>
          </w:p>
        </w:tc>
        <w:tc>
          <w:tcPr>
            <w:tcW w:w="2841" w:type="dxa"/>
          </w:tcPr>
          <w:p w:rsidR="006C6B46" w:rsidRDefault="00CA01E6">
            <w:pPr>
              <w:ind w:firstLineChars="85" w:firstLine="204"/>
              <w:rPr>
                <w:rFonts w:ascii="宋体" w:hAnsi="宋体" w:cs="宋体"/>
                <w:color w:val="000000"/>
                <w:sz w:val="24"/>
              </w:rPr>
            </w:pPr>
            <w:r>
              <w:rPr>
                <w:rFonts w:ascii="宋体" w:hAnsi="宋体" w:cs="宋体" w:hint="eastAsia"/>
                <w:color w:val="000000"/>
                <w:sz w:val="24"/>
              </w:rPr>
              <w:t>1．按设计要求有全年用花计划，保持全年换花三次以上，保证重大节日有花。</w:t>
            </w:r>
          </w:p>
          <w:p w:rsidR="006C6B46" w:rsidRDefault="00CA01E6">
            <w:pPr>
              <w:ind w:firstLineChars="85" w:firstLine="204"/>
              <w:rPr>
                <w:rFonts w:ascii="宋体" w:hAnsi="宋体" w:cs="宋体"/>
                <w:color w:val="000000"/>
                <w:sz w:val="24"/>
              </w:rPr>
            </w:pPr>
            <w:r>
              <w:rPr>
                <w:rFonts w:ascii="宋体" w:hAnsi="宋体" w:cs="宋体" w:hint="eastAsia"/>
                <w:color w:val="000000"/>
                <w:sz w:val="24"/>
              </w:rPr>
              <w:t>2．同一品种花卉，规格较一致，花期较整齐，有整体效果。</w:t>
            </w:r>
          </w:p>
          <w:p w:rsidR="006C6B46" w:rsidRDefault="00CA01E6">
            <w:pPr>
              <w:ind w:firstLineChars="85" w:firstLine="204"/>
              <w:rPr>
                <w:rFonts w:ascii="宋体" w:hAnsi="宋体" w:cs="宋体"/>
                <w:color w:val="000000"/>
                <w:sz w:val="24"/>
              </w:rPr>
            </w:pPr>
            <w:r>
              <w:rPr>
                <w:rFonts w:ascii="宋体" w:hAnsi="宋体" w:cs="宋体" w:hint="eastAsia"/>
                <w:color w:val="000000"/>
                <w:sz w:val="24"/>
              </w:rPr>
              <w:t>3．植株生长良好，无明显脱脚。</w:t>
            </w:r>
          </w:p>
          <w:p w:rsidR="006C6B46" w:rsidRDefault="00CA01E6">
            <w:pPr>
              <w:ind w:firstLineChars="85" w:firstLine="204"/>
              <w:rPr>
                <w:rFonts w:ascii="宋体" w:hAnsi="宋体" w:cs="宋体"/>
                <w:color w:val="000000"/>
                <w:sz w:val="24"/>
              </w:rPr>
            </w:pPr>
            <w:r>
              <w:rPr>
                <w:rFonts w:ascii="宋体" w:hAnsi="宋体" w:cs="宋体" w:hint="eastAsia"/>
                <w:color w:val="000000"/>
                <w:sz w:val="24"/>
              </w:rPr>
              <w:t>4．无明显病虫危害迹象（危害率不超过5%）。</w:t>
            </w:r>
          </w:p>
          <w:p w:rsidR="006C6B46" w:rsidRDefault="00CA01E6">
            <w:pPr>
              <w:ind w:firstLineChars="85" w:firstLine="204"/>
              <w:rPr>
                <w:rFonts w:ascii="宋体" w:hAnsi="宋体" w:cs="宋体"/>
                <w:color w:val="000000"/>
                <w:sz w:val="24"/>
              </w:rPr>
            </w:pPr>
            <w:r>
              <w:rPr>
                <w:rFonts w:ascii="宋体" w:hAnsi="宋体" w:cs="宋体" w:hint="eastAsia"/>
                <w:color w:val="000000"/>
                <w:sz w:val="24"/>
              </w:rPr>
              <w:t>5．花坛内土壤较疏松，无明显杂物，杂草。</w:t>
            </w:r>
          </w:p>
          <w:p w:rsidR="006C6B46" w:rsidRDefault="00CA01E6">
            <w:pPr>
              <w:ind w:firstLineChars="85" w:firstLine="204"/>
              <w:rPr>
                <w:rFonts w:ascii="宋体" w:hAnsi="宋体" w:cs="宋体"/>
                <w:color w:val="000000"/>
                <w:sz w:val="24"/>
              </w:rPr>
            </w:pPr>
            <w:r>
              <w:rPr>
                <w:rFonts w:ascii="宋体" w:hAnsi="宋体" w:cs="宋体" w:hint="eastAsia"/>
                <w:color w:val="000000"/>
                <w:sz w:val="24"/>
              </w:rPr>
              <w:t>6．无死株、缺株，无明显残花败叶。</w:t>
            </w:r>
          </w:p>
          <w:p w:rsidR="006C6B46" w:rsidRDefault="00CA01E6">
            <w:pPr>
              <w:ind w:firstLineChars="85" w:firstLine="204"/>
              <w:rPr>
                <w:rFonts w:ascii="宋体" w:hAnsi="宋体" w:cs="宋体"/>
                <w:color w:val="000000"/>
                <w:sz w:val="24"/>
              </w:rPr>
            </w:pPr>
            <w:r>
              <w:rPr>
                <w:rFonts w:ascii="宋体" w:hAnsi="宋体" w:cs="宋体" w:hint="eastAsia"/>
                <w:color w:val="000000"/>
                <w:sz w:val="24"/>
              </w:rPr>
              <w:t>7．部分品种或全部品种植株衰败时，应及时换花。</w:t>
            </w:r>
          </w:p>
          <w:p w:rsidR="006C6B46" w:rsidRDefault="00CA01E6">
            <w:pPr>
              <w:ind w:firstLineChars="85" w:firstLine="204"/>
              <w:rPr>
                <w:rFonts w:ascii="宋体" w:hAnsi="宋体" w:cs="宋体"/>
                <w:color w:val="000000"/>
                <w:sz w:val="24"/>
              </w:rPr>
            </w:pPr>
            <w:r>
              <w:rPr>
                <w:rFonts w:ascii="宋体" w:hAnsi="宋体" w:cs="宋体" w:hint="eastAsia"/>
                <w:color w:val="000000"/>
                <w:sz w:val="24"/>
              </w:rPr>
              <w:t>8.围栏设施完好无损。</w:t>
            </w:r>
          </w:p>
        </w:tc>
        <w:tc>
          <w:tcPr>
            <w:tcW w:w="2841" w:type="dxa"/>
          </w:tcPr>
          <w:p w:rsidR="006C6B46" w:rsidRDefault="00CA01E6">
            <w:pPr>
              <w:ind w:firstLineChars="85" w:firstLine="204"/>
              <w:rPr>
                <w:rFonts w:ascii="宋体" w:hAnsi="宋体" w:cs="宋体"/>
                <w:color w:val="000000"/>
                <w:sz w:val="24"/>
              </w:rPr>
            </w:pPr>
            <w:r>
              <w:rPr>
                <w:rFonts w:ascii="宋体" w:hAnsi="宋体" w:cs="宋体" w:hint="eastAsia"/>
                <w:color w:val="000000"/>
                <w:sz w:val="24"/>
              </w:rPr>
              <w:t>1．花卉搭配合理，有整体效果。</w:t>
            </w:r>
          </w:p>
          <w:p w:rsidR="006C6B46" w:rsidRDefault="00CA01E6">
            <w:pPr>
              <w:ind w:firstLineChars="85" w:firstLine="204"/>
              <w:rPr>
                <w:rFonts w:ascii="宋体" w:hAnsi="宋体" w:cs="宋体"/>
                <w:color w:val="000000"/>
                <w:sz w:val="24"/>
              </w:rPr>
            </w:pPr>
            <w:r>
              <w:rPr>
                <w:rFonts w:ascii="宋体" w:hAnsi="宋体" w:cs="宋体" w:hint="eastAsia"/>
                <w:color w:val="000000"/>
                <w:sz w:val="24"/>
              </w:rPr>
              <w:t>2．植株生长正常。</w:t>
            </w:r>
          </w:p>
          <w:p w:rsidR="006C6B46" w:rsidRDefault="00CA01E6">
            <w:pPr>
              <w:ind w:firstLineChars="85" w:firstLine="204"/>
              <w:rPr>
                <w:rFonts w:ascii="宋体" w:hAnsi="宋体" w:cs="宋体"/>
                <w:color w:val="000000"/>
                <w:sz w:val="24"/>
              </w:rPr>
            </w:pPr>
            <w:r>
              <w:rPr>
                <w:rFonts w:ascii="宋体" w:hAnsi="宋体" w:cs="宋体" w:hint="eastAsia"/>
                <w:color w:val="000000"/>
                <w:sz w:val="24"/>
              </w:rPr>
              <w:t>3．无明显病虫危害迹象（危害率不超过5%）。</w:t>
            </w:r>
          </w:p>
          <w:p w:rsidR="006C6B46" w:rsidRDefault="00CA01E6">
            <w:pPr>
              <w:ind w:firstLineChars="85" w:firstLine="204"/>
              <w:rPr>
                <w:rFonts w:ascii="宋体" w:hAnsi="宋体" w:cs="宋体"/>
                <w:color w:val="000000"/>
                <w:sz w:val="24"/>
              </w:rPr>
            </w:pPr>
            <w:r>
              <w:rPr>
                <w:rFonts w:ascii="宋体" w:hAnsi="宋体" w:cs="宋体" w:hint="eastAsia"/>
                <w:color w:val="000000"/>
                <w:sz w:val="24"/>
              </w:rPr>
              <w:t>4．花群内无明显影响景观的杂物、杂草。</w:t>
            </w:r>
          </w:p>
          <w:p w:rsidR="006C6B46" w:rsidRDefault="00CA01E6">
            <w:pPr>
              <w:ind w:firstLineChars="85" w:firstLine="204"/>
              <w:rPr>
                <w:rFonts w:ascii="宋体" w:hAnsi="宋体" w:cs="宋体"/>
                <w:color w:val="000000"/>
                <w:sz w:val="24"/>
              </w:rPr>
            </w:pPr>
            <w:r>
              <w:rPr>
                <w:rFonts w:ascii="宋体" w:hAnsi="宋体" w:cs="宋体" w:hint="eastAsia"/>
                <w:color w:val="000000"/>
                <w:sz w:val="24"/>
              </w:rPr>
              <w:t>5．无死株，无明显残花败叶。</w:t>
            </w:r>
          </w:p>
          <w:p w:rsidR="006C6B46" w:rsidRDefault="00CA01E6">
            <w:pPr>
              <w:ind w:firstLineChars="85" w:firstLine="204"/>
              <w:rPr>
                <w:rFonts w:ascii="宋体" w:hAnsi="宋体" w:cs="宋体"/>
                <w:color w:val="000000"/>
                <w:sz w:val="24"/>
              </w:rPr>
            </w:pPr>
            <w:r>
              <w:rPr>
                <w:rFonts w:ascii="宋体" w:hAnsi="宋体" w:cs="宋体" w:hint="eastAsia"/>
                <w:color w:val="000000"/>
                <w:sz w:val="24"/>
              </w:rPr>
              <w:t xml:space="preserve"> 6．围栏设施完好无损。</w:t>
            </w:r>
          </w:p>
          <w:p w:rsidR="006C6B46" w:rsidRDefault="006C6B46">
            <w:pPr>
              <w:ind w:firstLineChars="85" w:firstLine="204"/>
              <w:rPr>
                <w:rFonts w:ascii="宋体" w:hAnsi="宋体" w:cs="宋体"/>
                <w:color w:val="000000"/>
                <w:sz w:val="24"/>
              </w:rPr>
            </w:pPr>
          </w:p>
        </w:tc>
      </w:tr>
    </w:tbl>
    <w:p w:rsidR="006C6B46" w:rsidRDefault="006C6B46">
      <w:pPr>
        <w:rPr>
          <w:rFonts w:ascii="宋体" w:hAnsi="宋体" w:cs="宋体"/>
          <w:color w:val="000000"/>
          <w:sz w:val="24"/>
        </w:rPr>
      </w:pPr>
    </w:p>
    <w:p w:rsidR="006C6B46" w:rsidRDefault="00CA01E6">
      <w:pPr>
        <w:rPr>
          <w:rFonts w:ascii="宋体" w:hAnsi="宋体" w:cs="宋体"/>
          <w:color w:val="000000"/>
          <w:sz w:val="24"/>
        </w:rPr>
      </w:pPr>
      <w:r>
        <w:rPr>
          <w:rFonts w:ascii="宋体" w:hAnsi="宋体" w:cs="宋体" w:hint="eastAsia"/>
          <w:b/>
          <w:color w:val="000000"/>
          <w:sz w:val="24"/>
        </w:rPr>
        <w:t>8 花境养护质量标准</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261"/>
        <w:gridCol w:w="4261"/>
      </w:tblGrid>
      <w:tr w:rsidR="006C6B46">
        <w:trPr>
          <w:trHeight w:val="23"/>
          <w:jc w:val="center"/>
        </w:trPr>
        <w:tc>
          <w:tcPr>
            <w:tcW w:w="4261" w:type="dxa"/>
            <w:shd w:val="clear" w:color="auto" w:fill="auto"/>
          </w:tcPr>
          <w:p w:rsidR="006C6B46" w:rsidRDefault="00CA01E6">
            <w:pPr>
              <w:jc w:val="center"/>
              <w:rPr>
                <w:rFonts w:ascii="宋体" w:hAnsi="宋体" w:cs="宋体"/>
                <w:color w:val="000000"/>
                <w:sz w:val="24"/>
              </w:rPr>
            </w:pPr>
            <w:r>
              <w:rPr>
                <w:rFonts w:ascii="宋体" w:hAnsi="宋体" w:cs="宋体" w:hint="eastAsia"/>
                <w:color w:val="000000"/>
                <w:sz w:val="24"/>
              </w:rPr>
              <w:t>一级养护标准</w:t>
            </w:r>
          </w:p>
        </w:tc>
        <w:tc>
          <w:tcPr>
            <w:tcW w:w="4261" w:type="dxa"/>
            <w:shd w:val="clear" w:color="auto" w:fill="auto"/>
          </w:tcPr>
          <w:p w:rsidR="006C6B46" w:rsidRDefault="00CA01E6">
            <w:pPr>
              <w:jc w:val="center"/>
              <w:rPr>
                <w:rFonts w:ascii="宋体" w:hAnsi="宋体" w:cs="宋体"/>
                <w:color w:val="000000"/>
                <w:sz w:val="24"/>
              </w:rPr>
            </w:pPr>
            <w:r>
              <w:rPr>
                <w:rFonts w:ascii="宋体" w:hAnsi="宋体" w:cs="宋体" w:hint="eastAsia"/>
                <w:color w:val="000000"/>
                <w:sz w:val="24"/>
              </w:rPr>
              <w:t>基本养护标准</w:t>
            </w:r>
          </w:p>
        </w:tc>
      </w:tr>
      <w:tr w:rsidR="006C6B46">
        <w:trPr>
          <w:trHeight w:val="23"/>
          <w:jc w:val="center"/>
        </w:trPr>
        <w:tc>
          <w:tcPr>
            <w:tcW w:w="4261" w:type="dxa"/>
            <w:shd w:val="clear" w:color="auto" w:fill="auto"/>
          </w:tcPr>
          <w:p w:rsidR="006C6B46" w:rsidRDefault="00CA01E6">
            <w:pPr>
              <w:ind w:firstLineChars="85" w:firstLine="204"/>
              <w:rPr>
                <w:rFonts w:ascii="宋体" w:hAnsi="宋体" w:cs="宋体"/>
                <w:color w:val="000000"/>
                <w:sz w:val="24"/>
              </w:rPr>
            </w:pPr>
            <w:r>
              <w:rPr>
                <w:rFonts w:ascii="宋体" w:hAnsi="宋体" w:cs="宋体" w:hint="eastAsia"/>
                <w:color w:val="000000"/>
                <w:sz w:val="24"/>
              </w:rPr>
              <w:t>1.植株生长健壮，组团结构和群体效果好，高低错落有序。</w:t>
            </w:r>
          </w:p>
          <w:p w:rsidR="006C6B46" w:rsidRDefault="00CA01E6">
            <w:pPr>
              <w:ind w:firstLineChars="85" w:firstLine="204"/>
              <w:rPr>
                <w:rFonts w:ascii="宋体" w:hAnsi="宋体" w:cs="宋体"/>
                <w:color w:val="000000"/>
                <w:sz w:val="24"/>
              </w:rPr>
            </w:pPr>
            <w:r>
              <w:rPr>
                <w:rFonts w:ascii="宋体" w:hAnsi="宋体" w:cs="宋体" w:hint="eastAsia"/>
                <w:color w:val="000000"/>
                <w:sz w:val="24"/>
              </w:rPr>
              <w:t>2.观花植物适时开花，保持春、夏、</w:t>
            </w:r>
            <w:r>
              <w:rPr>
                <w:rFonts w:ascii="宋体" w:hAnsi="宋体" w:cs="宋体" w:hint="eastAsia"/>
                <w:color w:val="000000"/>
                <w:sz w:val="24"/>
              </w:rPr>
              <w:lastRenderedPageBreak/>
              <w:t>秋三季有花，开花不断，此起彼落，季相变化明显。</w:t>
            </w:r>
          </w:p>
          <w:p w:rsidR="006C6B46" w:rsidRDefault="00CA01E6">
            <w:pPr>
              <w:ind w:firstLineChars="85" w:firstLine="204"/>
              <w:rPr>
                <w:rFonts w:ascii="宋体" w:hAnsi="宋体" w:cs="宋体"/>
                <w:color w:val="000000"/>
                <w:sz w:val="24"/>
              </w:rPr>
            </w:pPr>
            <w:r>
              <w:rPr>
                <w:rFonts w:ascii="宋体" w:hAnsi="宋体" w:cs="宋体" w:hint="eastAsia"/>
                <w:color w:val="000000"/>
                <w:sz w:val="24"/>
              </w:rPr>
              <w:t>3.花卉色彩鲜艳，观赏期长。</w:t>
            </w:r>
          </w:p>
          <w:p w:rsidR="006C6B46" w:rsidRDefault="00CA01E6">
            <w:pPr>
              <w:ind w:firstLineChars="85" w:firstLine="204"/>
              <w:rPr>
                <w:rFonts w:ascii="宋体" w:hAnsi="宋体" w:cs="宋体"/>
                <w:color w:val="000000"/>
                <w:sz w:val="24"/>
              </w:rPr>
            </w:pPr>
            <w:r>
              <w:rPr>
                <w:rFonts w:ascii="宋体" w:hAnsi="宋体" w:cs="宋体" w:hint="eastAsia"/>
                <w:color w:val="000000"/>
                <w:sz w:val="24"/>
              </w:rPr>
              <w:t>4．无病虫危害迹象。</w:t>
            </w:r>
          </w:p>
          <w:p w:rsidR="006C6B46" w:rsidRDefault="00CA01E6">
            <w:pPr>
              <w:ind w:firstLineChars="85" w:firstLine="204"/>
              <w:rPr>
                <w:rFonts w:ascii="宋体" w:hAnsi="宋体" w:cs="宋体"/>
                <w:color w:val="000000"/>
                <w:sz w:val="24"/>
              </w:rPr>
            </w:pPr>
            <w:r>
              <w:rPr>
                <w:rFonts w:ascii="宋体" w:hAnsi="宋体" w:cs="宋体" w:hint="eastAsia"/>
                <w:color w:val="000000"/>
                <w:sz w:val="24"/>
              </w:rPr>
              <w:t>5．土壤肥沃疏松，无杂草、杂物、残花败叶。</w:t>
            </w:r>
          </w:p>
          <w:p w:rsidR="006C6B46" w:rsidRDefault="00CA01E6">
            <w:pPr>
              <w:ind w:firstLineChars="85" w:firstLine="204"/>
              <w:rPr>
                <w:rFonts w:ascii="宋体" w:hAnsi="宋体" w:cs="宋体"/>
                <w:color w:val="000000"/>
                <w:sz w:val="24"/>
              </w:rPr>
            </w:pPr>
            <w:r>
              <w:rPr>
                <w:rFonts w:ascii="宋体" w:hAnsi="宋体" w:cs="宋体" w:hint="eastAsia"/>
                <w:color w:val="000000"/>
                <w:sz w:val="24"/>
              </w:rPr>
              <w:t>6．无死株、缺株。</w:t>
            </w:r>
          </w:p>
          <w:p w:rsidR="006C6B46" w:rsidRDefault="00CA01E6">
            <w:pPr>
              <w:ind w:firstLineChars="85" w:firstLine="204"/>
              <w:rPr>
                <w:rFonts w:ascii="宋体" w:hAnsi="宋体" w:cs="宋体"/>
                <w:color w:val="000000"/>
                <w:sz w:val="24"/>
              </w:rPr>
            </w:pPr>
            <w:r>
              <w:rPr>
                <w:rFonts w:ascii="宋体" w:hAnsi="宋体" w:cs="宋体" w:hint="eastAsia"/>
                <w:color w:val="000000"/>
                <w:sz w:val="24"/>
              </w:rPr>
              <w:t>7.和草坪交界处切边清晰整齐，宽度小于15cm。</w:t>
            </w:r>
          </w:p>
          <w:p w:rsidR="006C6B46" w:rsidRDefault="00CA01E6">
            <w:pPr>
              <w:ind w:firstLineChars="85" w:firstLine="204"/>
              <w:rPr>
                <w:rFonts w:ascii="宋体" w:hAnsi="宋体" w:cs="宋体"/>
                <w:color w:val="000000"/>
                <w:sz w:val="24"/>
              </w:rPr>
            </w:pPr>
            <w:r>
              <w:rPr>
                <w:rFonts w:ascii="宋体" w:hAnsi="宋体" w:cs="宋体" w:hint="eastAsia"/>
                <w:color w:val="000000"/>
                <w:sz w:val="24"/>
              </w:rPr>
              <w:t>8.围栏砌体完好无损，和谐美观。</w:t>
            </w:r>
          </w:p>
          <w:p w:rsidR="006C6B46" w:rsidRDefault="00CA01E6">
            <w:pPr>
              <w:ind w:firstLineChars="85" w:firstLine="204"/>
              <w:rPr>
                <w:rFonts w:ascii="宋体" w:hAnsi="宋体" w:cs="宋体"/>
                <w:color w:val="000000"/>
                <w:sz w:val="24"/>
              </w:rPr>
            </w:pPr>
            <w:r>
              <w:rPr>
                <w:rFonts w:ascii="宋体" w:hAnsi="宋体" w:cs="宋体" w:hint="eastAsia"/>
                <w:color w:val="000000"/>
                <w:sz w:val="24"/>
              </w:rPr>
              <w:t>9.一、二年生草花及时换花。</w:t>
            </w:r>
          </w:p>
          <w:p w:rsidR="006C6B46" w:rsidRDefault="00CA01E6">
            <w:pPr>
              <w:ind w:firstLineChars="100" w:firstLine="240"/>
              <w:rPr>
                <w:rFonts w:ascii="宋体" w:hAnsi="宋体" w:cs="宋体"/>
                <w:color w:val="000000"/>
                <w:sz w:val="24"/>
              </w:rPr>
            </w:pPr>
            <w:r>
              <w:rPr>
                <w:rFonts w:ascii="宋体" w:hAnsi="宋体" w:cs="宋体" w:hint="eastAsia"/>
                <w:color w:val="000000"/>
                <w:sz w:val="24"/>
              </w:rPr>
              <w:t>10.及时整形修剪、更新、换植。</w:t>
            </w:r>
          </w:p>
        </w:tc>
        <w:tc>
          <w:tcPr>
            <w:tcW w:w="4261" w:type="dxa"/>
            <w:shd w:val="clear" w:color="auto" w:fill="auto"/>
          </w:tcPr>
          <w:p w:rsidR="006C6B46" w:rsidRDefault="00CA01E6">
            <w:pPr>
              <w:ind w:firstLineChars="85" w:firstLine="204"/>
              <w:rPr>
                <w:rFonts w:ascii="宋体" w:hAnsi="宋体" w:cs="宋体"/>
                <w:color w:val="000000"/>
                <w:sz w:val="24"/>
              </w:rPr>
            </w:pPr>
            <w:r>
              <w:rPr>
                <w:rFonts w:ascii="宋体" w:hAnsi="宋体" w:cs="宋体" w:hint="eastAsia"/>
                <w:color w:val="000000"/>
                <w:sz w:val="24"/>
              </w:rPr>
              <w:lastRenderedPageBreak/>
              <w:t>1.植株生长健壮，组团结构和群体效果好，高低错落有序。</w:t>
            </w:r>
          </w:p>
          <w:p w:rsidR="006C6B46" w:rsidRDefault="00CA01E6">
            <w:pPr>
              <w:ind w:firstLineChars="85" w:firstLine="204"/>
              <w:rPr>
                <w:rFonts w:ascii="宋体" w:hAnsi="宋体" w:cs="宋体"/>
                <w:color w:val="000000"/>
                <w:sz w:val="24"/>
              </w:rPr>
            </w:pPr>
            <w:r>
              <w:rPr>
                <w:rFonts w:ascii="宋体" w:hAnsi="宋体" w:cs="宋体" w:hint="eastAsia"/>
                <w:color w:val="000000"/>
                <w:sz w:val="24"/>
              </w:rPr>
              <w:t>2.观花植物能正常开花，季相变化明</w:t>
            </w:r>
            <w:r>
              <w:rPr>
                <w:rFonts w:ascii="宋体" w:hAnsi="宋体" w:cs="宋体" w:hint="eastAsia"/>
                <w:color w:val="000000"/>
                <w:sz w:val="24"/>
              </w:rPr>
              <w:lastRenderedPageBreak/>
              <w:t>显。</w:t>
            </w:r>
          </w:p>
          <w:p w:rsidR="006C6B46" w:rsidRDefault="00CA01E6">
            <w:pPr>
              <w:ind w:firstLineChars="85" w:firstLine="204"/>
              <w:rPr>
                <w:rFonts w:ascii="宋体" w:hAnsi="宋体" w:cs="宋体"/>
                <w:color w:val="000000"/>
                <w:sz w:val="24"/>
              </w:rPr>
            </w:pPr>
            <w:r>
              <w:rPr>
                <w:rFonts w:ascii="宋体" w:hAnsi="宋体" w:cs="宋体" w:hint="eastAsia"/>
                <w:color w:val="000000"/>
                <w:sz w:val="24"/>
              </w:rPr>
              <w:t>3.花卉色彩鲜艳，观赏期长。</w:t>
            </w:r>
          </w:p>
          <w:p w:rsidR="006C6B46" w:rsidRDefault="00CA01E6">
            <w:pPr>
              <w:ind w:firstLineChars="85" w:firstLine="204"/>
              <w:rPr>
                <w:rFonts w:ascii="宋体" w:hAnsi="宋体" w:cs="宋体"/>
                <w:color w:val="000000"/>
                <w:sz w:val="24"/>
              </w:rPr>
            </w:pPr>
            <w:r>
              <w:rPr>
                <w:rFonts w:ascii="宋体" w:hAnsi="宋体" w:cs="宋体" w:hint="eastAsia"/>
                <w:color w:val="000000"/>
                <w:sz w:val="24"/>
              </w:rPr>
              <w:t>4．基本无病虫危害迹象（危害率不超过5%）。</w:t>
            </w:r>
          </w:p>
          <w:p w:rsidR="006C6B46" w:rsidRDefault="00CA01E6">
            <w:pPr>
              <w:ind w:firstLineChars="85" w:firstLine="204"/>
              <w:rPr>
                <w:rFonts w:ascii="宋体" w:hAnsi="宋体" w:cs="宋体"/>
                <w:color w:val="000000"/>
                <w:sz w:val="24"/>
              </w:rPr>
            </w:pPr>
            <w:r>
              <w:rPr>
                <w:rFonts w:ascii="宋体" w:hAnsi="宋体" w:cs="宋体" w:hint="eastAsia"/>
                <w:color w:val="000000"/>
                <w:sz w:val="24"/>
              </w:rPr>
              <w:t>5．无明显杂草、杂物、残花败叶。</w:t>
            </w:r>
          </w:p>
          <w:p w:rsidR="006C6B46" w:rsidRDefault="00CA01E6">
            <w:pPr>
              <w:ind w:firstLineChars="85" w:firstLine="204"/>
              <w:rPr>
                <w:rFonts w:ascii="宋体" w:hAnsi="宋体" w:cs="宋体"/>
                <w:color w:val="000000"/>
                <w:sz w:val="24"/>
              </w:rPr>
            </w:pPr>
            <w:r>
              <w:rPr>
                <w:rFonts w:ascii="宋体" w:hAnsi="宋体" w:cs="宋体" w:hint="eastAsia"/>
                <w:color w:val="000000"/>
                <w:sz w:val="24"/>
              </w:rPr>
              <w:t>6．无死株，缺株率不超过10%。</w:t>
            </w:r>
          </w:p>
          <w:p w:rsidR="006C6B46" w:rsidRDefault="00CA01E6">
            <w:pPr>
              <w:ind w:firstLineChars="85" w:firstLine="204"/>
              <w:rPr>
                <w:rFonts w:ascii="宋体" w:hAnsi="宋体" w:cs="宋体"/>
                <w:color w:val="000000"/>
                <w:sz w:val="24"/>
              </w:rPr>
            </w:pPr>
            <w:r>
              <w:rPr>
                <w:rFonts w:ascii="宋体" w:hAnsi="宋体" w:cs="宋体" w:hint="eastAsia"/>
                <w:color w:val="000000"/>
                <w:sz w:val="24"/>
              </w:rPr>
              <w:t>7.和草坪交界处边缘清晰。</w:t>
            </w:r>
          </w:p>
          <w:p w:rsidR="006C6B46" w:rsidRDefault="00CA01E6">
            <w:pPr>
              <w:ind w:firstLineChars="85" w:firstLine="204"/>
              <w:rPr>
                <w:rFonts w:ascii="宋体" w:hAnsi="宋体" w:cs="宋体"/>
                <w:color w:val="000000"/>
                <w:sz w:val="24"/>
              </w:rPr>
            </w:pPr>
            <w:r>
              <w:rPr>
                <w:rFonts w:ascii="宋体" w:hAnsi="宋体" w:cs="宋体" w:hint="eastAsia"/>
                <w:color w:val="000000"/>
                <w:sz w:val="24"/>
              </w:rPr>
              <w:t>8.围栏砌体完好无损。</w:t>
            </w:r>
          </w:p>
          <w:p w:rsidR="006C6B46" w:rsidRDefault="00CA01E6">
            <w:pPr>
              <w:widowControl/>
              <w:ind w:firstLineChars="100" w:firstLine="240"/>
              <w:rPr>
                <w:rFonts w:ascii="宋体" w:hAnsi="宋体" w:cs="宋体"/>
                <w:color w:val="000000"/>
                <w:sz w:val="24"/>
              </w:rPr>
            </w:pPr>
            <w:r>
              <w:rPr>
                <w:rFonts w:ascii="宋体" w:hAnsi="宋体" w:cs="宋体" w:hint="eastAsia"/>
                <w:color w:val="000000"/>
                <w:sz w:val="24"/>
              </w:rPr>
              <w:t>9. 及时整形修剪、更新、换植。</w:t>
            </w:r>
          </w:p>
          <w:p w:rsidR="006C6B46" w:rsidRDefault="006C6B46">
            <w:pPr>
              <w:widowControl/>
              <w:rPr>
                <w:rFonts w:ascii="宋体" w:hAnsi="宋体" w:cs="宋体"/>
                <w:color w:val="000000"/>
                <w:sz w:val="24"/>
              </w:rPr>
            </w:pPr>
          </w:p>
        </w:tc>
      </w:tr>
    </w:tbl>
    <w:p w:rsidR="006C6B46" w:rsidRDefault="006C6B46">
      <w:pPr>
        <w:rPr>
          <w:rFonts w:ascii="宋体" w:hAnsi="宋体" w:cs="宋体"/>
          <w:b/>
          <w:color w:val="000000"/>
          <w:sz w:val="24"/>
        </w:rPr>
      </w:pPr>
    </w:p>
    <w:p w:rsidR="006C6B46" w:rsidRDefault="00CA01E6">
      <w:pPr>
        <w:rPr>
          <w:rFonts w:ascii="宋体" w:hAnsi="宋体" w:cs="宋体"/>
          <w:b/>
          <w:color w:val="000000"/>
          <w:sz w:val="24"/>
        </w:rPr>
      </w:pPr>
      <w:r>
        <w:rPr>
          <w:rFonts w:ascii="宋体" w:hAnsi="宋体" w:cs="宋体" w:hint="eastAsia"/>
          <w:b/>
          <w:color w:val="000000"/>
          <w:sz w:val="24"/>
        </w:rPr>
        <w:t>9 垂直绿化植物养护质量标准</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261"/>
        <w:gridCol w:w="4261"/>
      </w:tblGrid>
      <w:tr w:rsidR="006C6B46">
        <w:trPr>
          <w:trHeight w:val="23"/>
          <w:jc w:val="center"/>
        </w:trPr>
        <w:tc>
          <w:tcPr>
            <w:tcW w:w="4261" w:type="dxa"/>
            <w:shd w:val="clear" w:color="auto" w:fill="auto"/>
            <w:vAlign w:val="center"/>
          </w:tcPr>
          <w:p w:rsidR="006C6B46" w:rsidRDefault="00CA01E6">
            <w:pPr>
              <w:jc w:val="center"/>
              <w:rPr>
                <w:rFonts w:ascii="宋体" w:hAnsi="宋体" w:cs="宋体"/>
                <w:b/>
                <w:color w:val="000000"/>
                <w:sz w:val="24"/>
              </w:rPr>
            </w:pPr>
            <w:r>
              <w:rPr>
                <w:rFonts w:ascii="宋体" w:hAnsi="宋体" w:cs="宋体" w:hint="eastAsia"/>
                <w:color w:val="000000"/>
                <w:sz w:val="24"/>
              </w:rPr>
              <w:t>一级养护标准</w:t>
            </w:r>
          </w:p>
        </w:tc>
        <w:tc>
          <w:tcPr>
            <w:tcW w:w="4261" w:type="dxa"/>
            <w:shd w:val="clear" w:color="auto" w:fill="auto"/>
            <w:vAlign w:val="center"/>
          </w:tcPr>
          <w:p w:rsidR="006C6B46" w:rsidRDefault="00CA01E6">
            <w:pPr>
              <w:jc w:val="center"/>
              <w:rPr>
                <w:rFonts w:ascii="宋体" w:hAnsi="宋体" w:cs="宋体"/>
                <w:b/>
                <w:color w:val="000000"/>
                <w:sz w:val="24"/>
              </w:rPr>
            </w:pPr>
            <w:r>
              <w:rPr>
                <w:rFonts w:ascii="宋体" w:hAnsi="宋体" w:cs="宋体" w:hint="eastAsia"/>
                <w:color w:val="000000"/>
                <w:sz w:val="24"/>
              </w:rPr>
              <w:t>基本养护标准</w:t>
            </w:r>
          </w:p>
        </w:tc>
      </w:tr>
      <w:tr w:rsidR="006C6B46">
        <w:trPr>
          <w:trHeight w:val="23"/>
          <w:jc w:val="center"/>
        </w:trPr>
        <w:tc>
          <w:tcPr>
            <w:tcW w:w="4261" w:type="dxa"/>
            <w:shd w:val="clear" w:color="auto" w:fill="auto"/>
          </w:tcPr>
          <w:p w:rsidR="006C6B46" w:rsidRDefault="00CA01E6">
            <w:pPr>
              <w:ind w:firstLineChars="85" w:firstLine="204"/>
              <w:rPr>
                <w:rFonts w:ascii="宋体" w:hAnsi="宋体" w:cs="宋体"/>
                <w:color w:val="000000"/>
                <w:sz w:val="24"/>
              </w:rPr>
            </w:pPr>
            <w:r>
              <w:rPr>
                <w:rFonts w:ascii="宋体" w:hAnsi="宋体" w:cs="宋体" w:hint="eastAsia"/>
                <w:color w:val="000000"/>
                <w:sz w:val="24"/>
              </w:rPr>
              <w:t>1．根据不同植物的攀援特点，采取牵引措施或</w:t>
            </w:r>
            <w:proofErr w:type="gramStart"/>
            <w:r>
              <w:rPr>
                <w:rFonts w:ascii="宋体" w:hAnsi="宋体" w:cs="宋体" w:hint="eastAsia"/>
                <w:color w:val="000000"/>
                <w:sz w:val="24"/>
              </w:rPr>
              <w:t>设置网</w:t>
            </w:r>
            <w:proofErr w:type="gramEnd"/>
            <w:r>
              <w:rPr>
                <w:rFonts w:ascii="宋体" w:hAnsi="宋体" w:cs="宋体" w:hint="eastAsia"/>
                <w:color w:val="000000"/>
                <w:sz w:val="24"/>
              </w:rPr>
              <w:t>架等辅助设施，以助植物均匀覆盖</w:t>
            </w:r>
            <w:proofErr w:type="gramStart"/>
            <w:r>
              <w:rPr>
                <w:rFonts w:ascii="宋体" w:hAnsi="宋体" w:cs="宋体" w:hint="eastAsia"/>
                <w:color w:val="000000"/>
                <w:sz w:val="24"/>
              </w:rPr>
              <w:t>攀爬物</w:t>
            </w:r>
            <w:proofErr w:type="gramEnd"/>
            <w:r>
              <w:rPr>
                <w:rFonts w:ascii="宋体" w:hAnsi="宋体" w:cs="宋体" w:hint="eastAsia"/>
                <w:color w:val="000000"/>
                <w:sz w:val="24"/>
              </w:rPr>
              <w:t>面。</w:t>
            </w:r>
          </w:p>
          <w:p w:rsidR="006C6B46" w:rsidRDefault="00CA01E6">
            <w:pPr>
              <w:ind w:firstLineChars="85" w:firstLine="204"/>
              <w:rPr>
                <w:rFonts w:ascii="宋体" w:hAnsi="宋体" w:cs="宋体"/>
                <w:color w:val="000000"/>
                <w:sz w:val="24"/>
              </w:rPr>
            </w:pPr>
            <w:r>
              <w:rPr>
                <w:rFonts w:ascii="宋体" w:hAnsi="宋体" w:cs="宋体" w:hint="eastAsia"/>
                <w:color w:val="000000"/>
                <w:sz w:val="24"/>
              </w:rPr>
              <w:t>2．植物生长健壮，藤蔓枝叶茂盛。</w:t>
            </w:r>
          </w:p>
          <w:p w:rsidR="006C6B46" w:rsidRDefault="00CA01E6">
            <w:pPr>
              <w:ind w:firstLineChars="85" w:firstLine="204"/>
              <w:rPr>
                <w:rFonts w:ascii="宋体" w:hAnsi="宋体" w:cs="宋体"/>
                <w:color w:val="000000"/>
                <w:sz w:val="24"/>
              </w:rPr>
            </w:pPr>
            <w:r>
              <w:rPr>
                <w:rFonts w:ascii="宋体" w:hAnsi="宋体" w:cs="宋体" w:hint="eastAsia"/>
                <w:color w:val="000000"/>
                <w:sz w:val="24"/>
              </w:rPr>
              <w:t>3．植物枝叶分布均匀，无枯枝残叶。</w:t>
            </w:r>
          </w:p>
          <w:p w:rsidR="006C6B46" w:rsidRDefault="00CA01E6">
            <w:pPr>
              <w:ind w:firstLineChars="85" w:firstLine="204"/>
              <w:rPr>
                <w:rFonts w:ascii="宋体" w:hAnsi="宋体" w:cs="宋体"/>
                <w:color w:val="000000"/>
                <w:sz w:val="24"/>
              </w:rPr>
            </w:pPr>
            <w:r>
              <w:rPr>
                <w:rFonts w:ascii="宋体" w:hAnsi="宋体" w:cs="宋体" w:hint="eastAsia"/>
                <w:color w:val="000000"/>
                <w:sz w:val="24"/>
              </w:rPr>
              <w:t>4．无病虫危害迹象。</w:t>
            </w:r>
          </w:p>
          <w:p w:rsidR="006C6B46" w:rsidRDefault="00CA01E6">
            <w:pPr>
              <w:ind w:firstLineChars="85" w:firstLine="204"/>
              <w:rPr>
                <w:rFonts w:ascii="宋体" w:hAnsi="宋体" w:cs="宋体"/>
                <w:color w:val="000000"/>
                <w:sz w:val="24"/>
              </w:rPr>
            </w:pPr>
            <w:r>
              <w:rPr>
                <w:rFonts w:ascii="宋体" w:hAnsi="宋体" w:cs="宋体" w:hint="eastAsia"/>
                <w:color w:val="000000"/>
                <w:sz w:val="24"/>
              </w:rPr>
              <w:t>5．无影响景观和妨碍交通的枝条。</w:t>
            </w:r>
          </w:p>
          <w:p w:rsidR="006C6B46" w:rsidRDefault="00CA01E6">
            <w:pPr>
              <w:ind w:firstLineChars="85" w:firstLine="204"/>
              <w:rPr>
                <w:rFonts w:ascii="宋体" w:hAnsi="宋体" w:cs="宋体"/>
                <w:color w:val="000000"/>
                <w:sz w:val="24"/>
              </w:rPr>
            </w:pPr>
            <w:r>
              <w:rPr>
                <w:rFonts w:ascii="宋体" w:hAnsi="宋体" w:cs="宋体" w:hint="eastAsia"/>
                <w:color w:val="000000"/>
                <w:sz w:val="24"/>
              </w:rPr>
              <w:t>6．攀援覆盖面无缠挂物。</w:t>
            </w:r>
          </w:p>
          <w:p w:rsidR="006C6B46" w:rsidRDefault="00CA01E6">
            <w:pPr>
              <w:ind w:firstLineChars="85" w:firstLine="204"/>
              <w:rPr>
                <w:rFonts w:ascii="宋体" w:hAnsi="宋体" w:cs="宋体"/>
                <w:color w:val="000000"/>
                <w:sz w:val="24"/>
              </w:rPr>
            </w:pPr>
            <w:r>
              <w:rPr>
                <w:rFonts w:ascii="宋体" w:hAnsi="宋体" w:cs="宋体" w:hint="eastAsia"/>
                <w:color w:val="000000"/>
                <w:sz w:val="24"/>
              </w:rPr>
              <w:t>7．植株栽植池内无杂草、杂物。</w:t>
            </w:r>
          </w:p>
          <w:p w:rsidR="006C6B46" w:rsidRDefault="00CA01E6">
            <w:pPr>
              <w:ind w:firstLineChars="100" w:firstLine="240"/>
              <w:rPr>
                <w:rFonts w:ascii="宋体" w:hAnsi="宋体" w:cs="宋体"/>
                <w:b/>
                <w:color w:val="000000"/>
                <w:sz w:val="24"/>
              </w:rPr>
            </w:pPr>
            <w:r>
              <w:rPr>
                <w:rFonts w:ascii="宋体" w:hAnsi="宋体" w:cs="宋体" w:hint="eastAsia"/>
                <w:color w:val="000000"/>
                <w:sz w:val="24"/>
              </w:rPr>
              <w:t>8.设施安全、完好无损。</w:t>
            </w:r>
          </w:p>
        </w:tc>
        <w:tc>
          <w:tcPr>
            <w:tcW w:w="4261" w:type="dxa"/>
            <w:shd w:val="clear" w:color="auto" w:fill="auto"/>
          </w:tcPr>
          <w:p w:rsidR="006C6B46" w:rsidRDefault="00CA01E6">
            <w:pPr>
              <w:ind w:firstLineChars="85" w:firstLine="204"/>
              <w:rPr>
                <w:rFonts w:ascii="宋体" w:hAnsi="宋体" w:cs="宋体"/>
                <w:color w:val="000000"/>
                <w:sz w:val="24"/>
              </w:rPr>
            </w:pPr>
            <w:r>
              <w:rPr>
                <w:rFonts w:ascii="宋体" w:hAnsi="宋体" w:cs="宋体" w:hint="eastAsia"/>
                <w:color w:val="000000"/>
                <w:sz w:val="24"/>
              </w:rPr>
              <w:t>1．根据不同植物的攀援特点，采取牵引措施或</w:t>
            </w:r>
            <w:proofErr w:type="gramStart"/>
            <w:r>
              <w:rPr>
                <w:rFonts w:ascii="宋体" w:hAnsi="宋体" w:cs="宋体" w:hint="eastAsia"/>
                <w:color w:val="000000"/>
                <w:sz w:val="24"/>
              </w:rPr>
              <w:t>设置网</w:t>
            </w:r>
            <w:proofErr w:type="gramEnd"/>
            <w:r>
              <w:rPr>
                <w:rFonts w:ascii="宋体" w:hAnsi="宋体" w:cs="宋体" w:hint="eastAsia"/>
                <w:color w:val="000000"/>
                <w:sz w:val="24"/>
              </w:rPr>
              <w:t>架等辅助设施，以助植物均匀覆盖</w:t>
            </w:r>
            <w:proofErr w:type="gramStart"/>
            <w:r>
              <w:rPr>
                <w:rFonts w:ascii="宋体" w:hAnsi="宋体" w:cs="宋体" w:hint="eastAsia"/>
                <w:color w:val="000000"/>
                <w:sz w:val="24"/>
              </w:rPr>
              <w:t>攀爬物</w:t>
            </w:r>
            <w:proofErr w:type="gramEnd"/>
            <w:r>
              <w:rPr>
                <w:rFonts w:ascii="宋体" w:hAnsi="宋体" w:cs="宋体" w:hint="eastAsia"/>
                <w:color w:val="000000"/>
                <w:sz w:val="24"/>
              </w:rPr>
              <w:t>面。</w:t>
            </w:r>
          </w:p>
          <w:p w:rsidR="006C6B46" w:rsidRDefault="00CA01E6">
            <w:pPr>
              <w:ind w:firstLineChars="85" w:firstLine="204"/>
              <w:rPr>
                <w:rFonts w:ascii="宋体" w:hAnsi="宋体" w:cs="宋体"/>
                <w:color w:val="000000"/>
                <w:sz w:val="24"/>
              </w:rPr>
            </w:pPr>
            <w:r>
              <w:rPr>
                <w:rFonts w:ascii="宋体" w:hAnsi="宋体" w:cs="宋体" w:hint="eastAsia"/>
                <w:color w:val="000000"/>
                <w:sz w:val="24"/>
              </w:rPr>
              <w:t>2．植物生长良好，较整齐；</w:t>
            </w:r>
          </w:p>
          <w:p w:rsidR="006C6B46" w:rsidRDefault="00CA01E6">
            <w:pPr>
              <w:ind w:firstLineChars="85" w:firstLine="204"/>
              <w:rPr>
                <w:rFonts w:ascii="宋体" w:hAnsi="宋体" w:cs="宋体"/>
                <w:color w:val="000000"/>
                <w:sz w:val="24"/>
              </w:rPr>
            </w:pPr>
            <w:r>
              <w:rPr>
                <w:rFonts w:ascii="宋体" w:hAnsi="宋体" w:cs="宋体" w:hint="eastAsia"/>
                <w:color w:val="000000"/>
                <w:sz w:val="24"/>
              </w:rPr>
              <w:t>3．无明显枯枝残叶。</w:t>
            </w:r>
          </w:p>
          <w:p w:rsidR="006C6B46" w:rsidRDefault="00CA01E6">
            <w:pPr>
              <w:ind w:firstLineChars="85" w:firstLine="204"/>
              <w:rPr>
                <w:rFonts w:ascii="宋体" w:hAnsi="宋体" w:cs="宋体"/>
                <w:color w:val="000000"/>
                <w:sz w:val="24"/>
              </w:rPr>
            </w:pPr>
            <w:r>
              <w:rPr>
                <w:rFonts w:ascii="宋体" w:hAnsi="宋体" w:cs="宋体" w:hint="eastAsia"/>
                <w:color w:val="000000"/>
                <w:sz w:val="24"/>
              </w:rPr>
              <w:t>4．无明显病虫害危害现象。</w:t>
            </w:r>
          </w:p>
          <w:p w:rsidR="006C6B46" w:rsidRDefault="00CA01E6">
            <w:pPr>
              <w:ind w:firstLineChars="85" w:firstLine="204"/>
              <w:rPr>
                <w:rFonts w:ascii="宋体" w:hAnsi="宋体" w:cs="宋体"/>
                <w:color w:val="000000"/>
                <w:sz w:val="24"/>
              </w:rPr>
            </w:pPr>
            <w:r>
              <w:rPr>
                <w:rFonts w:ascii="宋体" w:hAnsi="宋体" w:cs="宋体" w:hint="eastAsia"/>
                <w:color w:val="000000"/>
                <w:sz w:val="24"/>
              </w:rPr>
              <w:t>5．基本无影响景观和妨碍交通的枝条。</w:t>
            </w:r>
          </w:p>
          <w:p w:rsidR="006C6B46" w:rsidRDefault="00CA01E6">
            <w:pPr>
              <w:ind w:firstLineChars="85" w:firstLine="204"/>
              <w:rPr>
                <w:rFonts w:ascii="宋体" w:hAnsi="宋体" w:cs="宋体"/>
                <w:color w:val="000000"/>
                <w:sz w:val="24"/>
              </w:rPr>
            </w:pPr>
            <w:r>
              <w:rPr>
                <w:rFonts w:ascii="宋体" w:hAnsi="宋体" w:cs="宋体" w:hint="eastAsia"/>
                <w:color w:val="000000"/>
                <w:sz w:val="24"/>
              </w:rPr>
              <w:t>6．攀援覆盖面无明显缠挂物。</w:t>
            </w:r>
          </w:p>
          <w:p w:rsidR="006C6B46" w:rsidRDefault="00CA01E6">
            <w:pPr>
              <w:ind w:firstLineChars="85" w:firstLine="204"/>
              <w:rPr>
                <w:rFonts w:ascii="宋体" w:hAnsi="宋体" w:cs="宋体"/>
                <w:color w:val="000000"/>
                <w:sz w:val="24"/>
              </w:rPr>
            </w:pPr>
            <w:r>
              <w:rPr>
                <w:rFonts w:ascii="宋体" w:hAnsi="宋体" w:cs="宋体" w:hint="eastAsia"/>
                <w:color w:val="000000"/>
                <w:sz w:val="24"/>
              </w:rPr>
              <w:t>7．植株栽植池内无明显杂草、杂物。</w:t>
            </w:r>
          </w:p>
          <w:p w:rsidR="006C6B46" w:rsidRDefault="00CA01E6">
            <w:pPr>
              <w:ind w:firstLineChars="100" w:firstLine="240"/>
              <w:rPr>
                <w:rFonts w:ascii="宋体" w:hAnsi="宋体" w:cs="宋体"/>
                <w:b/>
                <w:color w:val="000000"/>
                <w:sz w:val="24"/>
              </w:rPr>
            </w:pPr>
            <w:r>
              <w:rPr>
                <w:rFonts w:ascii="宋体" w:hAnsi="宋体" w:cs="宋体" w:hint="eastAsia"/>
                <w:color w:val="000000"/>
                <w:sz w:val="24"/>
              </w:rPr>
              <w:t>8.设施安全、完好无损。</w:t>
            </w:r>
          </w:p>
        </w:tc>
      </w:tr>
    </w:tbl>
    <w:p w:rsidR="006C6B46" w:rsidRDefault="006C6B46">
      <w:pPr>
        <w:rPr>
          <w:rFonts w:ascii="宋体" w:hAnsi="宋体" w:cs="宋体"/>
          <w:b/>
          <w:color w:val="000000"/>
          <w:sz w:val="24"/>
        </w:rPr>
      </w:pPr>
    </w:p>
    <w:p w:rsidR="006C6B46" w:rsidRDefault="00CA01E6">
      <w:pPr>
        <w:rPr>
          <w:rFonts w:ascii="宋体" w:hAnsi="宋体" w:cs="宋体"/>
          <w:b/>
          <w:color w:val="000000"/>
          <w:sz w:val="24"/>
        </w:rPr>
      </w:pPr>
      <w:r>
        <w:rPr>
          <w:rFonts w:ascii="宋体" w:hAnsi="宋体" w:cs="宋体" w:hint="eastAsia"/>
          <w:b/>
          <w:color w:val="000000"/>
          <w:sz w:val="24"/>
        </w:rPr>
        <w:t>10 水生植物养护质量标准</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416"/>
        <w:gridCol w:w="4106"/>
      </w:tblGrid>
      <w:tr w:rsidR="006C6B46">
        <w:trPr>
          <w:trHeight w:val="23"/>
          <w:jc w:val="center"/>
        </w:trPr>
        <w:tc>
          <w:tcPr>
            <w:tcW w:w="4416" w:type="dxa"/>
            <w:shd w:val="clear" w:color="auto" w:fill="auto"/>
          </w:tcPr>
          <w:p w:rsidR="006C6B46" w:rsidRDefault="00CA01E6">
            <w:pPr>
              <w:jc w:val="center"/>
              <w:rPr>
                <w:rFonts w:ascii="宋体" w:hAnsi="宋体" w:cs="宋体"/>
                <w:b/>
                <w:color w:val="000000"/>
                <w:sz w:val="24"/>
              </w:rPr>
            </w:pPr>
            <w:r>
              <w:rPr>
                <w:rFonts w:ascii="宋体" w:hAnsi="宋体" w:cs="宋体" w:hint="eastAsia"/>
                <w:color w:val="000000"/>
                <w:sz w:val="24"/>
              </w:rPr>
              <w:t>一级养护标准</w:t>
            </w:r>
          </w:p>
        </w:tc>
        <w:tc>
          <w:tcPr>
            <w:tcW w:w="4106" w:type="dxa"/>
            <w:shd w:val="clear" w:color="auto" w:fill="auto"/>
          </w:tcPr>
          <w:p w:rsidR="006C6B46" w:rsidRDefault="00CA01E6">
            <w:pPr>
              <w:jc w:val="center"/>
              <w:rPr>
                <w:rFonts w:ascii="宋体" w:hAnsi="宋体" w:cs="宋体"/>
                <w:color w:val="000000"/>
                <w:sz w:val="24"/>
              </w:rPr>
            </w:pPr>
            <w:r>
              <w:rPr>
                <w:rFonts w:ascii="宋体" w:hAnsi="宋体" w:cs="宋体" w:hint="eastAsia"/>
                <w:color w:val="000000"/>
                <w:sz w:val="24"/>
              </w:rPr>
              <w:t>基本养护标准</w:t>
            </w:r>
          </w:p>
        </w:tc>
      </w:tr>
      <w:tr w:rsidR="006C6B46">
        <w:trPr>
          <w:trHeight w:val="23"/>
          <w:jc w:val="center"/>
        </w:trPr>
        <w:tc>
          <w:tcPr>
            <w:tcW w:w="4416" w:type="dxa"/>
            <w:shd w:val="clear" w:color="auto" w:fill="auto"/>
          </w:tcPr>
          <w:p w:rsidR="006C6B46" w:rsidRDefault="00CA01E6">
            <w:pPr>
              <w:ind w:firstLineChars="85" w:firstLine="204"/>
              <w:rPr>
                <w:rFonts w:ascii="宋体" w:hAnsi="宋体" w:cs="宋体"/>
                <w:color w:val="000000"/>
                <w:sz w:val="24"/>
              </w:rPr>
            </w:pPr>
            <w:r>
              <w:rPr>
                <w:rFonts w:ascii="宋体" w:hAnsi="宋体" w:cs="宋体" w:hint="eastAsia"/>
                <w:color w:val="000000"/>
                <w:sz w:val="24"/>
              </w:rPr>
              <w:t>1.配置合理，景观优美。</w:t>
            </w:r>
          </w:p>
          <w:p w:rsidR="006C6B46" w:rsidRDefault="00CA01E6">
            <w:pPr>
              <w:ind w:firstLineChars="85" w:firstLine="204"/>
              <w:rPr>
                <w:rFonts w:ascii="宋体" w:hAnsi="宋体" w:cs="宋体"/>
                <w:color w:val="000000"/>
                <w:sz w:val="24"/>
              </w:rPr>
            </w:pPr>
            <w:r>
              <w:rPr>
                <w:rFonts w:ascii="宋体" w:hAnsi="宋体" w:cs="宋体" w:hint="eastAsia"/>
                <w:color w:val="000000"/>
                <w:sz w:val="24"/>
              </w:rPr>
              <w:t>2.植株完整生长健壮，形态特征明显。</w:t>
            </w:r>
          </w:p>
          <w:p w:rsidR="006C6B46" w:rsidRDefault="00CA01E6">
            <w:pPr>
              <w:ind w:firstLineChars="85" w:firstLine="204"/>
              <w:rPr>
                <w:rFonts w:ascii="宋体" w:hAnsi="宋体" w:cs="宋体"/>
                <w:color w:val="000000"/>
                <w:sz w:val="24"/>
              </w:rPr>
            </w:pPr>
            <w:r>
              <w:rPr>
                <w:rFonts w:ascii="宋体" w:hAnsi="宋体" w:cs="宋体" w:hint="eastAsia"/>
                <w:color w:val="000000"/>
                <w:sz w:val="24"/>
              </w:rPr>
              <w:t>3.观花观叶期长，观花观果植株花繁果茂。</w:t>
            </w:r>
          </w:p>
          <w:p w:rsidR="006C6B46" w:rsidRDefault="00CA01E6">
            <w:pPr>
              <w:ind w:firstLineChars="85" w:firstLine="204"/>
              <w:rPr>
                <w:rFonts w:ascii="宋体" w:hAnsi="宋体" w:cs="宋体"/>
                <w:color w:val="000000"/>
                <w:sz w:val="24"/>
              </w:rPr>
            </w:pPr>
            <w:r>
              <w:rPr>
                <w:rFonts w:ascii="宋体" w:hAnsi="宋体" w:cs="宋体" w:hint="eastAsia"/>
                <w:color w:val="000000"/>
                <w:sz w:val="24"/>
              </w:rPr>
              <w:t>4.水质清澈，PH值保持在6.5－8.5。透明度M≥1.0。</w:t>
            </w:r>
          </w:p>
          <w:p w:rsidR="006C6B46" w:rsidRDefault="00CA01E6">
            <w:pPr>
              <w:rPr>
                <w:rFonts w:ascii="宋体" w:hAnsi="宋体" w:cs="宋体"/>
                <w:color w:val="000000"/>
                <w:sz w:val="24"/>
              </w:rPr>
            </w:pPr>
            <w:r>
              <w:rPr>
                <w:rFonts w:ascii="宋体" w:hAnsi="宋体" w:cs="宋体" w:hint="eastAsia"/>
                <w:color w:val="000000"/>
                <w:sz w:val="24"/>
              </w:rPr>
              <w:t xml:space="preserve">　5. 植株无病虫危害。</w:t>
            </w:r>
          </w:p>
          <w:p w:rsidR="006C6B46" w:rsidRDefault="00CA01E6">
            <w:pPr>
              <w:rPr>
                <w:rFonts w:ascii="宋体" w:hAnsi="宋体" w:cs="宋体"/>
                <w:color w:val="000000"/>
                <w:sz w:val="24"/>
              </w:rPr>
            </w:pPr>
            <w:r>
              <w:rPr>
                <w:rFonts w:ascii="宋体" w:hAnsi="宋体" w:cs="宋体" w:hint="eastAsia"/>
                <w:color w:val="000000"/>
                <w:sz w:val="24"/>
              </w:rPr>
              <w:t xml:space="preserve">　6.专人管理，定期定时清理漂浮物，水面无杂物。</w:t>
            </w:r>
          </w:p>
          <w:p w:rsidR="006C6B46" w:rsidRDefault="00CA01E6">
            <w:pPr>
              <w:rPr>
                <w:rFonts w:ascii="宋体" w:hAnsi="宋体" w:cs="宋体"/>
                <w:b/>
                <w:color w:val="000000"/>
                <w:sz w:val="24"/>
              </w:rPr>
            </w:pPr>
            <w:r>
              <w:rPr>
                <w:rFonts w:ascii="宋体" w:hAnsi="宋体" w:cs="宋体" w:hint="eastAsia"/>
                <w:color w:val="000000"/>
                <w:sz w:val="24"/>
              </w:rPr>
              <w:t xml:space="preserve">　7.驳岸安全稳固，设施完好无缺损。</w:t>
            </w:r>
          </w:p>
        </w:tc>
        <w:tc>
          <w:tcPr>
            <w:tcW w:w="4106" w:type="dxa"/>
            <w:shd w:val="clear" w:color="auto" w:fill="auto"/>
          </w:tcPr>
          <w:p w:rsidR="006C6B46" w:rsidRDefault="00CA01E6">
            <w:pPr>
              <w:ind w:firstLineChars="85" w:firstLine="204"/>
              <w:rPr>
                <w:rFonts w:ascii="宋体" w:hAnsi="宋体" w:cs="宋体"/>
                <w:color w:val="000000"/>
                <w:sz w:val="24"/>
              </w:rPr>
            </w:pPr>
            <w:r>
              <w:rPr>
                <w:rFonts w:ascii="宋体" w:hAnsi="宋体" w:cs="宋体" w:hint="eastAsia"/>
                <w:color w:val="000000"/>
                <w:sz w:val="24"/>
              </w:rPr>
              <w:t>1.配置合理，景观优美。</w:t>
            </w:r>
          </w:p>
          <w:p w:rsidR="006C6B46" w:rsidRDefault="00CA01E6">
            <w:pPr>
              <w:ind w:firstLineChars="85" w:firstLine="204"/>
              <w:rPr>
                <w:rFonts w:ascii="宋体" w:hAnsi="宋体" w:cs="宋体"/>
                <w:color w:val="000000"/>
                <w:sz w:val="24"/>
              </w:rPr>
            </w:pPr>
            <w:r>
              <w:rPr>
                <w:rFonts w:ascii="宋体" w:hAnsi="宋体" w:cs="宋体" w:hint="eastAsia"/>
                <w:color w:val="000000"/>
                <w:sz w:val="24"/>
              </w:rPr>
              <w:t>2.植株生长健壮。</w:t>
            </w:r>
          </w:p>
          <w:p w:rsidR="006C6B46" w:rsidRDefault="00CA01E6">
            <w:pPr>
              <w:ind w:firstLineChars="85" w:firstLine="204"/>
              <w:rPr>
                <w:rFonts w:ascii="宋体" w:hAnsi="宋体" w:cs="宋体"/>
                <w:color w:val="000000"/>
                <w:sz w:val="24"/>
              </w:rPr>
            </w:pPr>
            <w:r>
              <w:rPr>
                <w:rFonts w:ascii="宋体" w:hAnsi="宋体" w:cs="宋体" w:hint="eastAsia"/>
                <w:color w:val="000000"/>
                <w:sz w:val="24"/>
              </w:rPr>
              <w:t>3.观花观叶期长，观花观果植株安期开花结果。</w:t>
            </w:r>
          </w:p>
          <w:p w:rsidR="006C6B46" w:rsidRDefault="00CA01E6">
            <w:pPr>
              <w:ind w:firstLineChars="85" w:firstLine="204"/>
              <w:rPr>
                <w:rFonts w:ascii="宋体" w:hAnsi="宋体" w:cs="宋体"/>
                <w:color w:val="000000"/>
                <w:sz w:val="24"/>
              </w:rPr>
            </w:pPr>
            <w:r>
              <w:rPr>
                <w:rFonts w:ascii="宋体" w:hAnsi="宋体" w:cs="宋体" w:hint="eastAsia"/>
                <w:color w:val="000000"/>
                <w:sz w:val="24"/>
              </w:rPr>
              <w:t>4.水质清澈无异臭，PH值保持在6.5－8.5。透明度M≥0.5。</w:t>
            </w:r>
          </w:p>
          <w:p w:rsidR="006C6B46" w:rsidRDefault="00CA01E6">
            <w:pPr>
              <w:rPr>
                <w:rFonts w:ascii="宋体" w:hAnsi="宋体" w:cs="宋体"/>
                <w:color w:val="000000"/>
                <w:sz w:val="24"/>
              </w:rPr>
            </w:pPr>
            <w:r>
              <w:rPr>
                <w:rFonts w:ascii="宋体" w:hAnsi="宋体" w:cs="宋体" w:hint="eastAsia"/>
                <w:color w:val="000000"/>
                <w:sz w:val="24"/>
              </w:rPr>
              <w:t xml:space="preserve">　5. 无明显病虫危害迹象。</w:t>
            </w:r>
          </w:p>
          <w:p w:rsidR="006C6B46" w:rsidRDefault="00CA01E6">
            <w:pPr>
              <w:rPr>
                <w:rFonts w:ascii="宋体" w:hAnsi="宋体" w:cs="宋体"/>
                <w:color w:val="000000"/>
                <w:sz w:val="24"/>
              </w:rPr>
            </w:pPr>
            <w:r>
              <w:rPr>
                <w:rFonts w:ascii="宋体" w:hAnsi="宋体" w:cs="宋体" w:hint="eastAsia"/>
                <w:color w:val="000000"/>
                <w:sz w:val="24"/>
              </w:rPr>
              <w:t xml:space="preserve">　6.种植池内无杂物、漂浮物。</w:t>
            </w:r>
          </w:p>
          <w:p w:rsidR="006C6B46" w:rsidRDefault="00CA01E6">
            <w:pPr>
              <w:ind w:firstLineChars="85" w:firstLine="204"/>
              <w:rPr>
                <w:rFonts w:ascii="宋体" w:hAnsi="宋体" w:cs="宋体"/>
                <w:color w:val="000000"/>
                <w:sz w:val="24"/>
              </w:rPr>
            </w:pPr>
            <w:r>
              <w:rPr>
                <w:rFonts w:ascii="宋体" w:hAnsi="宋体" w:cs="宋体" w:hint="eastAsia"/>
                <w:color w:val="000000"/>
                <w:sz w:val="24"/>
              </w:rPr>
              <w:t xml:space="preserve">　7.驳岸安全稳固，无缺损。</w:t>
            </w:r>
          </w:p>
        </w:tc>
      </w:tr>
    </w:tbl>
    <w:p w:rsidR="006C6B46" w:rsidRDefault="006C6B46">
      <w:pPr>
        <w:rPr>
          <w:rFonts w:ascii="宋体" w:hAnsi="宋体" w:cs="宋体"/>
          <w:b/>
          <w:color w:val="000000"/>
          <w:sz w:val="24"/>
        </w:rPr>
      </w:pPr>
    </w:p>
    <w:p w:rsidR="006C6B46" w:rsidRDefault="00CA01E6">
      <w:pPr>
        <w:rPr>
          <w:rFonts w:ascii="宋体" w:hAnsi="宋体" w:cs="宋体"/>
          <w:b/>
          <w:color w:val="000000"/>
          <w:sz w:val="24"/>
        </w:rPr>
      </w:pPr>
      <w:r>
        <w:rPr>
          <w:rFonts w:ascii="宋体" w:hAnsi="宋体" w:cs="宋体" w:hint="eastAsia"/>
          <w:b/>
          <w:color w:val="000000"/>
          <w:sz w:val="24"/>
        </w:rPr>
        <w:t>11 竹类植物养护质量标准</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261"/>
        <w:gridCol w:w="4261"/>
      </w:tblGrid>
      <w:tr w:rsidR="006C6B46">
        <w:trPr>
          <w:trHeight w:val="23"/>
          <w:jc w:val="center"/>
        </w:trPr>
        <w:tc>
          <w:tcPr>
            <w:tcW w:w="4261" w:type="dxa"/>
            <w:shd w:val="clear" w:color="auto" w:fill="auto"/>
            <w:vAlign w:val="center"/>
          </w:tcPr>
          <w:p w:rsidR="006C6B46" w:rsidRDefault="00CA01E6">
            <w:pPr>
              <w:jc w:val="center"/>
              <w:rPr>
                <w:rFonts w:ascii="宋体" w:hAnsi="宋体" w:cs="宋体"/>
                <w:b/>
                <w:color w:val="000000"/>
                <w:sz w:val="24"/>
              </w:rPr>
            </w:pPr>
            <w:r>
              <w:rPr>
                <w:rFonts w:ascii="宋体" w:hAnsi="宋体" w:cs="宋体" w:hint="eastAsia"/>
                <w:color w:val="000000"/>
                <w:sz w:val="24"/>
              </w:rPr>
              <w:t>一级养护标准</w:t>
            </w:r>
          </w:p>
        </w:tc>
        <w:tc>
          <w:tcPr>
            <w:tcW w:w="4261" w:type="dxa"/>
            <w:shd w:val="clear" w:color="auto" w:fill="auto"/>
            <w:vAlign w:val="center"/>
          </w:tcPr>
          <w:p w:rsidR="006C6B46" w:rsidRDefault="00CA01E6">
            <w:pPr>
              <w:jc w:val="center"/>
              <w:rPr>
                <w:rFonts w:ascii="宋体" w:hAnsi="宋体" w:cs="宋体"/>
                <w:b/>
                <w:color w:val="000000"/>
                <w:sz w:val="24"/>
              </w:rPr>
            </w:pPr>
            <w:r>
              <w:rPr>
                <w:rFonts w:ascii="宋体" w:hAnsi="宋体" w:cs="宋体" w:hint="eastAsia"/>
                <w:color w:val="000000"/>
                <w:sz w:val="24"/>
              </w:rPr>
              <w:t>基本养护标准</w:t>
            </w:r>
          </w:p>
        </w:tc>
      </w:tr>
      <w:tr w:rsidR="006C6B46">
        <w:trPr>
          <w:trHeight w:val="23"/>
          <w:jc w:val="center"/>
        </w:trPr>
        <w:tc>
          <w:tcPr>
            <w:tcW w:w="4261" w:type="dxa"/>
            <w:shd w:val="clear" w:color="auto" w:fill="auto"/>
          </w:tcPr>
          <w:p w:rsidR="006C6B46" w:rsidRDefault="00CA01E6">
            <w:pPr>
              <w:ind w:firstLineChars="85" w:firstLine="204"/>
              <w:rPr>
                <w:rFonts w:ascii="宋体" w:hAnsi="宋体" w:cs="宋体"/>
                <w:color w:val="000000"/>
                <w:sz w:val="24"/>
              </w:rPr>
            </w:pPr>
            <w:r>
              <w:rPr>
                <w:rFonts w:ascii="宋体" w:hAnsi="宋体" w:cs="宋体" w:hint="eastAsia"/>
                <w:color w:val="000000"/>
                <w:sz w:val="24"/>
              </w:rPr>
              <w:t>1.竹丛通风透光，植株生长健壮，竹竿挺拔，枝叶青翠。</w:t>
            </w:r>
          </w:p>
          <w:p w:rsidR="006C6B46" w:rsidRDefault="00CA01E6">
            <w:pPr>
              <w:ind w:firstLineChars="85" w:firstLine="204"/>
              <w:rPr>
                <w:rFonts w:ascii="宋体" w:hAnsi="宋体" w:cs="宋体"/>
                <w:color w:val="000000"/>
                <w:sz w:val="24"/>
              </w:rPr>
            </w:pPr>
            <w:r>
              <w:rPr>
                <w:rFonts w:ascii="宋体" w:hAnsi="宋体" w:cs="宋体" w:hint="eastAsia"/>
                <w:color w:val="000000"/>
                <w:sz w:val="24"/>
              </w:rPr>
              <w:t>2.新、老竹生长比例恰当，竹鞭无裸</w:t>
            </w:r>
            <w:r>
              <w:rPr>
                <w:rFonts w:ascii="宋体" w:hAnsi="宋体" w:cs="宋体" w:hint="eastAsia"/>
                <w:color w:val="000000"/>
                <w:sz w:val="24"/>
              </w:rPr>
              <w:lastRenderedPageBreak/>
              <w:t>露。</w:t>
            </w:r>
          </w:p>
          <w:p w:rsidR="006C6B46" w:rsidRDefault="00CA01E6">
            <w:pPr>
              <w:ind w:firstLineChars="85" w:firstLine="204"/>
              <w:rPr>
                <w:rFonts w:ascii="宋体" w:hAnsi="宋体" w:cs="宋体"/>
                <w:color w:val="000000"/>
                <w:sz w:val="24"/>
              </w:rPr>
            </w:pPr>
            <w:r>
              <w:rPr>
                <w:rFonts w:ascii="宋体" w:hAnsi="宋体" w:cs="宋体" w:hint="eastAsia"/>
                <w:color w:val="000000"/>
                <w:sz w:val="24"/>
              </w:rPr>
              <w:t>3. 无病虫危害迹象。</w:t>
            </w:r>
          </w:p>
          <w:p w:rsidR="006C6B46" w:rsidRDefault="00CA01E6">
            <w:pPr>
              <w:ind w:firstLineChars="85" w:firstLine="204"/>
              <w:rPr>
                <w:rFonts w:ascii="宋体" w:hAnsi="宋体" w:cs="宋体"/>
                <w:color w:val="000000"/>
                <w:sz w:val="24"/>
              </w:rPr>
            </w:pPr>
            <w:r>
              <w:rPr>
                <w:rFonts w:ascii="宋体" w:hAnsi="宋体" w:cs="宋体" w:hint="eastAsia"/>
                <w:color w:val="000000"/>
                <w:sz w:val="24"/>
              </w:rPr>
              <w:t>4.</w:t>
            </w:r>
            <w:proofErr w:type="gramStart"/>
            <w:r>
              <w:rPr>
                <w:rFonts w:ascii="宋体" w:hAnsi="宋体" w:cs="宋体" w:hint="eastAsia"/>
                <w:color w:val="000000"/>
                <w:sz w:val="24"/>
              </w:rPr>
              <w:t>无死竹和枯竹</w:t>
            </w:r>
            <w:proofErr w:type="gramEnd"/>
            <w:r>
              <w:rPr>
                <w:rFonts w:ascii="宋体" w:hAnsi="宋体" w:cs="宋体" w:hint="eastAsia"/>
                <w:color w:val="000000"/>
                <w:sz w:val="24"/>
              </w:rPr>
              <w:t>。</w:t>
            </w:r>
          </w:p>
          <w:p w:rsidR="006C6B46" w:rsidRDefault="00CA01E6">
            <w:pPr>
              <w:ind w:firstLineChars="85" w:firstLine="204"/>
              <w:rPr>
                <w:rFonts w:ascii="宋体" w:hAnsi="宋体" w:cs="宋体"/>
                <w:color w:val="000000"/>
                <w:sz w:val="24"/>
              </w:rPr>
            </w:pPr>
            <w:r>
              <w:rPr>
                <w:rFonts w:ascii="宋体" w:hAnsi="宋体" w:cs="宋体" w:hint="eastAsia"/>
                <w:color w:val="000000"/>
                <w:sz w:val="24"/>
              </w:rPr>
              <w:t>5.无杂草、杂物。</w:t>
            </w:r>
          </w:p>
          <w:p w:rsidR="006C6B46" w:rsidRDefault="00CA01E6">
            <w:pPr>
              <w:ind w:firstLineChars="100" w:firstLine="240"/>
              <w:rPr>
                <w:rFonts w:ascii="宋体" w:hAnsi="宋体" w:cs="宋体"/>
                <w:b/>
                <w:color w:val="000000"/>
                <w:sz w:val="24"/>
              </w:rPr>
            </w:pPr>
            <w:r>
              <w:rPr>
                <w:rFonts w:ascii="宋体" w:hAnsi="宋体" w:cs="宋体" w:hint="eastAsia"/>
                <w:color w:val="000000"/>
                <w:sz w:val="24"/>
              </w:rPr>
              <w:t>6.竹林排水良好，无积水。</w:t>
            </w:r>
          </w:p>
        </w:tc>
        <w:tc>
          <w:tcPr>
            <w:tcW w:w="4261" w:type="dxa"/>
            <w:shd w:val="clear" w:color="auto" w:fill="auto"/>
          </w:tcPr>
          <w:p w:rsidR="006C6B46" w:rsidRDefault="00CA01E6">
            <w:pPr>
              <w:ind w:firstLineChars="85" w:firstLine="204"/>
              <w:rPr>
                <w:rFonts w:ascii="宋体" w:hAnsi="宋体" w:cs="宋体"/>
                <w:color w:val="000000"/>
                <w:sz w:val="24"/>
              </w:rPr>
            </w:pPr>
            <w:r>
              <w:rPr>
                <w:rFonts w:ascii="宋体" w:hAnsi="宋体" w:cs="宋体" w:hint="eastAsia"/>
                <w:color w:val="000000"/>
                <w:sz w:val="24"/>
              </w:rPr>
              <w:lastRenderedPageBreak/>
              <w:t>1.竹丛通风透光，植株生长健壮。</w:t>
            </w:r>
          </w:p>
          <w:p w:rsidR="006C6B46" w:rsidRDefault="00CA01E6">
            <w:pPr>
              <w:ind w:firstLineChars="85" w:firstLine="204"/>
              <w:rPr>
                <w:rFonts w:ascii="宋体" w:hAnsi="宋体" w:cs="宋体"/>
                <w:color w:val="000000"/>
                <w:sz w:val="24"/>
              </w:rPr>
            </w:pPr>
            <w:r>
              <w:rPr>
                <w:rFonts w:ascii="宋体" w:hAnsi="宋体" w:cs="宋体" w:hint="eastAsia"/>
                <w:color w:val="000000"/>
                <w:sz w:val="24"/>
              </w:rPr>
              <w:t>2.新、老竹生长比例基本恰当。</w:t>
            </w:r>
          </w:p>
          <w:p w:rsidR="006C6B46" w:rsidRDefault="00CA01E6">
            <w:pPr>
              <w:ind w:firstLineChars="85" w:firstLine="204"/>
              <w:rPr>
                <w:rFonts w:ascii="宋体" w:hAnsi="宋体" w:cs="宋体"/>
                <w:color w:val="000000"/>
                <w:sz w:val="24"/>
              </w:rPr>
            </w:pPr>
            <w:r>
              <w:rPr>
                <w:rFonts w:ascii="宋体" w:hAnsi="宋体" w:cs="宋体" w:hint="eastAsia"/>
                <w:color w:val="000000"/>
                <w:sz w:val="24"/>
              </w:rPr>
              <w:t>3. 无明显病虫危害迹象，危害率小于</w:t>
            </w:r>
            <w:r>
              <w:rPr>
                <w:rFonts w:ascii="宋体" w:hAnsi="宋体" w:cs="宋体" w:hint="eastAsia"/>
                <w:color w:val="000000"/>
                <w:sz w:val="24"/>
              </w:rPr>
              <w:lastRenderedPageBreak/>
              <w:t>10%。</w:t>
            </w:r>
          </w:p>
          <w:p w:rsidR="006C6B46" w:rsidRDefault="00CA01E6">
            <w:pPr>
              <w:ind w:firstLineChars="85" w:firstLine="204"/>
              <w:rPr>
                <w:rFonts w:ascii="宋体" w:hAnsi="宋体" w:cs="宋体"/>
                <w:color w:val="000000"/>
                <w:sz w:val="24"/>
              </w:rPr>
            </w:pPr>
            <w:r>
              <w:rPr>
                <w:rFonts w:ascii="宋体" w:hAnsi="宋体" w:cs="宋体" w:hint="eastAsia"/>
                <w:color w:val="000000"/>
                <w:sz w:val="24"/>
              </w:rPr>
              <w:t>4.基本</w:t>
            </w:r>
            <w:proofErr w:type="gramStart"/>
            <w:r>
              <w:rPr>
                <w:rFonts w:ascii="宋体" w:hAnsi="宋体" w:cs="宋体" w:hint="eastAsia"/>
                <w:color w:val="000000"/>
                <w:sz w:val="24"/>
              </w:rPr>
              <w:t>无死竹和枯竹</w:t>
            </w:r>
            <w:proofErr w:type="gramEnd"/>
            <w:r>
              <w:rPr>
                <w:rFonts w:ascii="宋体" w:hAnsi="宋体" w:cs="宋体" w:hint="eastAsia"/>
                <w:color w:val="000000"/>
                <w:sz w:val="24"/>
              </w:rPr>
              <w:t>。</w:t>
            </w:r>
          </w:p>
          <w:p w:rsidR="006C6B46" w:rsidRDefault="00CA01E6">
            <w:pPr>
              <w:ind w:firstLineChars="85" w:firstLine="204"/>
              <w:rPr>
                <w:rFonts w:ascii="宋体" w:hAnsi="宋体" w:cs="宋体"/>
                <w:color w:val="000000"/>
                <w:sz w:val="24"/>
              </w:rPr>
            </w:pPr>
            <w:r>
              <w:rPr>
                <w:rFonts w:ascii="宋体" w:hAnsi="宋体" w:cs="宋体" w:hint="eastAsia"/>
                <w:color w:val="000000"/>
                <w:sz w:val="24"/>
              </w:rPr>
              <w:t>5.无明显影响景观的杂草、杂物。</w:t>
            </w:r>
          </w:p>
          <w:p w:rsidR="006C6B46" w:rsidRDefault="00CA01E6">
            <w:pPr>
              <w:ind w:firstLineChars="100" w:firstLine="240"/>
              <w:rPr>
                <w:rFonts w:ascii="宋体" w:hAnsi="宋体" w:cs="宋体"/>
                <w:b/>
                <w:color w:val="000000"/>
                <w:sz w:val="24"/>
              </w:rPr>
            </w:pPr>
            <w:r>
              <w:rPr>
                <w:rFonts w:ascii="宋体" w:hAnsi="宋体" w:cs="宋体" w:hint="eastAsia"/>
                <w:color w:val="000000"/>
                <w:sz w:val="24"/>
              </w:rPr>
              <w:t>6.竹林排水良好，无积水。</w:t>
            </w:r>
          </w:p>
        </w:tc>
      </w:tr>
    </w:tbl>
    <w:p w:rsidR="006C6B46" w:rsidRDefault="006C6B46">
      <w:pPr>
        <w:rPr>
          <w:rFonts w:ascii="宋体" w:hAnsi="宋体" w:cs="宋体"/>
          <w:b/>
          <w:color w:val="000000"/>
          <w:sz w:val="24"/>
        </w:rPr>
      </w:pPr>
    </w:p>
    <w:p w:rsidR="006C6B46" w:rsidRDefault="00CA01E6">
      <w:pPr>
        <w:rPr>
          <w:rFonts w:ascii="宋体" w:hAnsi="宋体" w:cs="宋体"/>
          <w:b/>
          <w:color w:val="000000"/>
          <w:sz w:val="24"/>
        </w:rPr>
      </w:pPr>
      <w:r>
        <w:rPr>
          <w:rFonts w:ascii="宋体" w:hAnsi="宋体" w:cs="宋体" w:hint="eastAsia"/>
          <w:b/>
          <w:color w:val="000000"/>
          <w:sz w:val="24"/>
        </w:rPr>
        <w:t>12 盆、钵、箱体植物养护质量标准</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261"/>
        <w:gridCol w:w="4261"/>
      </w:tblGrid>
      <w:tr w:rsidR="006C6B46">
        <w:trPr>
          <w:trHeight w:val="23"/>
          <w:jc w:val="center"/>
        </w:trPr>
        <w:tc>
          <w:tcPr>
            <w:tcW w:w="4261" w:type="dxa"/>
            <w:shd w:val="clear" w:color="auto" w:fill="auto"/>
            <w:vAlign w:val="center"/>
          </w:tcPr>
          <w:p w:rsidR="006C6B46" w:rsidRDefault="00CA01E6">
            <w:pPr>
              <w:jc w:val="center"/>
              <w:rPr>
                <w:rFonts w:ascii="宋体" w:hAnsi="宋体" w:cs="宋体"/>
                <w:b/>
                <w:color w:val="000000"/>
                <w:sz w:val="24"/>
              </w:rPr>
            </w:pPr>
            <w:r>
              <w:rPr>
                <w:rFonts w:ascii="宋体" w:hAnsi="宋体" w:cs="宋体" w:hint="eastAsia"/>
                <w:color w:val="000000"/>
                <w:sz w:val="24"/>
              </w:rPr>
              <w:t>一级养护标准</w:t>
            </w:r>
          </w:p>
        </w:tc>
        <w:tc>
          <w:tcPr>
            <w:tcW w:w="4261" w:type="dxa"/>
            <w:shd w:val="clear" w:color="auto" w:fill="auto"/>
            <w:vAlign w:val="center"/>
          </w:tcPr>
          <w:p w:rsidR="006C6B46" w:rsidRDefault="00CA01E6">
            <w:pPr>
              <w:jc w:val="center"/>
              <w:rPr>
                <w:rFonts w:ascii="宋体" w:hAnsi="宋体" w:cs="宋体"/>
                <w:b/>
                <w:color w:val="000000"/>
                <w:sz w:val="24"/>
              </w:rPr>
            </w:pPr>
            <w:r>
              <w:rPr>
                <w:rFonts w:ascii="宋体" w:hAnsi="宋体" w:cs="宋体" w:hint="eastAsia"/>
                <w:color w:val="000000"/>
                <w:sz w:val="24"/>
              </w:rPr>
              <w:t>基本养护标准</w:t>
            </w:r>
          </w:p>
        </w:tc>
      </w:tr>
      <w:tr w:rsidR="006C6B46">
        <w:trPr>
          <w:trHeight w:val="23"/>
          <w:jc w:val="center"/>
        </w:trPr>
        <w:tc>
          <w:tcPr>
            <w:tcW w:w="4261" w:type="dxa"/>
            <w:shd w:val="clear" w:color="auto" w:fill="auto"/>
          </w:tcPr>
          <w:p w:rsidR="006C6B46" w:rsidRDefault="00CA01E6">
            <w:pPr>
              <w:ind w:firstLineChars="85" w:firstLine="204"/>
              <w:rPr>
                <w:rFonts w:ascii="宋体" w:hAnsi="宋体" w:cs="宋体"/>
                <w:color w:val="000000"/>
                <w:sz w:val="24"/>
              </w:rPr>
            </w:pPr>
            <w:r>
              <w:rPr>
                <w:rFonts w:ascii="宋体" w:hAnsi="宋体" w:cs="宋体" w:hint="eastAsia"/>
                <w:color w:val="000000"/>
                <w:sz w:val="24"/>
              </w:rPr>
              <w:t>1. 植株生长旺盛，枝叶健壮，分布均匀，造型美观。</w:t>
            </w:r>
          </w:p>
          <w:p w:rsidR="006C6B46" w:rsidRDefault="00CA01E6">
            <w:pPr>
              <w:ind w:firstLineChars="100" w:firstLine="240"/>
              <w:rPr>
                <w:rFonts w:ascii="宋体" w:hAnsi="宋体" w:cs="宋体"/>
                <w:color w:val="000000"/>
                <w:sz w:val="24"/>
              </w:rPr>
            </w:pPr>
            <w:r>
              <w:rPr>
                <w:rFonts w:ascii="宋体" w:hAnsi="宋体" w:cs="宋体" w:hint="eastAsia"/>
                <w:color w:val="000000"/>
                <w:sz w:val="24"/>
              </w:rPr>
              <w:t>2．无枯枝残叶、交叉枝、徒长枝、并生枝、萌蘖枝。</w:t>
            </w:r>
          </w:p>
          <w:p w:rsidR="006C6B46" w:rsidRDefault="00CA01E6">
            <w:pPr>
              <w:ind w:firstLineChars="100" w:firstLine="240"/>
              <w:rPr>
                <w:rFonts w:ascii="宋体" w:hAnsi="宋体" w:cs="宋体"/>
                <w:color w:val="000000"/>
                <w:sz w:val="24"/>
              </w:rPr>
            </w:pPr>
            <w:r>
              <w:rPr>
                <w:rFonts w:ascii="宋体" w:hAnsi="宋体" w:cs="宋体" w:hint="eastAsia"/>
                <w:color w:val="000000"/>
                <w:sz w:val="24"/>
              </w:rPr>
              <w:t>3．无病虫危害迹象。</w:t>
            </w:r>
          </w:p>
          <w:p w:rsidR="006C6B46" w:rsidRDefault="00CA01E6">
            <w:pPr>
              <w:ind w:firstLineChars="100" w:firstLine="240"/>
              <w:rPr>
                <w:rFonts w:ascii="宋体" w:hAnsi="宋体" w:cs="宋体"/>
                <w:color w:val="000000"/>
                <w:sz w:val="24"/>
              </w:rPr>
            </w:pPr>
            <w:r>
              <w:rPr>
                <w:rFonts w:ascii="宋体" w:hAnsi="宋体" w:cs="宋体" w:hint="eastAsia"/>
                <w:color w:val="000000"/>
                <w:sz w:val="24"/>
              </w:rPr>
              <w:t>4．观花植物按时茂盛开花，观果植物正常结果。</w:t>
            </w:r>
          </w:p>
          <w:p w:rsidR="006C6B46" w:rsidRDefault="00CA01E6">
            <w:pPr>
              <w:ind w:firstLineChars="85" w:firstLine="204"/>
              <w:rPr>
                <w:rFonts w:ascii="宋体" w:hAnsi="宋体" w:cs="宋体"/>
                <w:color w:val="000000"/>
                <w:sz w:val="24"/>
              </w:rPr>
            </w:pPr>
            <w:r>
              <w:rPr>
                <w:rFonts w:ascii="宋体" w:hAnsi="宋体" w:cs="宋体" w:hint="eastAsia"/>
                <w:color w:val="000000"/>
                <w:sz w:val="24"/>
              </w:rPr>
              <w:t>5．植株下和容器内无杂草、杂物，叶面清洁。</w:t>
            </w:r>
          </w:p>
          <w:p w:rsidR="006C6B46" w:rsidRDefault="00CA01E6">
            <w:pPr>
              <w:ind w:firstLineChars="85" w:firstLine="204"/>
              <w:rPr>
                <w:rFonts w:ascii="宋体" w:hAnsi="宋体" w:cs="宋体"/>
                <w:color w:val="000000"/>
                <w:sz w:val="24"/>
              </w:rPr>
            </w:pPr>
            <w:r>
              <w:rPr>
                <w:rFonts w:ascii="宋体" w:hAnsi="宋体" w:cs="宋体" w:hint="eastAsia"/>
                <w:color w:val="000000"/>
                <w:sz w:val="24"/>
              </w:rPr>
              <w:t>6.容器完整清洁，容器外形、规格、色彩与植物要协调。</w:t>
            </w:r>
          </w:p>
          <w:p w:rsidR="006C6B46" w:rsidRDefault="00CA01E6">
            <w:pPr>
              <w:ind w:firstLineChars="85" w:firstLine="204"/>
              <w:rPr>
                <w:rFonts w:ascii="宋体" w:hAnsi="宋体" w:cs="宋体"/>
                <w:color w:val="000000"/>
                <w:sz w:val="24"/>
              </w:rPr>
            </w:pPr>
            <w:r>
              <w:rPr>
                <w:rFonts w:ascii="宋体" w:hAnsi="宋体" w:cs="宋体" w:hint="eastAsia"/>
                <w:color w:val="000000"/>
                <w:sz w:val="24"/>
              </w:rPr>
              <w:t>7.排水要通畅。</w:t>
            </w:r>
          </w:p>
          <w:p w:rsidR="006C6B46" w:rsidRDefault="00CA01E6">
            <w:pPr>
              <w:ind w:firstLineChars="85" w:firstLine="204"/>
              <w:rPr>
                <w:rFonts w:ascii="宋体" w:hAnsi="宋体" w:cs="宋体"/>
                <w:b/>
                <w:color w:val="000000"/>
                <w:sz w:val="24"/>
              </w:rPr>
            </w:pPr>
            <w:r>
              <w:rPr>
                <w:rFonts w:ascii="宋体" w:hAnsi="宋体" w:cs="宋体" w:hint="eastAsia"/>
                <w:color w:val="000000"/>
                <w:sz w:val="24"/>
              </w:rPr>
              <w:t>8.花钵中换花及时，全年四季有花，花开不断。</w:t>
            </w:r>
          </w:p>
        </w:tc>
        <w:tc>
          <w:tcPr>
            <w:tcW w:w="4261" w:type="dxa"/>
            <w:shd w:val="clear" w:color="auto" w:fill="auto"/>
          </w:tcPr>
          <w:p w:rsidR="006C6B46" w:rsidRDefault="00CA01E6">
            <w:pPr>
              <w:ind w:firstLineChars="85" w:firstLine="204"/>
              <w:rPr>
                <w:rFonts w:ascii="宋体" w:hAnsi="宋体" w:cs="宋体"/>
                <w:color w:val="000000"/>
                <w:sz w:val="24"/>
              </w:rPr>
            </w:pPr>
            <w:r>
              <w:rPr>
                <w:rFonts w:ascii="宋体" w:hAnsi="宋体" w:cs="宋体" w:hint="eastAsia"/>
                <w:color w:val="000000"/>
                <w:sz w:val="24"/>
              </w:rPr>
              <w:t>1. 植株生长正常，分布均匀。</w:t>
            </w:r>
          </w:p>
          <w:p w:rsidR="006C6B46" w:rsidRDefault="00CA01E6">
            <w:pPr>
              <w:ind w:firstLineChars="85" w:firstLine="204"/>
              <w:rPr>
                <w:rFonts w:ascii="宋体" w:hAnsi="宋体" w:cs="宋体"/>
                <w:color w:val="000000"/>
                <w:sz w:val="24"/>
              </w:rPr>
            </w:pPr>
            <w:r>
              <w:rPr>
                <w:rFonts w:ascii="宋体" w:hAnsi="宋体" w:cs="宋体" w:hint="eastAsia"/>
                <w:color w:val="000000"/>
                <w:sz w:val="24"/>
              </w:rPr>
              <w:t>2．无枯枝残叶、萌蘖枝。</w:t>
            </w:r>
          </w:p>
          <w:p w:rsidR="006C6B46" w:rsidRDefault="00CA01E6">
            <w:pPr>
              <w:ind w:firstLineChars="85" w:firstLine="204"/>
              <w:rPr>
                <w:rFonts w:ascii="宋体" w:hAnsi="宋体" w:cs="宋体"/>
                <w:color w:val="000000"/>
                <w:sz w:val="24"/>
              </w:rPr>
            </w:pPr>
            <w:r>
              <w:rPr>
                <w:rFonts w:ascii="宋体" w:hAnsi="宋体" w:cs="宋体" w:hint="eastAsia"/>
                <w:color w:val="000000"/>
                <w:sz w:val="24"/>
              </w:rPr>
              <w:t>3．无明显病虫危害迹象。危害率控制在5%以下。</w:t>
            </w:r>
          </w:p>
          <w:p w:rsidR="006C6B46" w:rsidRDefault="00CA01E6">
            <w:pPr>
              <w:ind w:firstLineChars="85" w:firstLine="204"/>
              <w:rPr>
                <w:rFonts w:ascii="宋体" w:hAnsi="宋体" w:cs="宋体"/>
                <w:color w:val="000000"/>
                <w:sz w:val="24"/>
              </w:rPr>
            </w:pPr>
            <w:r>
              <w:rPr>
                <w:rFonts w:ascii="宋体" w:hAnsi="宋体" w:cs="宋体" w:hint="eastAsia"/>
                <w:color w:val="000000"/>
                <w:sz w:val="24"/>
              </w:rPr>
              <w:t>4．观花观果植物能正常开花结果。</w:t>
            </w:r>
          </w:p>
          <w:p w:rsidR="006C6B46" w:rsidRDefault="00CA01E6">
            <w:pPr>
              <w:ind w:firstLineChars="85" w:firstLine="204"/>
              <w:rPr>
                <w:rFonts w:ascii="宋体" w:hAnsi="宋体" w:cs="宋体"/>
                <w:color w:val="000000"/>
                <w:sz w:val="24"/>
              </w:rPr>
            </w:pPr>
            <w:r>
              <w:rPr>
                <w:rFonts w:ascii="宋体" w:hAnsi="宋体" w:cs="宋体" w:hint="eastAsia"/>
                <w:color w:val="000000"/>
                <w:sz w:val="24"/>
              </w:rPr>
              <w:t>5．植株下和容器内无明显杂草、杂物。</w:t>
            </w:r>
          </w:p>
          <w:p w:rsidR="006C6B46" w:rsidRDefault="00CA01E6">
            <w:pPr>
              <w:ind w:firstLineChars="85" w:firstLine="204"/>
              <w:rPr>
                <w:rFonts w:ascii="宋体" w:hAnsi="宋体" w:cs="宋体"/>
                <w:color w:val="000000"/>
                <w:sz w:val="24"/>
              </w:rPr>
            </w:pPr>
            <w:r>
              <w:rPr>
                <w:rFonts w:ascii="宋体" w:hAnsi="宋体" w:cs="宋体" w:hint="eastAsia"/>
                <w:color w:val="000000"/>
                <w:sz w:val="24"/>
              </w:rPr>
              <w:t>6.容器完整清洁，容器外形、规格、色彩与植物基本协调。</w:t>
            </w:r>
          </w:p>
          <w:p w:rsidR="006C6B46" w:rsidRDefault="00CA01E6">
            <w:pPr>
              <w:ind w:firstLineChars="85" w:firstLine="204"/>
              <w:rPr>
                <w:rFonts w:ascii="宋体" w:hAnsi="宋体" w:cs="宋体"/>
                <w:color w:val="000000"/>
                <w:sz w:val="24"/>
              </w:rPr>
            </w:pPr>
            <w:r>
              <w:rPr>
                <w:rFonts w:ascii="宋体" w:hAnsi="宋体" w:cs="宋体" w:hint="eastAsia"/>
                <w:color w:val="000000"/>
                <w:sz w:val="24"/>
              </w:rPr>
              <w:t>7.排水要通畅。</w:t>
            </w:r>
          </w:p>
          <w:p w:rsidR="006C6B46" w:rsidRDefault="00CA01E6">
            <w:pPr>
              <w:ind w:firstLineChars="85" w:firstLine="204"/>
              <w:rPr>
                <w:rFonts w:ascii="宋体" w:hAnsi="宋体" w:cs="宋体"/>
                <w:color w:val="000000"/>
                <w:sz w:val="24"/>
              </w:rPr>
            </w:pPr>
            <w:r>
              <w:rPr>
                <w:rFonts w:ascii="宋体" w:hAnsi="宋体" w:cs="宋体" w:hint="eastAsia"/>
                <w:color w:val="000000"/>
                <w:sz w:val="24"/>
              </w:rPr>
              <w:t>8.花钵中保证重大节日有花。</w:t>
            </w:r>
          </w:p>
          <w:p w:rsidR="006C6B46" w:rsidRDefault="006C6B46">
            <w:pPr>
              <w:rPr>
                <w:rFonts w:ascii="宋体" w:hAnsi="宋体" w:cs="宋体"/>
                <w:b/>
                <w:color w:val="000000"/>
                <w:sz w:val="24"/>
              </w:rPr>
            </w:pPr>
          </w:p>
        </w:tc>
      </w:tr>
    </w:tbl>
    <w:p w:rsidR="006C6B46" w:rsidRDefault="006C6B46">
      <w:pPr>
        <w:rPr>
          <w:rFonts w:ascii="宋体" w:hAnsi="宋体" w:cs="宋体"/>
          <w:b/>
          <w:color w:val="000000"/>
          <w:sz w:val="24"/>
        </w:rPr>
      </w:pPr>
    </w:p>
    <w:p w:rsidR="006C6B46" w:rsidRDefault="00CA01E6">
      <w:pPr>
        <w:rPr>
          <w:rFonts w:ascii="宋体" w:hAnsi="宋体" w:cs="宋体"/>
          <w:b/>
          <w:color w:val="000000"/>
          <w:sz w:val="24"/>
        </w:rPr>
      </w:pPr>
      <w:r>
        <w:rPr>
          <w:rFonts w:ascii="宋体" w:hAnsi="宋体" w:cs="宋体" w:hint="eastAsia"/>
          <w:b/>
          <w:color w:val="000000"/>
          <w:sz w:val="24"/>
        </w:rPr>
        <w:t>13</w:t>
      </w:r>
      <w:r>
        <w:rPr>
          <w:rFonts w:ascii="宋体" w:hAnsi="宋体" w:cs="宋体" w:hint="eastAsia"/>
          <w:b/>
          <w:color w:val="000000"/>
          <w:kern w:val="0"/>
          <w:sz w:val="24"/>
        </w:rPr>
        <w:t>设施维护</w:t>
      </w:r>
      <w:r>
        <w:rPr>
          <w:rFonts w:ascii="宋体" w:hAnsi="宋体" w:cs="宋体" w:hint="eastAsia"/>
          <w:b/>
          <w:color w:val="000000"/>
          <w:sz w:val="24"/>
        </w:rPr>
        <w:t>质量标准</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211"/>
        <w:gridCol w:w="4139"/>
      </w:tblGrid>
      <w:tr w:rsidR="006C6B46">
        <w:trPr>
          <w:trHeight w:val="23"/>
          <w:jc w:val="center"/>
        </w:trPr>
        <w:tc>
          <w:tcPr>
            <w:tcW w:w="4211" w:type="dxa"/>
            <w:shd w:val="clear" w:color="auto" w:fill="auto"/>
          </w:tcPr>
          <w:p w:rsidR="006C6B46" w:rsidRDefault="00CA01E6">
            <w:pPr>
              <w:jc w:val="center"/>
              <w:rPr>
                <w:rFonts w:ascii="宋体" w:hAnsi="宋体" w:cs="宋体"/>
                <w:color w:val="000000"/>
                <w:sz w:val="24"/>
              </w:rPr>
            </w:pPr>
            <w:r>
              <w:rPr>
                <w:rFonts w:ascii="宋体" w:hAnsi="宋体" w:cs="宋体" w:hint="eastAsia"/>
                <w:color w:val="000000"/>
                <w:sz w:val="24"/>
              </w:rPr>
              <w:t>一级维护标准</w:t>
            </w:r>
          </w:p>
        </w:tc>
        <w:tc>
          <w:tcPr>
            <w:tcW w:w="4139" w:type="dxa"/>
            <w:shd w:val="clear" w:color="auto" w:fill="auto"/>
          </w:tcPr>
          <w:p w:rsidR="006C6B46" w:rsidRDefault="00CA01E6">
            <w:pPr>
              <w:jc w:val="center"/>
              <w:rPr>
                <w:rFonts w:ascii="宋体" w:hAnsi="宋体" w:cs="宋体"/>
                <w:color w:val="000000"/>
                <w:sz w:val="24"/>
              </w:rPr>
            </w:pPr>
            <w:r>
              <w:rPr>
                <w:rFonts w:ascii="宋体" w:hAnsi="宋体" w:cs="宋体" w:hint="eastAsia"/>
                <w:color w:val="000000"/>
                <w:sz w:val="24"/>
              </w:rPr>
              <w:t>基本维护标准</w:t>
            </w:r>
          </w:p>
        </w:tc>
      </w:tr>
      <w:tr w:rsidR="006C6B46">
        <w:trPr>
          <w:trHeight w:val="23"/>
          <w:jc w:val="center"/>
        </w:trPr>
        <w:tc>
          <w:tcPr>
            <w:tcW w:w="4211" w:type="dxa"/>
            <w:shd w:val="clear" w:color="auto" w:fill="auto"/>
          </w:tcPr>
          <w:p w:rsidR="006C6B46" w:rsidRDefault="00CA01E6">
            <w:pPr>
              <w:widowControl/>
              <w:rPr>
                <w:rFonts w:ascii="宋体" w:hAnsi="宋体" w:cs="宋体"/>
                <w:color w:val="000000"/>
                <w:sz w:val="24"/>
              </w:rPr>
            </w:pPr>
            <w:r>
              <w:rPr>
                <w:rFonts w:ascii="宋体" w:hAnsi="宋体" w:cs="宋体" w:hint="eastAsia"/>
                <w:color w:val="000000"/>
                <w:sz w:val="24"/>
              </w:rPr>
              <w:t>1.园林建筑、构筑物、雕塑、喷泉、厕所、围栏、护网、建筑小品以及路灯等基础设施完好，美观清洁，安全无隐患。</w:t>
            </w:r>
          </w:p>
          <w:p w:rsidR="006C6B46" w:rsidRDefault="00CA01E6">
            <w:pPr>
              <w:widowControl/>
              <w:ind w:firstLineChars="100" w:firstLine="240"/>
              <w:rPr>
                <w:rFonts w:ascii="宋体" w:hAnsi="宋体" w:cs="宋体"/>
                <w:color w:val="000000"/>
                <w:sz w:val="24"/>
              </w:rPr>
            </w:pPr>
            <w:r>
              <w:rPr>
                <w:rFonts w:ascii="宋体" w:hAnsi="宋体" w:cs="宋体" w:hint="eastAsia"/>
                <w:color w:val="000000"/>
                <w:sz w:val="24"/>
              </w:rPr>
              <w:t>2.园路、铺装地面平整，无破损、无积水；金属构件设施无锈斑、油漆剥落现象。无障碍设施完好通畅。</w:t>
            </w:r>
          </w:p>
          <w:p w:rsidR="006C6B46" w:rsidRDefault="00CA01E6">
            <w:pPr>
              <w:widowControl/>
              <w:ind w:firstLineChars="100" w:firstLine="240"/>
              <w:rPr>
                <w:rFonts w:ascii="宋体" w:hAnsi="宋体" w:cs="宋体"/>
                <w:color w:val="000000"/>
                <w:sz w:val="24"/>
              </w:rPr>
            </w:pPr>
            <w:r>
              <w:rPr>
                <w:rFonts w:ascii="宋体" w:hAnsi="宋体" w:cs="宋体" w:hint="eastAsia"/>
                <w:color w:val="000000"/>
                <w:sz w:val="24"/>
              </w:rPr>
              <w:t>3.供水、排水、喷灌等管网设施维护良好，使用便捷。窨井、进水口、给水口等设施完整无损，无完全隐患，清洁、通畅。防汛、消防等设备完好充足，保证应急使用要求。</w:t>
            </w:r>
          </w:p>
          <w:p w:rsidR="006C6B46" w:rsidRDefault="00CA01E6">
            <w:pPr>
              <w:widowControl/>
              <w:ind w:firstLineChars="100" w:firstLine="240"/>
              <w:rPr>
                <w:rFonts w:ascii="宋体" w:hAnsi="宋体" w:cs="宋体"/>
                <w:color w:val="000000"/>
                <w:sz w:val="24"/>
              </w:rPr>
            </w:pPr>
            <w:r>
              <w:rPr>
                <w:rFonts w:ascii="宋体" w:hAnsi="宋体" w:cs="宋体" w:hint="eastAsia"/>
                <w:color w:val="000000"/>
                <w:sz w:val="24"/>
              </w:rPr>
              <w:t>4.供电、照明设施完好无损，各类管线保持完整、安全无隐患。</w:t>
            </w:r>
          </w:p>
          <w:p w:rsidR="006C6B46" w:rsidRDefault="00CA01E6">
            <w:pPr>
              <w:widowControl/>
              <w:ind w:firstLineChars="100" w:firstLine="240"/>
              <w:rPr>
                <w:rFonts w:ascii="宋体" w:hAnsi="宋体" w:cs="宋体"/>
                <w:color w:val="000000"/>
                <w:sz w:val="24"/>
              </w:rPr>
            </w:pPr>
            <w:r>
              <w:rPr>
                <w:rFonts w:ascii="宋体" w:hAnsi="宋体" w:cs="宋体" w:hint="eastAsia"/>
                <w:color w:val="000000"/>
                <w:sz w:val="24"/>
              </w:rPr>
              <w:t>5. 假山置石完整美观、安全稳固；不适于攀爬的叠石必须有醒目标志和防护设施。</w:t>
            </w:r>
          </w:p>
          <w:p w:rsidR="006C6B46" w:rsidRDefault="00CA01E6">
            <w:pPr>
              <w:widowControl/>
              <w:ind w:firstLineChars="100" w:firstLine="240"/>
              <w:rPr>
                <w:rFonts w:ascii="宋体" w:hAnsi="宋体" w:cs="宋体"/>
                <w:color w:val="000000"/>
                <w:sz w:val="24"/>
              </w:rPr>
            </w:pPr>
            <w:r>
              <w:rPr>
                <w:rFonts w:ascii="宋体" w:hAnsi="宋体" w:cs="宋体" w:hint="eastAsia"/>
                <w:color w:val="000000"/>
                <w:sz w:val="24"/>
              </w:rPr>
              <w:t>6.栏杆、桌椅、垃圾桶、井盖和指示牌、告示牌、宣传牌整洁美观，设置合理、醒目、完善、规范。</w:t>
            </w:r>
          </w:p>
          <w:p w:rsidR="006C6B46" w:rsidRDefault="00CA01E6">
            <w:pPr>
              <w:widowControl/>
              <w:ind w:firstLineChars="100" w:firstLine="240"/>
              <w:rPr>
                <w:rFonts w:ascii="宋体" w:hAnsi="宋体" w:cs="宋体"/>
                <w:color w:val="000000"/>
                <w:sz w:val="24"/>
              </w:rPr>
            </w:pPr>
            <w:r>
              <w:rPr>
                <w:rFonts w:ascii="宋体" w:hAnsi="宋体" w:cs="宋体" w:hint="eastAsia"/>
                <w:color w:val="000000"/>
                <w:sz w:val="24"/>
              </w:rPr>
              <w:t>7.游艺和体育健身器械等设施完整、清洁、安全，满足使用要求，随时进行</w:t>
            </w:r>
            <w:r>
              <w:rPr>
                <w:rFonts w:ascii="宋体" w:hAnsi="宋体" w:cs="宋体" w:hint="eastAsia"/>
                <w:color w:val="000000"/>
                <w:sz w:val="24"/>
              </w:rPr>
              <w:lastRenderedPageBreak/>
              <w:t>安全检测，确保无故障运行。</w:t>
            </w:r>
          </w:p>
          <w:p w:rsidR="006C6B46" w:rsidRDefault="00CA01E6">
            <w:pPr>
              <w:widowControl/>
              <w:ind w:firstLineChars="100" w:firstLine="240"/>
              <w:rPr>
                <w:rFonts w:ascii="宋体" w:hAnsi="宋体" w:cs="宋体"/>
                <w:color w:val="000000"/>
                <w:sz w:val="24"/>
              </w:rPr>
            </w:pPr>
            <w:r>
              <w:rPr>
                <w:rFonts w:ascii="宋体" w:hAnsi="宋体" w:cs="宋体" w:hint="eastAsia"/>
                <w:color w:val="000000"/>
                <w:sz w:val="24"/>
              </w:rPr>
              <w:t>8.停车场地平整清洁，设施完好，车位标志明显清晰规范。</w:t>
            </w:r>
          </w:p>
          <w:p w:rsidR="006C6B46" w:rsidRDefault="00CA01E6">
            <w:pPr>
              <w:widowControl/>
              <w:ind w:left="180"/>
              <w:rPr>
                <w:rFonts w:ascii="宋体" w:hAnsi="宋体" w:cs="宋体"/>
                <w:color w:val="000000"/>
                <w:sz w:val="24"/>
              </w:rPr>
            </w:pPr>
            <w:r>
              <w:rPr>
                <w:rFonts w:ascii="宋体" w:hAnsi="宋体" w:cs="宋体" w:hint="eastAsia"/>
                <w:color w:val="000000"/>
                <w:sz w:val="24"/>
              </w:rPr>
              <w:t>9、文物的保护和管理应符合《中华人民共和国文物保护法》的规定。</w:t>
            </w:r>
          </w:p>
        </w:tc>
        <w:tc>
          <w:tcPr>
            <w:tcW w:w="4139" w:type="dxa"/>
            <w:shd w:val="clear" w:color="auto" w:fill="auto"/>
          </w:tcPr>
          <w:p w:rsidR="006C6B46" w:rsidRDefault="00CA01E6">
            <w:pPr>
              <w:widowControl/>
              <w:ind w:left="180"/>
              <w:rPr>
                <w:rFonts w:ascii="宋体" w:hAnsi="宋体" w:cs="宋体"/>
                <w:color w:val="000000"/>
                <w:sz w:val="24"/>
              </w:rPr>
            </w:pPr>
            <w:r>
              <w:rPr>
                <w:rFonts w:ascii="宋体" w:hAnsi="宋体" w:cs="宋体" w:hint="eastAsia"/>
                <w:color w:val="000000"/>
                <w:sz w:val="24"/>
              </w:rPr>
              <w:lastRenderedPageBreak/>
              <w:t>1.园林建筑、构筑物、雕塑、喷泉、厕所、围栏、护网、建筑小品以及路灯等基础设施维护良好，美观清洁，安全无隐患。</w:t>
            </w:r>
          </w:p>
          <w:p w:rsidR="006C6B46" w:rsidRDefault="00CA01E6">
            <w:pPr>
              <w:widowControl/>
              <w:ind w:firstLineChars="100" w:firstLine="240"/>
              <w:rPr>
                <w:rFonts w:ascii="宋体" w:hAnsi="宋体" w:cs="宋体"/>
                <w:color w:val="000000"/>
                <w:sz w:val="24"/>
              </w:rPr>
            </w:pPr>
            <w:r>
              <w:rPr>
                <w:rFonts w:ascii="宋体" w:hAnsi="宋体" w:cs="宋体" w:hint="eastAsia"/>
                <w:color w:val="000000"/>
                <w:sz w:val="24"/>
              </w:rPr>
              <w:t>2.园路、铺装地面平整，无明显破损、无积水；金属构件设施无明显锈斑、油漆剥落现象。无障碍设施必须保持完好通畅。</w:t>
            </w:r>
          </w:p>
          <w:p w:rsidR="006C6B46" w:rsidRDefault="00CA01E6">
            <w:pPr>
              <w:widowControl/>
              <w:ind w:firstLineChars="100" w:firstLine="240"/>
              <w:rPr>
                <w:rFonts w:ascii="宋体" w:hAnsi="宋体" w:cs="宋体"/>
                <w:color w:val="000000"/>
                <w:sz w:val="24"/>
              </w:rPr>
            </w:pPr>
            <w:r>
              <w:rPr>
                <w:rFonts w:ascii="宋体" w:hAnsi="宋体" w:cs="宋体" w:hint="eastAsia"/>
                <w:color w:val="000000"/>
                <w:sz w:val="24"/>
              </w:rPr>
              <w:t>3.供水、排水、喷灌等管网设施维护良好，满足使用要求。窨井、进水口、给水口等设施完整无损。防汛、消防等设备完好，保证应急使用。</w:t>
            </w:r>
          </w:p>
          <w:p w:rsidR="006C6B46" w:rsidRDefault="00CA01E6">
            <w:pPr>
              <w:widowControl/>
              <w:ind w:firstLineChars="100" w:firstLine="240"/>
              <w:rPr>
                <w:rFonts w:ascii="宋体" w:hAnsi="宋体" w:cs="宋体"/>
                <w:color w:val="000000"/>
                <w:sz w:val="24"/>
              </w:rPr>
            </w:pPr>
            <w:r>
              <w:rPr>
                <w:rFonts w:ascii="宋体" w:hAnsi="宋体" w:cs="宋体" w:hint="eastAsia"/>
                <w:color w:val="000000"/>
                <w:sz w:val="24"/>
              </w:rPr>
              <w:t>4.供电、照明设施正常运转，各类管线保持完整、安全无隐患。</w:t>
            </w:r>
          </w:p>
          <w:p w:rsidR="006C6B46" w:rsidRDefault="00CA01E6">
            <w:pPr>
              <w:widowControl/>
              <w:ind w:firstLineChars="100" w:firstLine="240"/>
              <w:rPr>
                <w:rFonts w:ascii="宋体" w:hAnsi="宋体" w:cs="宋体"/>
                <w:color w:val="000000"/>
                <w:sz w:val="24"/>
              </w:rPr>
            </w:pPr>
            <w:r>
              <w:rPr>
                <w:rFonts w:ascii="宋体" w:hAnsi="宋体" w:cs="宋体" w:hint="eastAsia"/>
                <w:color w:val="000000"/>
                <w:sz w:val="24"/>
              </w:rPr>
              <w:t>5. 假山置石完整美观、安全稳固；不适于攀爬的叠石必须有醒目标志和防护设施。</w:t>
            </w:r>
          </w:p>
          <w:p w:rsidR="006C6B46" w:rsidRDefault="00CA01E6">
            <w:pPr>
              <w:widowControl/>
              <w:ind w:firstLineChars="100" w:firstLine="240"/>
              <w:rPr>
                <w:rFonts w:ascii="宋体" w:hAnsi="宋体" w:cs="宋体"/>
                <w:color w:val="000000"/>
                <w:sz w:val="24"/>
              </w:rPr>
            </w:pPr>
            <w:r>
              <w:rPr>
                <w:rFonts w:ascii="宋体" w:hAnsi="宋体" w:cs="宋体" w:hint="eastAsia"/>
                <w:color w:val="000000"/>
                <w:sz w:val="24"/>
              </w:rPr>
              <w:t>6.栏杆、桌椅、垃圾桶、井盖和指示牌、告示牌、宣传牌整洁美观，设置合理、醒目、规范。</w:t>
            </w:r>
          </w:p>
          <w:p w:rsidR="006C6B46" w:rsidRDefault="00CA01E6">
            <w:pPr>
              <w:widowControl/>
              <w:ind w:firstLineChars="100" w:firstLine="240"/>
              <w:rPr>
                <w:rFonts w:ascii="宋体" w:hAnsi="宋体" w:cs="宋体"/>
                <w:color w:val="000000"/>
                <w:sz w:val="24"/>
              </w:rPr>
            </w:pPr>
            <w:r>
              <w:rPr>
                <w:rFonts w:ascii="宋体" w:hAnsi="宋体" w:cs="宋体" w:hint="eastAsia"/>
                <w:color w:val="000000"/>
                <w:sz w:val="24"/>
              </w:rPr>
              <w:t>7.游艺和体育健身器械等设施保持</w:t>
            </w:r>
            <w:r>
              <w:rPr>
                <w:rFonts w:ascii="宋体" w:hAnsi="宋体" w:cs="宋体" w:hint="eastAsia"/>
                <w:color w:val="000000"/>
                <w:sz w:val="24"/>
              </w:rPr>
              <w:lastRenderedPageBreak/>
              <w:t>完整、清洁、安全，满足使用要求，定期进行安全检测，不得带故障运行。</w:t>
            </w:r>
          </w:p>
          <w:p w:rsidR="006C6B46" w:rsidRDefault="00CA01E6">
            <w:pPr>
              <w:widowControl/>
              <w:ind w:firstLineChars="100" w:firstLine="240"/>
              <w:rPr>
                <w:rFonts w:ascii="宋体" w:hAnsi="宋体" w:cs="宋体"/>
                <w:color w:val="000000"/>
                <w:sz w:val="24"/>
              </w:rPr>
            </w:pPr>
            <w:r>
              <w:rPr>
                <w:rFonts w:ascii="宋体" w:hAnsi="宋体" w:cs="宋体" w:hint="eastAsia"/>
                <w:color w:val="000000"/>
                <w:sz w:val="24"/>
              </w:rPr>
              <w:t>8.停车场地平整清洁，车位有明显标志。</w:t>
            </w:r>
          </w:p>
          <w:p w:rsidR="006C6B46" w:rsidRDefault="00CA01E6">
            <w:pPr>
              <w:ind w:firstLineChars="100" w:firstLine="240"/>
              <w:rPr>
                <w:rFonts w:ascii="宋体" w:hAnsi="宋体" w:cs="宋体"/>
                <w:color w:val="000000"/>
                <w:sz w:val="24"/>
              </w:rPr>
            </w:pPr>
            <w:r>
              <w:rPr>
                <w:rFonts w:ascii="宋体" w:hAnsi="宋体" w:cs="宋体" w:hint="eastAsia"/>
                <w:color w:val="000000"/>
                <w:sz w:val="24"/>
              </w:rPr>
              <w:t>9.文物的保护和管理应符合《中华人民共和国文物保护法》的规定。</w:t>
            </w:r>
          </w:p>
        </w:tc>
      </w:tr>
    </w:tbl>
    <w:p w:rsidR="006C6B46" w:rsidRDefault="006C6B46">
      <w:pPr>
        <w:rPr>
          <w:rFonts w:ascii="宋体" w:hAnsi="宋体" w:cs="宋体"/>
          <w:b/>
          <w:color w:val="000000"/>
          <w:sz w:val="24"/>
        </w:rPr>
      </w:pPr>
    </w:p>
    <w:p w:rsidR="006C6B46" w:rsidRDefault="00CA01E6">
      <w:pPr>
        <w:rPr>
          <w:rFonts w:ascii="宋体" w:hAnsi="宋体" w:cs="宋体"/>
          <w:b/>
          <w:color w:val="000000"/>
          <w:sz w:val="24"/>
        </w:rPr>
      </w:pPr>
      <w:r>
        <w:rPr>
          <w:rFonts w:ascii="宋体" w:hAnsi="宋体" w:cs="宋体" w:hint="eastAsia"/>
          <w:b/>
          <w:color w:val="000000"/>
          <w:sz w:val="24"/>
        </w:rPr>
        <w:t>14</w:t>
      </w:r>
      <w:r>
        <w:rPr>
          <w:rFonts w:ascii="宋体" w:hAnsi="宋体" w:cs="宋体" w:hint="eastAsia"/>
          <w:b/>
          <w:color w:val="000000"/>
          <w:kern w:val="0"/>
          <w:sz w:val="24"/>
        </w:rPr>
        <w:t>卫生保洁</w:t>
      </w:r>
      <w:r>
        <w:rPr>
          <w:rFonts w:ascii="宋体" w:hAnsi="宋体" w:cs="宋体" w:hint="eastAsia"/>
          <w:b/>
          <w:color w:val="000000"/>
          <w:sz w:val="24"/>
        </w:rPr>
        <w:t>质量标准</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261"/>
        <w:gridCol w:w="4261"/>
      </w:tblGrid>
      <w:tr w:rsidR="006C6B46">
        <w:trPr>
          <w:trHeight w:val="23"/>
          <w:jc w:val="center"/>
        </w:trPr>
        <w:tc>
          <w:tcPr>
            <w:tcW w:w="4261" w:type="dxa"/>
            <w:shd w:val="clear" w:color="auto" w:fill="auto"/>
            <w:vAlign w:val="center"/>
          </w:tcPr>
          <w:p w:rsidR="006C6B46" w:rsidRDefault="00CA01E6">
            <w:pPr>
              <w:jc w:val="center"/>
              <w:rPr>
                <w:rFonts w:ascii="宋体" w:hAnsi="宋体" w:cs="宋体"/>
                <w:b/>
                <w:color w:val="000000"/>
                <w:sz w:val="24"/>
              </w:rPr>
            </w:pPr>
            <w:r>
              <w:rPr>
                <w:rFonts w:ascii="宋体" w:hAnsi="宋体" w:cs="宋体" w:hint="eastAsia"/>
                <w:color w:val="000000"/>
                <w:sz w:val="24"/>
              </w:rPr>
              <w:t>一级养护标准</w:t>
            </w:r>
          </w:p>
        </w:tc>
        <w:tc>
          <w:tcPr>
            <w:tcW w:w="4261" w:type="dxa"/>
            <w:shd w:val="clear" w:color="auto" w:fill="auto"/>
            <w:vAlign w:val="center"/>
          </w:tcPr>
          <w:p w:rsidR="006C6B46" w:rsidRDefault="00CA01E6">
            <w:pPr>
              <w:jc w:val="center"/>
              <w:rPr>
                <w:rFonts w:ascii="宋体" w:hAnsi="宋体" w:cs="宋体"/>
                <w:b/>
                <w:color w:val="000000"/>
                <w:sz w:val="24"/>
              </w:rPr>
            </w:pPr>
            <w:r>
              <w:rPr>
                <w:rFonts w:ascii="宋体" w:hAnsi="宋体" w:cs="宋体" w:hint="eastAsia"/>
                <w:color w:val="000000"/>
                <w:sz w:val="24"/>
              </w:rPr>
              <w:t>基本养护标准</w:t>
            </w:r>
          </w:p>
        </w:tc>
      </w:tr>
      <w:tr w:rsidR="006C6B46">
        <w:trPr>
          <w:trHeight w:val="23"/>
          <w:jc w:val="center"/>
        </w:trPr>
        <w:tc>
          <w:tcPr>
            <w:tcW w:w="4261" w:type="dxa"/>
            <w:shd w:val="clear" w:color="auto" w:fill="auto"/>
          </w:tcPr>
          <w:p w:rsidR="006C6B46" w:rsidRDefault="00CA01E6">
            <w:pPr>
              <w:widowControl/>
              <w:numPr>
                <w:ilvl w:val="0"/>
                <w:numId w:val="11"/>
              </w:numPr>
              <w:tabs>
                <w:tab w:val="clear" w:pos="360"/>
                <w:tab w:val="left" w:pos="0"/>
              </w:tabs>
              <w:ind w:left="0" w:firstLine="0"/>
              <w:rPr>
                <w:rFonts w:ascii="宋体" w:hAnsi="宋体" w:cs="宋体"/>
                <w:color w:val="000000"/>
                <w:sz w:val="24"/>
              </w:rPr>
            </w:pPr>
            <w:r>
              <w:rPr>
                <w:rFonts w:ascii="宋体" w:hAnsi="宋体" w:cs="宋体" w:hint="eastAsia"/>
                <w:color w:val="000000"/>
                <w:sz w:val="24"/>
              </w:rPr>
              <w:t>环境整洁，实行全天候保洁；水面无漂浮杂物、无异味，水体清洁无污染。</w:t>
            </w:r>
          </w:p>
          <w:p w:rsidR="006C6B46" w:rsidRDefault="00CA01E6">
            <w:pPr>
              <w:widowControl/>
              <w:numPr>
                <w:ilvl w:val="0"/>
                <w:numId w:val="11"/>
              </w:numPr>
              <w:tabs>
                <w:tab w:val="clear" w:pos="360"/>
                <w:tab w:val="left" w:pos="0"/>
              </w:tabs>
              <w:ind w:left="0" w:firstLine="0"/>
              <w:rPr>
                <w:rFonts w:ascii="宋体" w:hAnsi="宋体" w:cs="宋体"/>
                <w:color w:val="000000"/>
                <w:sz w:val="24"/>
              </w:rPr>
            </w:pPr>
            <w:r>
              <w:rPr>
                <w:rFonts w:ascii="宋体" w:hAnsi="宋体" w:cs="宋体" w:hint="eastAsia"/>
                <w:color w:val="000000"/>
                <w:sz w:val="24"/>
              </w:rPr>
              <w:t>垃圾箱及垃圾堆场外观清洁，无陈积垃圾，无卫生死角，垃圾日产日清，严禁焚烧垃圾和枯枝落叶。</w:t>
            </w:r>
          </w:p>
          <w:p w:rsidR="006C6B46" w:rsidRDefault="00CA01E6">
            <w:pPr>
              <w:widowControl/>
              <w:numPr>
                <w:ilvl w:val="0"/>
                <w:numId w:val="11"/>
              </w:numPr>
              <w:tabs>
                <w:tab w:val="clear" w:pos="360"/>
                <w:tab w:val="left" w:pos="0"/>
              </w:tabs>
              <w:ind w:left="0" w:firstLine="0"/>
              <w:rPr>
                <w:rFonts w:ascii="宋体" w:hAnsi="宋体" w:cs="宋体"/>
                <w:color w:val="000000"/>
                <w:sz w:val="24"/>
              </w:rPr>
            </w:pPr>
            <w:r>
              <w:rPr>
                <w:rFonts w:ascii="宋体" w:hAnsi="宋体" w:cs="宋体" w:hint="eastAsia"/>
                <w:color w:val="000000"/>
                <w:sz w:val="24"/>
              </w:rPr>
              <w:t>作业废弃物（如树枝、树叶、草屑等）、水面清理的杂物，随产随清。</w:t>
            </w:r>
          </w:p>
          <w:p w:rsidR="006C6B46" w:rsidRDefault="00CA01E6">
            <w:pPr>
              <w:widowControl/>
              <w:numPr>
                <w:ilvl w:val="0"/>
                <w:numId w:val="11"/>
              </w:numPr>
              <w:tabs>
                <w:tab w:val="clear" w:pos="360"/>
                <w:tab w:val="left" w:pos="0"/>
              </w:tabs>
              <w:ind w:left="0" w:firstLine="0"/>
              <w:rPr>
                <w:rFonts w:ascii="宋体" w:hAnsi="宋体" w:cs="宋体"/>
                <w:color w:val="000000"/>
                <w:sz w:val="24"/>
              </w:rPr>
            </w:pPr>
            <w:r>
              <w:rPr>
                <w:rFonts w:ascii="宋体" w:hAnsi="宋体" w:cs="宋体" w:hint="eastAsia"/>
                <w:color w:val="000000"/>
                <w:sz w:val="24"/>
              </w:rPr>
              <w:t>园林建筑小品保持整洁美观，定期清洗。</w:t>
            </w:r>
          </w:p>
          <w:p w:rsidR="006C6B46" w:rsidRDefault="00CA01E6">
            <w:pPr>
              <w:widowControl/>
              <w:numPr>
                <w:ilvl w:val="0"/>
                <w:numId w:val="11"/>
              </w:numPr>
              <w:tabs>
                <w:tab w:val="clear" w:pos="360"/>
                <w:tab w:val="left" w:pos="0"/>
              </w:tabs>
              <w:ind w:left="0" w:firstLine="0"/>
              <w:rPr>
                <w:rFonts w:ascii="宋体" w:hAnsi="宋体" w:cs="宋体"/>
                <w:color w:val="000000"/>
                <w:sz w:val="24"/>
              </w:rPr>
            </w:pPr>
            <w:r>
              <w:rPr>
                <w:rFonts w:ascii="宋体" w:hAnsi="宋体" w:cs="宋体" w:hint="eastAsia"/>
                <w:color w:val="000000"/>
                <w:sz w:val="24"/>
              </w:rPr>
              <w:t>厕所内外清洁卫生，全天保洁，无尿垢，无臭味，无蚊蝇，无污水外溢。</w:t>
            </w:r>
          </w:p>
          <w:p w:rsidR="006C6B46" w:rsidRDefault="00CA01E6">
            <w:pPr>
              <w:widowControl/>
              <w:numPr>
                <w:ilvl w:val="0"/>
                <w:numId w:val="11"/>
              </w:numPr>
              <w:tabs>
                <w:tab w:val="clear" w:pos="360"/>
                <w:tab w:val="left" w:pos="0"/>
              </w:tabs>
              <w:ind w:left="0" w:firstLine="0"/>
              <w:rPr>
                <w:rFonts w:ascii="宋体" w:hAnsi="宋体" w:cs="宋体"/>
                <w:color w:val="000000"/>
                <w:sz w:val="24"/>
              </w:rPr>
            </w:pPr>
            <w:r>
              <w:rPr>
                <w:rFonts w:ascii="宋体" w:hAnsi="宋体" w:cs="宋体" w:hint="eastAsia"/>
                <w:color w:val="000000"/>
                <w:sz w:val="24"/>
              </w:rPr>
              <w:t>园林机具摆放隐蔽，位置合理。</w:t>
            </w:r>
          </w:p>
          <w:p w:rsidR="006C6B46" w:rsidRDefault="00CA01E6">
            <w:pPr>
              <w:widowControl/>
              <w:numPr>
                <w:ilvl w:val="0"/>
                <w:numId w:val="11"/>
              </w:numPr>
              <w:tabs>
                <w:tab w:val="clear" w:pos="360"/>
                <w:tab w:val="left" w:pos="0"/>
              </w:tabs>
              <w:ind w:left="0" w:firstLine="0"/>
              <w:rPr>
                <w:rFonts w:ascii="宋体" w:hAnsi="宋体" w:cs="宋体"/>
                <w:color w:val="000000"/>
                <w:sz w:val="24"/>
              </w:rPr>
            </w:pPr>
            <w:r>
              <w:rPr>
                <w:rFonts w:ascii="宋体" w:hAnsi="宋体" w:cs="宋体" w:hint="eastAsia"/>
                <w:color w:val="000000"/>
                <w:sz w:val="24"/>
              </w:rPr>
              <w:t>及时清除或覆盖非法小广告。</w:t>
            </w:r>
          </w:p>
          <w:p w:rsidR="006C6B46" w:rsidRDefault="00CA01E6">
            <w:pPr>
              <w:rPr>
                <w:rFonts w:ascii="宋体" w:hAnsi="宋体" w:cs="宋体"/>
                <w:b/>
                <w:color w:val="000000"/>
                <w:sz w:val="24"/>
              </w:rPr>
            </w:pPr>
            <w:r>
              <w:rPr>
                <w:rFonts w:ascii="宋体" w:hAnsi="宋体" w:cs="宋体" w:hint="eastAsia"/>
                <w:color w:val="000000"/>
                <w:sz w:val="24"/>
              </w:rPr>
              <w:t>8.　工作人员统一着装，挂牌上岗。</w:t>
            </w:r>
          </w:p>
        </w:tc>
        <w:tc>
          <w:tcPr>
            <w:tcW w:w="4261" w:type="dxa"/>
            <w:shd w:val="clear" w:color="auto" w:fill="auto"/>
          </w:tcPr>
          <w:p w:rsidR="006C6B46" w:rsidRDefault="00CA01E6">
            <w:pPr>
              <w:widowControl/>
              <w:numPr>
                <w:ilvl w:val="0"/>
                <w:numId w:val="12"/>
              </w:numPr>
              <w:tabs>
                <w:tab w:val="clear" w:pos="360"/>
                <w:tab w:val="left" w:pos="0"/>
              </w:tabs>
              <w:ind w:left="0" w:firstLine="0"/>
              <w:rPr>
                <w:rFonts w:ascii="宋体" w:hAnsi="宋体" w:cs="宋体"/>
                <w:color w:val="000000"/>
                <w:sz w:val="24"/>
              </w:rPr>
            </w:pPr>
            <w:r>
              <w:rPr>
                <w:rFonts w:ascii="宋体" w:hAnsi="宋体" w:cs="宋体" w:hint="eastAsia"/>
                <w:color w:val="000000"/>
                <w:sz w:val="24"/>
              </w:rPr>
              <w:t>环境整洁，无杂物，实行定时保洁，水面无漂浮杂物、无异味，水体无污染。</w:t>
            </w:r>
          </w:p>
          <w:p w:rsidR="006C6B46" w:rsidRDefault="00CA01E6">
            <w:pPr>
              <w:widowControl/>
              <w:numPr>
                <w:ilvl w:val="0"/>
                <w:numId w:val="12"/>
              </w:numPr>
              <w:tabs>
                <w:tab w:val="clear" w:pos="360"/>
                <w:tab w:val="left" w:pos="0"/>
              </w:tabs>
              <w:ind w:left="0" w:firstLine="0"/>
              <w:rPr>
                <w:rFonts w:ascii="宋体" w:hAnsi="宋体" w:cs="宋体"/>
                <w:color w:val="000000"/>
                <w:sz w:val="24"/>
              </w:rPr>
            </w:pPr>
            <w:r>
              <w:rPr>
                <w:rFonts w:ascii="宋体" w:hAnsi="宋体" w:cs="宋体" w:hint="eastAsia"/>
                <w:color w:val="000000"/>
                <w:sz w:val="24"/>
              </w:rPr>
              <w:t>垃圾箱及垃圾堆场外观清洁，无陈积垃圾，无卫生死角，垃圾日产日清，严禁焚烧垃圾和枯枝落叶。</w:t>
            </w:r>
          </w:p>
          <w:p w:rsidR="006C6B46" w:rsidRDefault="00CA01E6">
            <w:pPr>
              <w:widowControl/>
              <w:numPr>
                <w:ilvl w:val="0"/>
                <w:numId w:val="12"/>
              </w:numPr>
              <w:tabs>
                <w:tab w:val="clear" w:pos="360"/>
                <w:tab w:val="left" w:pos="0"/>
              </w:tabs>
              <w:ind w:left="0" w:firstLine="0"/>
              <w:rPr>
                <w:rFonts w:ascii="宋体" w:hAnsi="宋体" w:cs="宋体"/>
                <w:color w:val="000000"/>
                <w:sz w:val="24"/>
              </w:rPr>
            </w:pPr>
            <w:r>
              <w:rPr>
                <w:rFonts w:ascii="宋体" w:hAnsi="宋体" w:cs="宋体" w:hint="eastAsia"/>
                <w:color w:val="000000"/>
                <w:sz w:val="24"/>
              </w:rPr>
              <w:t>作业废弃物（如树枝、树叶、草屑等）、水面清理的杂物，日产日清。</w:t>
            </w:r>
          </w:p>
          <w:p w:rsidR="006C6B46" w:rsidRDefault="00CA01E6">
            <w:pPr>
              <w:widowControl/>
              <w:numPr>
                <w:ilvl w:val="0"/>
                <w:numId w:val="12"/>
              </w:numPr>
              <w:tabs>
                <w:tab w:val="clear" w:pos="360"/>
                <w:tab w:val="left" w:pos="0"/>
              </w:tabs>
              <w:ind w:left="0" w:firstLine="0"/>
              <w:rPr>
                <w:rFonts w:ascii="宋体" w:hAnsi="宋体" w:cs="宋体"/>
                <w:color w:val="000000"/>
                <w:sz w:val="24"/>
              </w:rPr>
            </w:pPr>
            <w:r>
              <w:rPr>
                <w:rFonts w:ascii="宋体" w:hAnsi="宋体" w:cs="宋体" w:hint="eastAsia"/>
                <w:color w:val="000000"/>
                <w:sz w:val="24"/>
              </w:rPr>
              <w:t>园林建筑小品保持整洁，定期清洗。</w:t>
            </w:r>
          </w:p>
          <w:p w:rsidR="006C6B46" w:rsidRDefault="00CA01E6">
            <w:pPr>
              <w:widowControl/>
              <w:numPr>
                <w:ilvl w:val="0"/>
                <w:numId w:val="12"/>
              </w:numPr>
              <w:tabs>
                <w:tab w:val="clear" w:pos="360"/>
                <w:tab w:val="left" w:pos="0"/>
              </w:tabs>
              <w:ind w:left="0" w:firstLine="0"/>
              <w:rPr>
                <w:rFonts w:ascii="宋体" w:hAnsi="宋体" w:cs="宋体"/>
                <w:color w:val="000000"/>
                <w:sz w:val="24"/>
              </w:rPr>
            </w:pPr>
            <w:r>
              <w:rPr>
                <w:rFonts w:ascii="宋体" w:hAnsi="宋体" w:cs="宋体" w:hint="eastAsia"/>
                <w:color w:val="000000"/>
                <w:sz w:val="24"/>
              </w:rPr>
              <w:t>厕所内外清洁卫生，定期保洁，无尿垢，无臭味，无蚊蝇，无污水外溢。</w:t>
            </w:r>
          </w:p>
          <w:p w:rsidR="006C6B46" w:rsidRDefault="00CA01E6">
            <w:pPr>
              <w:widowControl/>
              <w:numPr>
                <w:ilvl w:val="0"/>
                <w:numId w:val="12"/>
              </w:numPr>
              <w:tabs>
                <w:tab w:val="clear" w:pos="360"/>
                <w:tab w:val="left" w:pos="0"/>
              </w:tabs>
              <w:ind w:left="0" w:firstLine="0"/>
              <w:rPr>
                <w:rFonts w:ascii="宋体" w:hAnsi="宋体" w:cs="宋体"/>
                <w:color w:val="000000"/>
                <w:sz w:val="24"/>
              </w:rPr>
            </w:pPr>
            <w:r>
              <w:rPr>
                <w:rFonts w:ascii="宋体" w:hAnsi="宋体" w:cs="宋体" w:hint="eastAsia"/>
                <w:color w:val="000000"/>
                <w:sz w:val="24"/>
              </w:rPr>
              <w:t>园林机具摆放隐蔽。</w:t>
            </w:r>
          </w:p>
          <w:p w:rsidR="006C6B46" w:rsidRDefault="00CA01E6">
            <w:pPr>
              <w:widowControl/>
              <w:numPr>
                <w:ilvl w:val="0"/>
                <w:numId w:val="12"/>
              </w:numPr>
              <w:tabs>
                <w:tab w:val="clear" w:pos="360"/>
                <w:tab w:val="left" w:pos="0"/>
              </w:tabs>
              <w:ind w:left="0" w:firstLine="0"/>
              <w:rPr>
                <w:rFonts w:ascii="宋体" w:hAnsi="宋体" w:cs="宋体"/>
                <w:color w:val="000000"/>
                <w:sz w:val="24"/>
              </w:rPr>
            </w:pPr>
            <w:r>
              <w:rPr>
                <w:rFonts w:ascii="宋体" w:hAnsi="宋体" w:cs="宋体" w:hint="eastAsia"/>
                <w:color w:val="000000"/>
                <w:sz w:val="24"/>
              </w:rPr>
              <w:t>定期清除或覆盖非法小广告。</w:t>
            </w:r>
          </w:p>
          <w:p w:rsidR="006C6B46" w:rsidRDefault="00CA01E6">
            <w:pPr>
              <w:rPr>
                <w:rFonts w:ascii="宋体" w:hAnsi="宋体" w:cs="宋体"/>
                <w:b/>
                <w:color w:val="000000"/>
                <w:sz w:val="24"/>
              </w:rPr>
            </w:pPr>
            <w:r>
              <w:rPr>
                <w:rFonts w:ascii="宋体" w:hAnsi="宋体" w:cs="宋体" w:hint="eastAsia"/>
                <w:color w:val="000000"/>
                <w:sz w:val="24"/>
              </w:rPr>
              <w:t>8.　工作人员统一着装，挂牌上岗。</w:t>
            </w:r>
          </w:p>
        </w:tc>
      </w:tr>
    </w:tbl>
    <w:p w:rsidR="006C6B46" w:rsidRDefault="006C6B46">
      <w:pPr>
        <w:rPr>
          <w:rFonts w:ascii="宋体" w:hAnsi="宋体" w:cs="宋体"/>
          <w:b/>
          <w:color w:val="000000"/>
          <w:sz w:val="24"/>
        </w:rPr>
      </w:pPr>
    </w:p>
    <w:p w:rsidR="006C6B46" w:rsidRDefault="00CA01E6">
      <w:pPr>
        <w:rPr>
          <w:rFonts w:ascii="宋体" w:hAnsi="宋体" w:cs="宋体"/>
          <w:b/>
          <w:color w:val="000000"/>
          <w:sz w:val="24"/>
        </w:rPr>
      </w:pPr>
      <w:r>
        <w:rPr>
          <w:rFonts w:ascii="宋体" w:hAnsi="宋体" w:cs="宋体" w:hint="eastAsia"/>
          <w:b/>
          <w:color w:val="000000"/>
          <w:sz w:val="24"/>
        </w:rPr>
        <w:t>15</w:t>
      </w:r>
      <w:r>
        <w:rPr>
          <w:rFonts w:ascii="宋体" w:hAnsi="宋体" w:cs="宋体" w:hint="eastAsia"/>
          <w:b/>
          <w:color w:val="000000"/>
          <w:kern w:val="0"/>
          <w:sz w:val="24"/>
        </w:rPr>
        <w:t>绿地保护</w:t>
      </w:r>
      <w:r>
        <w:rPr>
          <w:rFonts w:ascii="宋体" w:hAnsi="宋体" w:cs="宋体" w:hint="eastAsia"/>
          <w:b/>
          <w:color w:val="000000"/>
          <w:sz w:val="24"/>
        </w:rPr>
        <w:t>质量标准</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261"/>
        <w:gridCol w:w="4261"/>
      </w:tblGrid>
      <w:tr w:rsidR="006C6B46">
        <w:trPr>
          <w:trHeight w:val="23"/>
          <w:jc w:val="center"/>
        </w:trPr>
        <w:tc>
          <w:tcPr>
            <w:tcW w:w="4261" w:type="dxa"/>
            <w:shd w:val="clear" w:color="auto" w:fill="auto"/>
            <w:vAlign w:val="center"/>
          </w:tcPr>
          <w:p w:rsidR="006C6B46" w:rsidRDefault="00CA01E6">
            <w:pPr>
              <w:jc w:val="center"/>
              <w:rPr>
                <w:rFonts w:ascii="宋体" w:hAnsi="宋体" w:cs="宋体"/>
                <w:b/>
                <w:color w:val="000000"/>
                <w:sz w:val="24"/>
              </w:rPr>
            </w:pPr>
            <w:r>
              <w:rPr>
                <w:rFonts w:ascii="宋体" w:hAnsi="宋体" w:cs="宋体" w:hint="eastAsia"/>
                <w:color w:val="000000"/>
                <w:sz w:val="24"/>
              </w:rPr>
              <w:t>一级管护标准</w:t>
            </w:r>
          </w:p>
        </w:tc>
        <w:tc>
          <w:tcPr>
            <w:tcW w:w="4261" w:type="dxa"/>
            <w:shd w:val="clear" w:color="auto" w:fill="auto"/>
            <w:vAlign w:val="center"/>
          </w:tcPr>
          <w:p w:rsidR="006C6B46" w:rsidRDefault="00CA01E6">
            <w:pPr>
              <w:jc w:val="center"/>
              <w:rPr>
                <w:rFonts w:ascii="宋体" w:hAnsi="宋体" w:cs="宋体"/>
                <w:b/>
                <w:color w:val="000000"/>
                <w:sz w:val="24"/>
              </w:rPr>
            </w:pPr>
            <w:r>
              <w:rPr>
                <w:rFonts w:ascii="宋体" w:hAnsi="宋体" w:cs="宋体" w:hint="eastAsia"/>
                <w:color w:val="000000"/>
                <w:sz w:val="24"/>
              </w:rPr>
              <w:t>基本管护标准</w:t>
            </w:r>
          </w:p>
        </w:tc>
      </w:tr>
      <w:tr w:rsidR="006C6B46">
        <w:trPr>
          <w:trHeight w:val="23"/>
          <w:jc w:val="center"/>
        </w:trPr>
        <w:tc>
          <w:tcPr>
            <w:tcW w:w="4261" w:type="dxa"/>
            <w:shd w:val="clear" w:color="auto" w:fill="auto"/>
          </w:tcPr>
          <w:p w:rsidR="006C6B46" w:rsidRDefault="00CA01E6">
            <w:pPr>
              <w:widowControl/>
              <w:numPr>
                <w:ilvl w:val="0"/>
                <w:numId w:val="13"/>
              </w:numPr>
              <w:tabs>
                <w:tab w:val="clear" w:pos="360"/>
                <w:tab w:val="left" w:pos="0"/>
              </w:tabs>
              <w:ind w:left="0" w:firstLine="0"/>
              <w:rPr>
                <w:rFonts w:ascii="宋体" w:hAnsi="宋体" w:cs="宋体"/>
                <w:color w:val="000000"/>
                <w:sz w:val="24"/>
              </w:rPr>
            </w:pPr>
            <w:r>
              <w:rPr>
                <w:rFonts w:ascii="宋体" w:hAnsi="宋体" w:cs="宋体" w:hint="eastAsia"/>
                <w:color w:val="000000"/>
                <w:sz w:val="24"/>
              </w:rPr>
              <w:t>绿地范围内无违章建筑，无废弃的设施，无违规设置的广告、标牌，绿地保护完好。</w:t>
            </w:r>
          </w:p>
          <w:p w:rsidR="006C6B46" w:rsidRDefault="00CA01E6">
            <w:pPr>
              <w:widowControl/>
              <w:numPr>
                <w:ilvl w:val="0"/>
                <w:numId w:val="13"/>
              </w:numPr>
              <w:tabs>
                <w:tab w:val="clear" w:pos="360"/>
                <w:tab w:val="left" w:pos="0"/>
              </w:tabs>
              <w:ind w:left="0" w:firstLine="0"/>
              <w:rPr>
                <w:rFonts w:ascii="宋体" w:hAnsi="宋体" w:cs="宋体"/>
                <w:color w:val="000000"/>
                <w:sz w:val="24"/>
              </w:rPr>
            </w:pPr>
            <w:r>
              <w:rPr>
                <w:rFonts w:ascii="宋体" w:hAnsi="宋体" w:cs="宋体" w:hint="eastAsia"/>
                <w:color w:val="000000"/>
                <w:sz w:val="24"/>
              </w:rPr>
              <w:t>绿地内无堆物、堆料、搭棚，无摆摊设点，车辆摆放有序，无乱停乱放现象。</w:t>
            </w:r>
          </w:p>
          <w:p w:rsidR="006C6B46" w:rsidRDefault="00CA01E6">
            <w:pPr>
              <w:widowControl/>
              <w:numPr>
                <w:ilvl w:val="0"/>
                <w:numId w:val="13"/>
              </w:numPr>
              <w:tabs>
                <w:tab w:val="clear" w:pos="360"/>
                <w:tab w:val="left" w:pos="0"/>
              </w:tabs>
              <w:ind w:left="0" w:firstLine="0"/>
              <w:rPr>
                <w:rFonts w:ascii="宋体" w:hAnsi="宋体" w:cs="宋体"/>
                <w:color w:val="000000"/>
                <w:sz w:val="24"/>
              </w:rPr>
            </w:pPr>
            <w:r>
              <w:rPr>
                <w:rFonts w:ascii="宋体" w:hAnsi="宋体" w:cs="宋体" w:hint="eastAsia"/>
                <w:color w:val="000000"/>
                <w:sz w:val="24"/>
              </w:rPr>
              <w:t>园林建筑、雕塑、栏杆、桌椅、指示牌等园林设施上无刻画；植物上无贴挂标语、晾晒衣物，无影响植物生长的亮化设施。</w:t>
            </w:r>
          </w:p>
          <w:p w:rsidR="006C6B46" w:rsidRDefault="00CA01E6">
            <w:pPr>
              <w:widowControl/>
              <w:numPr>
                <w:ilvl w:val="0"/>
                <w:numId w:val="13"/>
              </w:numPr>
              <w:tabs>
                <w:tab w:val="clear" w:pos="360"/>
                <w:tab w:val="left" w:pos="0"/>
              </w:tabs>
              <w:ind w:left="0" w:firstLine="0"/>
              <w:rPr>
                <w:rFonts w:ascii="宋体" w:hAnsi="宋体" w:cs="宋体"/>
                <w:color w:val="000000"/>
                <w:sz w:val="24"/>
              </w:rPr>
            </w:pPr>
            <w:r>
              <w:rPr>
                <w:rFonts w:ascii="宋体" w:hAnsi="宋体" w:cs="宋体" w:hint="eastAsia"/>
                <w:color w:val="000000"/>
                <w:sz w:val="24"/>
              </w:rPr>
              <w:t>绿地中无种菜、放养家禽宠物等。</w:t>
            </w:r>
          </w:p>
          <w:p w:rsidR="006C6B46" w:rsidRDefault="00CA01E6">
            <w:pPr>
              <w:widowControl/>
              <w:numPr>
                <w:ilvl w:val="0"/>
                <w:numId w:val="13"/>
              </w:numPr>
              <w:tabs>
                <w:tab w:val="clear" w:pos="360"/>
                <w:tab w:val="left" w:pos="0"/>
              </w:tabs>
              <w:ind w:left="0" w:firstLine="0"/>
              <w:rPr>
                <w:rFonts w:ascii="宋体" w:hAnsi="宋体" w:cs="宋体"/>
                <w:color w:val="000000"/>
                <w:sz w:val="24"/>
              </w:rPr>
            </w:pPr>
            <w:r>
              <w:rPr>
                <w:rFonts w:ascii="宋体" w:hAnsi="宋体" w:cs="宋体" w:hint="eastAsia"/>
                <w:color w:val="000000"/>
                <w:sz w:val="24"/>
              </w:rPr>
              <w:t>绿地占用必须持有审批手续，无非法侵占绿地行为；经审批同意占用的，要全过程跟踪，严格控制施工作业面；经批准临时占用的绿地，做到按时收回，并监督恢复。</w:t>
            </w:r>
          </w:p>
          <w:p w:rsidR="006C6B46" w:rsidRDefault="00CA01E6">
            <w:pPr>
              <w:widowControl/>
              <w:numPr>
                <w:ilvl w:val="0"/>
                <w:numId w:val="13"/>
              </w:numPr>
              <w:rPr>
                <w:rFonts w:ascii="宋体" w:hAnsi="宋体" w:cs="宋体"/>
                <w:b/>
                <w:color w:val="000000"/>
                <w:sz w:val="24"/>
              </w:rPr>
            </w:pPr>
            <w:r>
              <w:rPr>
                <w:rFonts w:ascii="宋体" w:hAnsi="宋体" w:cs="宋体" w:hint="eastAsia"/>
                <w:color w:val="000000"/>
                <w:sz w:val="24"/>
              </w:rPr>
              <w:t>绿地每天进行巡查。广场实施全天候24小时安保。</w:t>
            </w:r>
          </w:p>
        </w:tc>
        <w:tc>
          <w:tcPr>
            <w:tcW w:w="4261" w:type="dxa"/>
            <w:shd w:val="clear" w:color="auto" w:fill="auto"/>
          </w:tcPr>
          <w:p w:rsidR="006C6B46" w:rsidRDefault="00CA01E6">
            <w:pPr>
              <w:widowControl/>
              <w:numPr>
                <w:ilvl w:val="0"/>
                <w:numId w:val="14"/>
              </w:numPr>
              <w:tabs>
                <w:tab w:val="clear" w:pos="360"/>
                <w:tab w:val="left" w:pos="0"/>
              </w:tabs>
              <w:ind w:left="0" w:firstLine="0"/>
              <w:rPr>
                <w:rFonts w:ascii="宋体" w:hAnsi="宋体" w:cs="宋体"/>
                <w:color w:val="000000"/>
                <w:sz w:val="24"/>
              </w:rPr>
            </w:pPr>
            <w:r>
              <w:rPr>
                <w:rFonts w:ascii="宋体" w:hAnsi="宋体" w:cs="宋体" w:hint="eastAsia"/>
                <w:color w:val="000000"/>
                <w:sz w:val="24"/>
              </w:rPr>
              <w:t>绿地范围内无违章建筑，无废弃的设施，无违规设置的广告、标牌，绿地基本保护完好。</w:t>
            </w:r>
          </w:p>
          <w:p w:rsidR="006C6B46" w:rsidRDefault="00CA01E6">
            <w:pPr>
              <w:widowControl/>
              <w:numPr>
                <w:ilvl w:val="0"/>
                <w:numId w:val="14"/>
              </w:numPr>
              <w:tabs>
                <w:tab w:val="clear" w:pos="360"/>
                <w:tab w:val="left" w:pos="0"/>
              </w:tabs>
              <w:ind w:left="0" w:firstLine="0"/>
              <w:rPr>
                <w:rFonts w:ascii="宋体" w:hAnsi="宋体" w:cs="宋体"/>
                <w:color w:val="000000"/>
                <w:sz w:val="24"/>
              </w:rPr>
            </w:pPr>
            <w:r>
              <w:rPr>
                <w:rFonts w:ascii="宋体" w:hAnsi="宋体" w:cs="宋体" w:hint="eastAsia"/>
                <w:color w:val="000000"/>
                <w:sz w:val="24"/>
              </w:rPr>
              <w:t>绿地内无明显堆物、堆料、搭棚，无摆摊设点，无车辆乱停乱放现象。</w:t>
            </w:r>
          </w:p>
          <w:p w:rsidR="006C6B46" w:rsidRDefault="00CA01E6">
            <w:pPr>
              <w:widowControl/>
              <w:numPr>
                <w:ilvl w:val="0"/>
                <w:numId w:val="14"/>
              </w:numPr>
              <w:tabs>
                <w:tab w:val="clear" w:pos="360"/>
                <w:tab w:val="left" w:pos="0"/>
              </w:tabs>
              <w:ind w:left="0" w:firstLine="0"/>
              <w:rPr>
                <w:rFonts w:ascii="宋体" w:hAnsi="宋体" w:cs="宋体"/>
                <w:color w:val="000000"/>
                <w:sz w:val="24"/>
              </w:rPr>
            </w:pPr>
            <w:r>
              <w:rPr>
                <w:rFonts w:ascii="宋体" w:hAnsi="宋体" w:cs="宋体" w:hint="eastAsia"/>
                <w:color w:val="000000"/>
                <w:sz w:val="24"/>
              </w:rPr>
              <w:t>园林建筑、雕塑、栏杆、桌椅、指示牌等园林设施上刻画定期得到清理；植物上无贴挂标语、晾晒衣物。</w:t>
            </w:r>
          </w:p>
          <w:p w:rsidR="006C6B46" w:rsidRDefault="00CA01E6">
            <w:pPr>
              <w:widowControl/>
              <w:numPr>
                <w:ilvl w:val="0"/>
                <w:numId w:val="14"/>
              </w:numPr>
              <w:tabs>
                <w:tab w:val="clear" w:pos="360"/>
                <w:tab w:val="left" w:pos="0"/>
              </w:tabs>
              <w:ind w:left="0" w:firstLine="0"/>
              <w:rPr>
                <w:rFonts w:ascii="宋体" w:hAnsi="宋体" w:cs="宋体"/>
                <w:color w:val="000000"/>
                <w:sz w:val="24"/>
              </w:rPr>
            </w:pPr>
            <w:r>
              <w:rPr>
                <w:rFonts w:ascii="宋体" w:hAnsi="宋体" w:cs="宋体" w:hint="eastAsia"/>
                <w:color w:val="000000"/>
                <w:sz w:val="24"/>
              </w:rPr>
              <w:t>绿地中无种菜、放养家禽宠物等。</w:t>
            </w:r>
          </w:p>
          <w:p w:rsidR="006C6B46" w:rsidRDefault="00CA01E6">
            <w:pPr>
              <w:widowControl/>
              <w:numPr>
                <w:ilvl w:val="0"/>
                <w:numId w:val="14"/>
              </w:numPr>
              <w:tabs>
                <w:tab w:val="clear" w:pos="360"/>
                <w:tab w:val="left" w:pos="0"/>
              </w:tabs>
              <w:ind w:left="0" w:firstLine="0"/>
              <w:rPr>
                <w:rFonts w:ascii="宋体" w:hAnsi="宋体" w:cs="宋体"/>
                <w:color w:val="000000"/>
                <w:sz w:val="24"/>
              </w:rPr>
            </w:pPr>
            <w:r>
              <w:rPr>
                <w:rFonts w:ascii="宋体" w:hAnsi="宋体" w:cs="宋体" w:hint="eastAsia"/>
                <w:color w:val="000000"/>
                <w:sz w:val="24"/>
              </w:rPr>
              <w:t>绿地占用必须持有审批手续，无非法侵占绿地行为；经审批同意占用的，要全过程跟踪，严格控制施工作业面；经批准临时占用的绿地，做到按时收回，并监督恢复。</w:t>
            </w:r>
          </w:p>
          <w:p w:rsidR="006C6B46" w:rsidRDefault="00CA01E6">
            <w:pPr>
              <w:widowControl/>
              <w:numPr>
                <w:ilvl w:val="0"/>
                <w:numId w:val="14"/>
              </w:numPr>
              <w:tabs>
                <w:tab w:val="clear" w:pos="360"/>
                <w:tab w:val="left" w:pos="0"/>
              </w:tabs>
              <w:ind w:left="0" w:firstLine="0"/>
              <w:rPr>
                <w:rFonts w:ascii="宋体" w:hAnsi="宋体" w:cs="宋体"/>
                <w:b/>
                <w:color w:val="000000"/>
                <w:sz w:val="24"/>
              </w:rPr>
            </w:pPr>
            <w:r>
              <w:rPr>
                <w:rFonts w:ascii="宋体" w:hAnsi="宋体" w:cs="宋体" w:hint="eastAsia"/>
                <w:color w:val="000000"/>
                <w:sz w:val="24"/>
              </w:rPr>
              <w:t>绿地每天定期进行安保巡查。广场二班实施安保。</w:t>
            </w:r>
          </w:p>
        </w:tc>
      </w:tr>
    </w:tbl>
    <w:p w:rsidR="006C6B46" w:rsidRDefault="006C6B46">
      <w:pPr>
        <w:rPr>
          <w:rFonts w:ascii="宋体" w:hAnsi="宋体" w:cs="宋体"/>
          <w:b/>
          <w:color w:val="000000"/>
          <w:sz w:val="24"/>
        </w:rPr>
      </w:pPr>
    </w:p>
    <w:p w:rsidR="006C6B46" w:rsidRDefault="00CA01E6">
      <w:pPr>
        <w:rPr>
          <w:rFonts w:ascii="宋体" w:hAnsi="宋体" w:cs="宋体"/>
          <w:b/>
          <w:color w:val="000000"/>
          <w:sz w:val="24"/>
        </w:rPr>
      </w:pPr>
      <w:r>
        <w:rPr>
          <w:rFonts w:ascii="宋体" w:hAnsi="宋体" w:cs="宋体" w:hint="eastAsia"/>
          <w:b/>
          <w:color w:val="000000"/>
          <w:sz w:val="24"/>
        </w:rPr>
        <w:t>16古树名木养护质量标准</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522"/>
      </w:tblGrid>
      <w:tr w:rsidR="006C6B46">
        <w:trPr>
          <w:trHeight w:val="23"/>
          <w:jc w:val="center"/>
        </w:trPr>
        <w:tc>
          <w:tcPr>
            <w:tcW w:w="8522" w:type="dxa"/>
            <w:shd w:val="clear" w:color="auto" w:fill="auto"/>
          </w:tcPr>
          <w:p w:rsidR="006C6B46" w:rsidRDefault="00CA01E6">
            <w:pPr>
              <w:jc w:val="center"/>
              <w:rPr>
                <w:rFonts w:ascii="宋体" w:hAnsi="宋体" w:cs="宋体"/>
                <w:b/>
                <w:color w:val="000000"/>
                <w:sz w:val="24"/>
              </w:rPr>
            </w:pPr>
            <w:r>
              <w:rPr>
                <w:rFonts w:ascii="宋体" w:hAnsi="宋体" w:cs="宋体" w:hint="eastAsia"/>
                <w:b/>
                <w:color w:val="000000"/>
                <w:sz w:val="24"/>
              </w:rPr>
              <w:lastRenderedPageBreak/>
              <w:t>养护质量标准</w:t>
            </w:r>
          </w:p>
        </w:tc>
      </w:tr>
      <w:tr w:rsidR="006C6B46">
        <w:trPr>
          <w:trHeight w:val="23"/>
          <w:jc w:val="center"/>
        </w:trPr>
        <w:tc>
          <w:tcPr>
            <w:tcW w:w="8522" w:type="dxa"/>
            <w:shd w:val="clear" w:color="auto" w:fill="auto"/>
          </w:tcPr>
          <w:p w:rsidR="006C6B46" w:rsidRDefault="00CA01E6">
            <w:pPr>
              <w:ind w:firstLineChars="100" w:firstLine="240"/>
              <w:rPr>
                <w:rFonts w:ascii="宋体" w:hAnsi="宋体" w:cs="宋体"/>
                <w:color w:val="000000"/>
                <w:sz w:val="24"/>
              </w:rPr>
            </w:pPr>
            <w:r>
              <w:rPr>
                <w:rFonts w:ascii="宋体" w:hAnsi="宋体" w:cs="宋体" w:hint="eastAsia"/>
                <w:color w:val="000000"/>
                <w:sz w:val="24"/>
              </w:rPr>
              <w:t>1.保持植株的自然形态和面貌，具有较好的景观效果。</w:t>
            </w:r>
          </w:p>
          <w:p w:rsidR="006C6B46" w:rsidRDefault="00CA01E6">
            <w:pPr>
              <w:rPr>
                <w:rFonts w:ascii="宋体" w:hAnsi="宋体" w:cs="宋体"/>
                <w:color w:val="000000"/>
                <w:sz w:val="24"/>
              </w:rPr>
            </w:pPr>
            <w:r>
              <w:rPr>
                <w:rFonts w:ascii="宋体" w:hAnsi="宋体" w:cs="宋体" w:hint="eastAsia"/>
                <w:color w:val="000000"/>
                <w:sz w:val="24"/>
              </w:rPr>
              <w:t xml:space="preserve">　2.植株的保护性支撑物和棚架支撑必须与植株协调。</w:t>
            </w:r>
          </w:p>
          <w:p w:rsidR="006C6B46" w:rsidRDefault="00CA01E6">
            <w:pPr>
              <w:rPr>
                <w:rFonts w:ascii="宋体" w:hAnsi="宋体" w:cs="宋体"/>
                <w:color w:val="000000"/>
                <w:sz w:val="24"/>
              </w:rPr>
            </w:pPr>
            <w:r>
              <w:rPr>
                <w:rFonts w:ascii="宋体" w:hAnsi="宋体" w:cs="宋体" w:hint="eastAsia"/>
                <w:color w:val="000000"/>
                <w:sz w:val="24"/>
              </w:rPr>
              <w:t xml:space="preserve">　3.植株无病枝、枯枝、腐烂枝和多余的萌蘗枝。</w:t>
            </w:r>
            <w:proofErr w:type="gramStart"/>
            <w:r>
              <w:rPr>
                <w:rFonts w:ascii="宋体" w:hAnsi="宋体" w:cs="宋体" w:hint="eastAsia"/>
                <w:color w:val="000000"/>
                <w:sz w:val="24"/>
              </w:rPr>
              <w:t>无未处理</w:t>
            </w:r>
            <w:proofErr w:type="gramEnd"/>
            <w:r>
              <w:rPr>
                <w:rFonts w:ascii="宋体" w:hAnsi="宋体" w:cs="宋体" w:hint="eastAsia"/>
                <w:color w:val="000000"/>
                <w:sz w:val="24"/>
              </w:rPr>
              <w:t>的树洞和创伤。</w:t>
            </w:r>
          </w:p>
          <w:p w:rsidR="006C6B46" w:rsidRDefault="00CA01E6">
            <w:pPr>
              <w:rPr>
                <w:rFonts w:ascii="宋体" w:hAnsi="宋体" w:cs="宋体"/>
                <w:color w:val="000000"/>
                <w:sz w:val="24"/>
              </w:rPr>
            </w:pPr>
            <w:r>
              <w:rPr>
                <w:rFonts w:ascii="宋体" w:hAnsi="宋体" w:cs="宋体" w:hint="eastAsia"/>
                <w:color w:val="000000"/>
                <w:sz w:val="24"/>
              </w:rPr>
              <w:t xml:space="preserve">　4.基本无病虫害危害现象，植株上无影响生长的寄生植物。</w:t>
            </w:r>
          </w:p>
          <w:p w:rsidR="006C6B46" w:rsidRDefault="00CA01E6">
            <w:pPr>
              <w:rPr>
                <w:rFonts w:ascii="宋体" w:hAnsi="宋体" w:cs="宋体"/>
                <w:color w:val="000000"/>
                <w:sz w:val="24"/>
              </w:rPr>
            </w:pPr>
            <w:r>
              <w:rPr>
                <w:rFonts w:ascii="宋体" w:hAnsi="宋体" w:cs="宋体" w:hint="eastAsia"/>
                <w:color w:val="000000"/>
                <w:sz w:val="24"/>
              </w:rPr>
              <w:t xml:space="preserve">　5.保护区内无影响植株生长的建筑物、构筑物等。地面覆盖物必须有利植株生长。</w:t>
            </w:r>
          </w:p>
          <w:p w:rsidR="006C6B46" w:rsidRDefault="00CA01E6">
            <w:pPr>
              <w:rPr>
                <w:rFonts w:ascii="宋体" w:hAnsi="宋体" w:cs="宋体"/>
                <w:color w:val="000000"/>
                <w:sz w:val="24"/>
              </w:rPr>
            </w:pPr>
            <w:r>
              <w:rPr>
                <w:rFonts w:ascii="宋体" w:hAnsi="宋体" w:cs="宋体" w:hint="eastAsia"/>
                <w:color w:val="000000"/>
                <w:sz w:val="24"/>
              </w:rPr>
              <w:t xml:space="preserve">　6. 保护区内必须排水通畅，无积水。</w:t>
            </w:r>
          </w:p>
          <w:p w:rsidR="006C6B46" w:rsidRDefault="00CA01E6">
            <w:pPr>
              <w:rPr>
                <w:rFonts w:ascii="宋体" w:hAnsi="宋体" w:cs="宋体"/>
                <w:color w:val="000000"/>
                <w:sz w:val="24"/>
              </w:rPr>
            </w:pPr>
            <w:r>
              <w:rPr>
                <w:rFonts w:ascii="宋体" w:hAnsi="宋体" w:cs="宋体" w:hint="eastAsia"/>
                <w:color w:val="000000"/>
                <w:sz w:val="24"/>
              </w:rPr>
              <w:t xml:space="preserve">　7. 植株必须有保护标牌，位置要明显，字迹要清晰。</w:t>
            </w:r>
          </w:p>
          <w:p w:rsidR="006C6B46" w:rsidRDefault="00CA01E6">
            <w:pPr>
              <w:rPr>
                <w:rFonts w:ascii="宋体" w:hAnsi="宋体" w:cs="宋体"/>
                <w:color w:val="000000"/>
                <w:sz w:val="24"/>
              </w:rPr>
            </w:pPr>
            <w:r>
              <w:rPr>
                <w:rFonts w:ascii="宋体" w:hAnsi="宋体" w:cs="宋体" w:hint="eastAsia"/>
                <w:color w:val="000000"/>
                <w:sz w:val="24"/>
              </w:rPr>
              <w:t xml:space="preserve">　8.保护区内的设施（如围栏、驳岸、避雷针）必须完整美观、安全有效。</w:t>
            </w:r>
          </w:p>
          <w:p w:rsidR="006C6B46" w:rsidRDefault="00CA01E6">
            <w:pPr>
              <w:rPr>
                <w:rFonts w:ascii="宋体" w:hAnsi="宋体" w:cs="宋体"/>
                <w:color w:val="000000"/>
                <w:sz w:val="24"/>
              </w:rPr>
            </w:pPr>
            <w:r>
              <w:rPr>
                <w:rFonts w:ascii="宋体" w:hAnsi="宋体" w:cs="宋体" w:hint="eastAsia"/>
                <w:color w:val="000000"/>
                <w:sz w:val="24"/>
              </w:rPr>
              <w:t xml:space="preserve">　9.保护区内无垃圾、杂草。</w:t>
            </w:r>
          </w:p>
          <w:p w:rsidR="006C6B46" w:rsidRDefault="00CA01E6">
            <w:pPr>
              <w:rPr>
                <w:rFonts w:ascii="宋体" w:hAnsi="宋体" w:cs="宋体"/>
                <w:color w:val="000000"/>
                <w:sz w:val="24"/>
              </w:rPr>
            </w:pPr>
            <w:r>
              <w:rPr>
                <w:rFonts w:ascii="宋体" w:hAnsi="宋体" w:cs="宋体" w:hint="eastAsia"/>
                <w:color w:val="000000"/>
                <w:sz w:val="24"/>
              </w:rPr>
              <w:t xml:space="preserve">　10.建立一树一档，有动态养护记录，历史资料齐全。</w:t>
            </w:r>
          </w:p>
        </w:tc>
      </w:tr>
    </w:tbl>
    <w:p w:rsidR="006C6B46" w:rsidRDefault="006C6B46">
      <w:pPr>
        <w:rPr>
          <w:sz w:val="24"/>
        </w:rPr>
      </w:pPr>
    </w:p>
    <w:p w:rsidR="006C6B46" w:rsidRDefault="006C6B46"/>
    <w:p w:rsidR="006C6B46" w:rsidRDefault="006C6B46">
      <w:pPr>
        <w:pStyle w:val="40"/>
        <w:ind w:left="1260"/>
      </w:pPr>
    </w:p>
    <w:p w:rsidR="006C6B46" w:rsidRDefault="006C6B46"/>
    <w:p w:rsidR="006C6B46" w:rsidRDefault="006C6B46">
      <w:pPr>
        <w:pStyle w:val="40"/>
        <w:ind w:left="1260"/>
      </w:pPr>
    </w:p>
    <w:p w:rsidR="006C6B46" w:rsidRDefault="006C6B46"/>
    <w:p w:rsidR="006C6B46" w:rsidRDefault="006C6B46">
      <w:pPr>
        <w:pStyle w:val="40"/>
        <w:ind w:left="1260"/>
      </w:pPr>
    </w:p>
    <w:p w:rsidR="006C6B46" w:rsidRDefault="006C6B46"/>
    <w:p w:rsidR="006C6B46" w:rsidRDefault="006C6B46">
      <w:pPr>
        <w:pStyle w:val="40"/>
        <w:ind w:left="1260"/>
      </w:pPr>
    </w:p>
    <w:p w:rsidR="006C6B46" w:rsidRDefault="006C6B46"/>
    <w:p w:rsidR="006C6B46" w:rsidRDefault="006C6B46">
      <w:pPr>
        <w:pStyle w:val="40"/>
        <w:ind w:left="1260"/>
      </w:pPr>
    </w:p>
    <w:p w:rsidR="006C6B46" w:rsidRDefault="006C6B46"/>
    <w:p w:rsidR="006C6B46" w:rsidRDefault="006C6B46">
      <w:pPr>
        <w:pStyle w:val="40"/>
        <w:ind w:left="1260"/>
      </w:pPr>
    </w:p>
    <w:p w:rsidR="006C6B46" w:rsidRDefault="006C6B46"/>
    <w:p w:rsidR="006C6B46" w:rsidRDefault="006C6B46">
      <w:pPr>
        <w:pStyle w:val="40"/>
        <w:ind w:left="1260"/>
      </w:pPr>
    </w:p>
    <w:p w:rsidR="006C6B46" w:rsidRDefault="006C6B46"/>
    <w:p w:rsidR="006C6B46" w:rsidRDefault="006C6B46">
      <w:pPr>
        <w:pStyle w:val="40"/>
        <w:ind w:left="1260"/>
      </w:pPr>
    </w:p>
    <w:p w:rsidR="006C6B46" w:rsidRDefault="006C6B46"/>
    <w:p w:rsidR="006C6B46" w:rsidRDefault="006C6B46">
      <w:pPr>
        <w:pStyle w:val="40"/>
        <w:ind w:left="1260"/>
      </w:pPr>
    </w:p>
    <w:p w:rsidR="006C6B46" w:rsidRDefault="006C6B46"/>
    <w:p w:rsidR="006C6B46" w:rsidRDefault="006C6B46">
      <w:pPr>
        <w:pStyle w:val="40"/>
        <w:ind w:left="1260"/>
      </w:pPr>
    </w:p>
    <w:p w:rsidR="006C6B46" w:rsidRDefault="006C6B46"/>
    <w:p w:rsidR="006C6B46" w:rsidRDefault="006C6B46">
      <w:pPr>
        <w:pStyle w:val="40"/>
        <w:ind w:left="1260"/>
      </w:pPr>
    </w:p>
    <w:p w:rsidR="006C6B46" w:rsidRDefault="006C6B46"/>
    <w:p w:rsidR="006C6B46" w:rsidRDefault="006C6B46">
      <w:pPr>
        <w:pStyle w:val="40"/>
        <w:ind w:left="1260"/>
      </w:pPr>
    </w:p>
    <w:p w:rsidR="006C6B46" w:rsidRDefault="006C6B46"/>
    <w:p w:rsidR="006C6B46" w:rsidRDefault="006C6B46">
      <w:pPr>
        <w:pStyle w:val="40"/>
        <w:ind w:left="1260"/>
      </w:pPr>
    </w:p>
    <w:p w:rsidR="006C6B46" w:rsidRDefault="006C6B46"/>
    <w:p w:rsidR="006C6B46" w:rsidRDefault="006C6B46">
      <w:pPr>
        <w:pStyle w:val="40"/>
        <w:ind w:left="1260"/>
      </w:pPr>
    </w:p>
    <w:p w:rsidR="006C6B46" w:rsidRDefault="006C6B46"/>
    <w:p w:rsidR="006C6B46" w:rsidRDefault="00CA01E6">
      <w:pPr>
        <w:pStyle w:val="1"/>
        <w:rPr>
          <w:rFonts w:ascii="黑体" w:eastAsia="黑体"/>
          <w:bCs/>
        </w:rPr>
      </w:pPr>
      <w:r>
        <w:rPr>
          <w:rFonts w:ascii="黑体" w:eastAsia="黑体" w:hint="eastAsia"/>
          <w:bCs/>
        </w:rPr>
        <w:lastRenderedPageBreak/>
        <w:t>附件4：投标文件格式</w:t>
      </w:r>
    </w:p>
    <w:p w:rsidR="006C6B46" w:rsidRDefault="006C6B46">
      <w:pPr>
        <w:jc w:val="center"/>
        <w:rPr>
          <w:rFonts w:ascii="宋体" w:hAnsi="宋体"/>
          <w:b/>
          <w:sz w:val="72"/>
        </w:rPr>
      </w:pPr>
      <w:bookmarkStart w:id="12" w:name="_Hlt26671244"/>
      <w:bookmarkStart w:id="13" w:name="_Hlt26955039"/>
      <w:bookmarkStart w:id="14" w:name="_Toc120614282"/>
      <w:bookmarkStart w:id="15" w:name="_Toc26554094"/>
      <w:bookmarkStart w:id="16" w:name="_Toc49090576"/>
      <w:bookmarkEnd w:id="12"/>
      <w:bookmarkEnd w:id="13"/>
    </w:p>
    <w:p w:rsidR="006C6B46" w:rsidRDefault="00CA01E6">
      <w:pPr>
        <w:jc w:val="center"/>
        <w:rPr>
          <w:rFonts w:ascii="宋体" w:hAnsi="宋体"/>
          <w:b/>
          <w:sz w:val="72"/>
        </w:rPr>
      </w:pPr>
      <w:r>
        <w:rPr>
          <w:rFonts w:ascii="宋体" w:hAnsi="宋体" w:hint="eastAsia"/>
          <w:b/>
          <w:sz w:val="72"/>
        </w:rPr>
        <w:t>投  标  文  件</w:t>
      </w:r>
    </w:p>
    <w:p w:rsidR="006C6B46" w:rsidRDefault="006C6B46">
      <w:pPr>
        <w:jc w:val="center"/>
        <w:rPr>
          <w:rFonts w:ascii="宋体" w:hAnsi="宋体"/>
          <w:b/>
          <w:sz w:val="72"/>
        </w:rPr>
      </w:pPr>
    </w:p>
    <w:p w:rsidR="006C6B46" w:rsidRDefault="006C6B46">
      <w:pPr>
        <w:jc w:val="center"/>
        <w:rPr>
          <w:rFonts w:ascii="宋体" w:hAnsi="宋体"/>
          <w:b/>
          <w:sz w:val="72"/>
        </w:rPr>
      </w:pPr>
    </w:p>
    <w:p w:rsidR="006C6B46" w:rsidRDefault="006C6B46">
      <w:pPr>
        <w:jc w:val="center"/>
        <w:rPr>
          <w:rFonts w:ascii="宋体" w:hAnsi="宋体"/>
          <w:b/>
          <w:sz w:val="36"/>
        </w:rPr>
      </w:pPr>
    </w:p>
    <w:p w:rsidR="006C6B46" w:rsidRDefault="006C6B46">
      <w:pPr>
        <w:jc w:val="center"/>
        <w:rPr>
          <w:rFonts w:ascii="宋体" w:hAnsi="宋体"/>
          <w:b/>
          <w:sz w:val="36"/>
        </w:rPr>
      </w:pPr>
    </w:p>
    <w:p w:rsidR="006C6B46" w:rsidRDefault="006C6B46">
      <w:pPr>
        <w:jc w:val="center"/>
        <w:rPr>
          <w:rFonts w:ascii="宋体" w:hAnsi="宋体"/>
          <w:b/>
          <w:sz w:val="36"/>
        </w:rPr>
      </w:pPr>
    </w:p>
    <w:p w:rsidR="006C6B46" w:rsidRDefault="00CA01E6">
      <w:pPr>
        <w:ind w:firstLineChars="300" w:firstLine="1084"/>
        <w:rPr>
          <w:rFonts w:ascii="宋体" w:hAnsi="宋体"/>
          <w:b/>
          <w:sz w:val="36"/>
        </w:rPr>
      </w:pPr>
      <w:r>
        <w:rPr>
          <w:rFonts w:ascii="宋体" w:hAnsi="宋体" w:hint="eastAsia"/>
          <w:b/>
          <w:sz w:val="36"/>
        </w:rPr>
        <w:t>项 目 名 称：</w:t>
      </w:r>
      <w:r>
        <w:rPr>
          <w:rFonts w:ascii="宋体" w:hAnsi="宋体" w:hint="eastAsia"/>
          <w:b/>
          <w:sz w:val="36"/>
          <w:u w:val="single"/>
        </w:rPr>
        <w:t xml:space="preserve">               </w:t>
      </w:r>
    </w:p>
    <w:p w:rsidR="006C6B46" w:rsidRDefault="00CA01E6">
      <w:pPr>
        <w:ind w:firstLineChars="300" w:firstLine="1084"/>
        <w:rPr>
          <w:rFonts w:ascii="宋体" w:hAnsi="宋体"/>
          <w:b/>
          <w:sz w:val="36"/>
          <w:u w:val="single"/>
        </w:rPr>
      </w:pPr>
      <w:r>
        <w:rPr>
          <w:rFonts w:ascii="宋体" w:hAnsi="宋体" w:hint="eastAsia"/>
          <w:b/>
          <w:sz w:val="36"/>
        </w:rPr>
        <w:t>招 标 编 号：</w:t>
      </w:r>
      <w:r>
        <w:rPr>
          <w:rFonts w:ascii="宋体" w:hAnsi="宋体" w:hint="eastAsia"/>
          <w:b/>
          <w:sz w:val="36"/>
          <w:u w:val="single"/>
        </w:rPr>
        <w:t xml:space="preserve">               </w:t>
      </w:r>
    </w:p>
    <w:p w:rsidR="006C6B46" w:rsidRDefault="00CA01E6">
      <w:pPr>
        <w:rPr>
          <w:rFonts w:ascii="宋体" w:hAnsi="宋体"/>
          <w:b/>
          <w:sz w:val="36"/>
          <w:u w:val="single"/>
        </w:rPr>
      </w:pPr>
      <w:r>
        <w:rPr>
          <w:rFonts w:ascii="宋体" w:hAnsi="宋体" w:hint="eastAsia"/>
          <w:b/>
          <w:sz w:val="36"/>
        </w:rPr>
        <w:t xml:space="preserve">      投标人名称 ：</w:t>
      </w:r>
      <w:r>
        <w:rPr>
          <w:rFonts w:ascii="宋体" w:hAnsi="宋体" w:hint="eastAsia"/>
          <w:b/>
          <w:sz w:val="36"/>
          <w:u w:val="single"/>
        </w:rPr>
        <w:t xml:space="preserve">               </w:t>
      </w:r>
    </w:p>
    <w:p w:rsidR="006C6B46" w:rsidRDefault="00CA01E6">
      <w:pPr>
        <w:rPr>
          <w:rFonts w:ascii="宋体" w:hAnsi="宋体"/>
          <w:b/>
          <w:sz w:val="36"/>
        </w:rPr>
      </w:pPr>
      <w:r>
        <w:rPr>
          <w:rFonts w:ascii="宋体" w:hAnsi="宋体" w:hint="eastAsia"/>
          <w:b/>
          <w:sz w:val="36"/>
        </w:rPr>
        <w:t xml:space="preserve">      日      期 ：</w:t>
      </w:r>
      <w:r>
        <w:rPr>
          <w:rFonts w:ascii="宋体" w:hAnsi="宋体" w:hint="eastAsia"/>
          <w:b/>
          <w:sz w:val="36"/>
          <w:u w:val="single"/>
        </w:rPr>
        <w:t xml:space="preserve">               </w:t>
      </w:r>
    </w:p>
    <w:p w:rsidR="006C6B46" w:rsidRDefault="006C6B46">
      <w:pPr>
        <w:spacing w:line="440" w:lineRule="exact"/>
        <w:jc w:val="center"/>
        <w:rPr>
          <w:rFonts w:ascii="宋体" w:hAnsi="宋体"/>
          <w:b/>
          <w:bCs/>
          <w:sz w:val="32"/>
          <w:szCs w:val="32"/>
        </w:rPr>
      </w:pPr>
    </w:p>
    <w:p w:rsidR="00CA01E6" w:rsidRDefault="00CA01E6">
      <w:pPr>
        <w:spacing w:line="440" w:lineRule="exact"/>
        <w:jc w:val="center"/>
        <w:rPr>
          <w:rFonts w:ascii="宋体" w:hAnsi="宋体"/>
          <w:b/>
          <w:bCs/>
          <w:sz w:val="32"/>
          <w:szCs w:val="32"/>
        </w:rPr>
      </w:pPr>
    </w:p>
    <w:p w:rsidR="00CA01E6" w:rsidRDefault="00CA01E6">
      <w:pPr>
        <w:widowControl/>
        <w:jc w:val="left"/>
        <w:rPr>
          <w:rFonts w:ascii="宋体" w:hAnsi="宋体"/>
          <w:b/>
          <w:bCs/>
          <w:sz w:val="32"/>
          <w:szCs w:val="32"/>
        </w:rPr>
      </w:pPr>
      <w:r>
        <w:rPr>
          <w:rFonts w:ascii="宋体" w:hAnsi="宋体"/>
          <w:b/>
          <w:bCs/>
          <w:sz w:val="32"/>
          <w:szCs w:val="32"/>
        </w:rPr>
        <w:br w:type="page"/>
      </w:r>
    </w:p>
    <w:p w:rsidR="006C6B46" w:rsidRDefault="00CA01E6">
      <w:pPr>
        <w:spacing w:line="440" w:lineRule="exact"/>
        <w:jc w:val="center"/>
        <w:rPr>
          <w:rFonts w:ascii="宋体" w:hAnsi="宋体"/>
          <w:b/>
          <w:bCs/>
          <w:sz w:val="32"/>
          <w:szCs w:val="32"/>
        </w:rPr>
      </w:pPr>
      <w:r>
        <w:rPr>
          <w:rFonts w:ascii="宋体" w:hAnsi="宋体" w:hint="eastAsia"/>
          <w:b/>
          <w:bCs/>
          <w:sz w:val="32"/>
          <w:szCs w:val="32"/>
        </w:rPr>
        <w:lastRenderedPageBreak/>
        <w:t>投标主要文件目录</w:t>
      </w:r>
    </w:p>
    <w:p w:rsidR="006C6B46" w:rsidRDefault="006C6B46">
      <w:pPr>
        <w:spacing w:line="440" w:lineRule="exact"/>
        <w:jc w:val="center"/>
        <w:rPr>
          <w:rFonts w:ascii="宋体" w:hAnsi="宋体"/>
          <w:b/>
          <w:bCs/>
          <w:sz w:val="32"/>
          <w:szCs w:val="32"/>
        </w:rPr>
      </w:pPr>
    </w:p>
    <w:p w:rsidR="006C6B46" w:rsidRDefault="00CA01E6">
      <w:pPr>
        <w:spacing w:line="360" w:lineRule="auto"/>
        <w:jc w:val="center"/>
        <w:rPr>
          <w:rFonts w:ascii="宋体" w:hAnsi="宋体"/>
          <w:sz w:val="24"/>
        </w:rPr>
      </w:pPr>
      <w:r>
        <w:rPr>
          <w:rFonts w:ascii="宋体" w:hAnsi="宋体" w:hint="eastAsia"/>
          <w:sz w:val="24"/>
        </w:rPr>
        <w:t>名目                                                                 页码</w:t>
      </w:r>
    </w:p>
    <w:p w:rsidR="006C6B46" w:rsidRDefault="00CA01E6">
      <w:pPr>
        <w:numPr>
          <w:ilvl w:val="0"/>
          <w:numId w:val="15"/>
        </w:numPr>
        <w:spacing w:line="360" w:lineRule="auto"/>
        <w:rPr>
          <w:rFonts w:ascii="宋体" w:hAnsi="宋体"/>
          <w:sz w:val="24"/>
        </w:rPr>
      </w:pPr>
      <w:r>
        <w:rPr>
          <w:rFonts w:ascii="宋体" w:hAnsi="宋体" w:hint="eastAsia"/>
          <w:sz w:val="24"/>
        </w:rPr>
        <w:t>投标函……</w:t>
      </w:r>
      <w:proofErr w:type="gramStart"/>
      <w:r>
        <w:rPr>
          <w:rFonts w:ascii="宋体" w:hAnsi="宋体" w:hint="eastAsia"/>
          <w:sz w:val="24"/>
        </w:rPr>
        <w:t>…………………………………………………………………………</w:t>
      </w:r>
      <w:proofErr w:type="gramEnd"/>
    </w:p>
    <w:p w:rsidR="006C6B46" w:rsidRDefault="00CA01E6">
      <w:pPr>
        <w:numPr>
          <w:ilvl w:val="0"/>
          <w:numId w:val="15"/>
        </w:numPr>
        <w:spacing w:line="360" w:lineRule="auto"/>
        <w:rPr>
          <w:rFonts w:ascii="宋体" w:hAnsi="宋体"/>
          <w:sz w:val="24"/>
        </w:rPr>
      </w:pPr>
      <w:r>
        <w:rPr>
          <w:rFonts w:ascii="宋体" w:hAnsi="宋体" w:hint="eastAsia"/>
          <w:sz w:val="24"/>
        </w:rPr>
        <w:t>法定代表人授权委托书……</w:t>
      </w:r>
      <w:proofErr w:type="gramStart"/>
      <w:r>
        <w:rPr>
          <w:rFonts w:ascii="宋体" w:hAnsi="宋体" w:hint="eastAsia"/>
          <w:sz w:val="24"/>
        </w:rPr>
        <w:t>………………………………………………………</w:t>
      </w:r>
      <w:proofErr w:type="gramEnd"/>
    </w:p>
    <w:p w:rsidR="006C6B46" w:rsidRDefault="00CA01E6">
      <w:pPr>
        <w:numPr>
          <w:ilvl w:val="0"/>
          <w:numId w:val="15"/>
        </w:numPr>
        <w:spacing w:line="360" w:lineRule="auto"/>
        <w:rPr>
          <w:rFonts w:ascii="宋体" w:hAnsi="宋体"/>
          <w:sz w:val="24"/>
        </w:rPr>
      </w:pPr>
      <w:r>
        <w:rPr>
          <w:rFonts w:ascii="宋体" w:hAnsi="宋体" w:hint="eastAsia"/>
          <w:sz w:val="24"/>
        </w:rPr>
        <w:t>报名资料费缴纳证明材料……</w:t>
      </w:r>
      <w:proofErr w:type="gramStart"/>
      <w:r>
        <w:rPr>
          <w:rFonts w:ascii="宋体" w:hAnsi="宋体" w:hint="eastAsia"/>
          <w:sz w:val="24"/>
        </w:rPr>
        <w:t>……………………………………………………</w:t>
      </w:r>
      <w:proofErr w:type="gramEnd"/>
    </w:p>
    <w:p w:rsidR="006C6B46" w:rsidRDefault="00CA01E6">
      <w:pPr>
        <w:numPr>
          <w:ilvl w:val="0"/>
          <w:numId w:val="15"/>
        </w:numPr>
        <w:spacing w:line="360" w:lineRule="auto"/>
        <w:rPr>
          <w:rFonts w:ascii="宋体" w:hAnsi="宋体"/>
          <w:sz w:val="24"/>
        </w:rPr>
      </w:pPr>
      <w:r>
        <w:rPr>
          <w:rFonts w:ascii="宋体" w:hAnsi="宋体" w:hint="eastAsia"/>
          <w:sz w:val="24"/>
        </w:rPr>
        <w:t>资格性和符合性检查响应对照表……</w:t>
      </w:r>
      <w:proofErr w:type="gramStart"/>
      <w:r>
        <w:rPr>
          <w:rFonts w:ascii="宋体" w:hAnsi="宋体" w:hint="eastAsia"/>
          <w:sz w:val="24"/>
        </w:rPr>
        <w:t>……………………………………………</w:t>
      </w:r>
      <w:proofErr w:type="gramEnd"/>
    </w:p>
    <w:p w:rsidR="006C6B46" w:rsidRDefault="00CA01E6">
      <w:pPr>
        <w:numPr>
          <w:ilvl w:val="0"/>
          <w:numId w:val="15"/>
        </w:numPr>
        <w:spacing w:line="360" w:lineRule="auto"/>
        <w:rPr>
          <w:rFonts w:ascii="宋体" w:hAnsi="宋体"/>
          <w:sz w:val="24"/>
        </w:rPr>
      </w:pPr>
      <w:r>
        <w:rPr>
          <w:rFonts w:ascii="宋体" w:hAnsi="宋体" w:hint="eastAsia"/>
          <w:sz w:val="24"/>
        </w:rPr>
        <w:t>开标一览表……</w:t>
      </w:r>
      <w:proofErr w:type="gramStart"/>
      <w:r>
        <w:rPr>
          <w:rFonts w:ascii="宋体" w:hAnsi="宋体" w:hint="eastAsia"/>
          <w:sz w:val="24"/>
        </w:rPr>
        <w:t>……………………………………………………………………</w:t>
      </w:r>
      <w:proofErr w:type="gramEnd"/>
    </w:p>
    <w:p w:rsidR="006C6B46" w:rsidRDefault="00CA01E6">
      <w:pPr>
        <w:numPr>
          <w:ilvl w:val="0"/>
          <w:numId w:val="15"/>
        </w:numPr>
        <w:spacing w:line="360" w:lineRule="auto"/>
        <w:rPr>
          <w:rFonts w:ascii="宋体" w:hAnsi="宋体"/>
          <w:sz w:val="24"/>
        </w:rPr>
      </w:pPr>
      <w:r>
        <w:rPr>
          <w:rFonts w:ascii="宋体" w:hAnsi="宋体" w:hint="eastAsia"/>
          <w:sz w:val="24"/>
        </w:rPr>
        <w:t>投标报价明细表……</w:t>
      </w:r>
      <w:proofErr w:type="gramStart"/>
      <w:r>
        <w:rPr>
          <w:rFonts w:ascii="宋体" w:hAnsi="宋体" w:hint="eastAsia"/>
          <w:sz w:val="24"/>
        </w:rPr>
        <w:t>………………………………………………………………</w:t>
      </w:r>
      <w:proofErr w:type="gramEnd"/>
    </w:p>
    <w:p w:rsidR="006C6B46" w:rsidRDefault="00CA01E6">
      <w:pPr>
        <w:numPr>
          <w:ilvl w:val="0"/>
          <w:numId w:val="15"/>
        </w:numPr>
        <w:spacing w:line="360" w:lineRule="auto"/>
        <w:rPr>
          <w:rFonts w:ascii="宋体" w:hAnsi="宋体"/>
          <w:sz w:val="24"/>
        </w:rPr>
      </w:pPr>
      <w:r>
        <w:rPr>
          <w:rFonts w:ascii="宋体" w:hAnsi="宋体" w:hint="eastAsia"/>
          <w:sz w:val="24"/>
        </w:rPr>
        <w:t>技术规格偏离表……</w:t>
      </w:r>
      <w:proofErr w:type="gramStart"/>
      <w:r>
        <w:rPr>
          <w:rFonts w:ascii="宋体" w:hAnsi="宋体" w:hint="eastAsia"/>
          <w:sz w:val="24"/>
        </w:rPr>
        <w:t>………………………………………………………………</w:t>
      </w:r>
      <w:proofErr w:type="gramEnd"/>
    </w:p>
    <w:p w:rsidR="006C6B46" w:rsidRDefault="00CA01E6">
      <w:pPr>
        <w:numPr>
          <w:ilvl w:val="0"/>
          <w:numId w:val="15"/>
        </w:numPr>
        <w:spacing w:line="360" w:lineRule="auto"/>
        <w:rPr>
          <w:rFonts w:ascii="宋体" w:hAnsi="宋体"/>
          <w:sz w:val="24"/>
        </w:rPr>
      </w:pPr>
      <w:r>
        <w:rPr>
          <w:rFonts w:ascii="宋体" w:hAnsi="宋体" w:hint="eastAsia"/>
          <w:sz w:val="24"/>
        </w:rPr>
        <w:t>商务条款偏离表……</w:t>
      </w:r>
      <w:proofErr w:type="gramStart"/>
      <w:r>
        <w:rPr>
          <w:rFonts w:ascii="宋体" w:hAnsi="宋体" w:hint="eastAsia"/>
          <w:sz w:val="24"/>
        </w:rPr>
        <w:t>………………………………………………………………</w:t>
      </w:r>
      <w:proofErr w:type="gramEnd"/>
    </w:p>
    <w:p w:rsidR="006C6B46" w:rsidRDefault="00CA01E6">
      <w:pPr>
        <w:numPr>
          <w:ilvl w:val="0"/>
          <w:numId w:val="15"/>
        </w:numPr>
        <w:spacing w:line="360" w:lineRule="auto"/>
        <w:rPr>
          <w:rFonts w:ascii="宋体" w:hAnsi="宋体"/>
          <w:sz w:val="24"/>
        </w:rPr>
      </w:pPr>
      <w:r>
        <w:rPr>
          <w:rFonts w:ascii="宋体" w:hAnsi="宋体" w:hint="eastAsia"/>
          <w:sz w:val="24"/>
        </w:rPr>
        <w:t>项目方案及预案措施……</w:t>
      </w:r>
      <w:proofErr w:type="gramStart"/>
      <w:r>
        <w:rPr>
          <w:rFonts w:ascii="宋体" w:hAnsi="宋体" w:hint="eastAsia"/>
          <w:sz w:val="24"/>
        </w:rPr>
        <w:t>…………………………………………………………</w:t>
      </w:r>
      <w:proofErr w:type="gramEnd"/>
    </w:p>
    <w:p w:rsidR="006C6B46" w:rsidRDefault="00CA01E6">
      <w:pPr>
        <w:numPr>
          <w:ilvl w:val="0"/>
          <w:numId w:val="16"/>
        </w:numPr>
        <w:spacing w:line="360" w:lineRule="auto"/>
        <w:ind w:left="1265"/>
        <w:rPr>
          <w:rFonts w:ascii="宋体" w:hAnsi="宋体"/>
          <w:sz w:val="24"/>
        </w:rPr>
      </w:pPr>
      <w:r>
        <w:rPr>
          <w:rFonts w:ascii="宋体" w:hAnsi="宋体" w:hint="eastAsia"/>
          <w:sz w:val="24"/>
        </w:rPr>
        <w:t>总体方案……</w:t>
      </w:r>
      <w:proofErr w:type="gramStart"/>
      <w:r>
        <w:rPr>
          <w:rFonts w:ascii="宋体" w:hAnsi="宋体" w:hint="eastAsia"/>
          <w:sz w:val="24"/>
        </w:rPr>
        <w:t>…………………………………………………………………</w:t>
      </w:r>
      <w:proofErr w:type="gramEnd"/>
    </w:p>
    <w:p w:rsidR="006C6B46" w:rsidRDefault="00CA01E6">
      <w:pPr>
        <w:numPr>
          <w:ilvl w:val="0"/>
          <w:numId w:val="16"/>
        </w:numPr>
        <w:spacing w:line="360" w:lineRule="auto"/>
        <w:ind w:left="1265"/>
        <w:rPr>
          <w:rFonts w:ascii="宋体" w:hAnsi="宋体"/>
          <w:sz w:val="24"/>
        </w:rPr>
      </w:pPr>
      <w:r>
        <w:rPr>
          <w:rFonts w:ascii="宋体" w:hAnsi="宋体" w:hint="eastAsia"/>
          <w:sz w:val="24"/>
        </w:rPr>
        <w:t>绿化养护方案……</w:t>
      </w:r>
      <w:proofErr w:type="gramStart"/>
      <w:r>
        <w:rPr>
          <w:rFonts w:ascii="宋体" w:hAnsi="宋体" w:hint="eastAsia"/>
          <w:sz w:val="24"/>
        </w:rPr>
        <w:t>……………………………………………………………</w:t>
      </w:r>
      <w:proofErr w:type="gramEnd"/>
    </w:p>
    <w:p w:rsidR="006C6B46" w:rsidRDefault="00CA01E6">
      <w:pPr>
        <w:numPr>
          <w:ilvl w:val="0"/>
          <w:numId w:val="16"/>
        </w:numPr>
        <w:spacing w:line="360" w:lineRule="auto"/>
        <w:ind w:left="1265"/>
        <w:rPr>
          <w:rFonts w:ascii="宋体" w:hAnsi="宋体"/>
          <w:sz w:val="24"/>
        </w:rPr>
      </w:pPr>
      <w:r>
        <w:rPr>
          <w:rFonts w:ascii="宋体" w:hAnsi="宋体" w:hint="eastAsia"/>
          <w:sz w:val="24"/>
        </w:rPr>
        <w:t>应急措施预案……</w:t>
      </w:r>
      <w:proofErr w:type="gramStart"/>
      <w:r>
        <w:rPr>
          <w:rFonts w:ascii="宋体" w:hAnsi="宋体" w:hint="eastAsia"/>
          <w:sz w:val="24"/>
        </w:rPr>
        <w:t>……………………………………………………………</w:t>
      </w:r>
      <w:proofErr w:type="gramEnd"/>
    </w:p>
    <w:p w:rsidR="006C6B46" w:rsidRDefault="00CA01E6">
      <w:pPr>
        <w:numPr>
          <w:ilvl w:val="0"/>
          <w:numId w:val="16"/>
        </w:numPr>
        <w:spacing w:line="360" w:lineRule="auto"/>
        <w:ind w:left="1265"/>
        <w:rPr>
          <w:rFonts w:ascii="宋体" w:hAnsi="宋体"/>
          <w:sz w:val="24"/>
        </w:rPr>
      </w:pPr>
      <w:r>
        <w:rPr>
          <w:rFonts w:ascii="宋体" w:hAnsi="宋体" w:hint="eastAsia"/>
          <w:sz w:val="24"/>
        </w:rPr>
        <w:t>安全文明保障措施……</w:t>
      </w:r>
      <w:proofErr w:type="gramStart"/>
      <w:r>
        <w:rPr>
          <w:rFonts w:ascii="宋体" w:hAnsi="宋体" w:hint="eastAsia"/>
          <w:sz w:val="24"/>
        </w:rPr>
        <w:t>………………………………………………………</w:t>
      </w:r>
      <w:proofErr w:type="gramEnd"/>
    </w:p>
    <w:p w:rsidR="006C6B46" w:rsidRDefault="00CA01E6">
      <w:pPr>
        <w:numPr>
          <w:ilvl w:val="0"/>
          <w:numId w:val="16"/>
        </w:numPr>
        <w:spacing w:line="360" w:lineRule="auto"/>
        <w:ind w:left="1265"/>
        <w:rPr>
          <w:rFonts w:ascii="宋体" w:hAnsi="宋体"/>
          <w:sz w:val="24"/>
        </w:rPr>
      </w:pPr>
      <w:r>
        <w:rPr>
          <w:rFonts w:ascii="宋体" w:hAnsi="宋体" w:hint="eastAsia"/>
          <w:sz w:val="24"/>
        </w:rPr>
        <w:t>质量保障措施……</w:t>
      </w:r>
      <w:proofErr w:type="gramStart"/>
      <w:r>
        <w:rPr>
          <w:rFonts w:ascii="宋体" w:hAnsi="宋体" w:hint="eastAsia"/>
          <w:sz w:val="24"/>
        </w:rPr>
        <w:t>……………………………………………………………</w:t>
      </w:r>
      <w:proofErr w:type="gramEnd"/>
    </w:p>
    <w:p w:rsidR="006C6B46" w:rsidRDefault="00CA01E6">
      <w:pPr>
        <w:numPr>
          <w:ilvl w:val="0"/>
          <w:numId w:val="15"/>
        </w:numPr>
        <w:spacing w:line="360" w:lineRule="auto"/>
        <w:rPr>
          <w:rFonts w:ascii="宋体" w:hAnsi="宋体"/>
          <w:sz w:val="24"/>
        </w:rPr>
      </w:pPr>
      <w:r>
        <w:rPr>
          <w:rFonts w:ascii="宋体" w:hAnsi="宋体" w:hint="eastAsia"/>
          <w:sz w:val="24"/>
        </w:rPr>
        <w:t>各项服务承诺及质量保证（草坪花卉种植承诺、人员设备配备承诺、补种补植承诺以及其他投标人认为应该提供的承诺）……</w:t>
      </w:r>
      <w:proofErr w:type="gramStart"/>
      <w:r>
        <w:rPr>
          <w:rFonts w:ascii="宋体" w:hAnsi="宋体" w:hint="eastAsia"/>
          <w:sz w:val="24"/>
        </w:rPr>
        <w:t>…………………………………………</w:t>
      </w:r>
      <w:proofErr w:type="gramEnd"/>
    </w:p>
    <w:p w:rsidR="006C6B46" w:rsidRDefault="00CA01E6">
      <w:pPr>
        <w:numPr>
          <w:ilvl w:val="0"/>
          <w:numId w:val="15"/>
        </w:numPr>
        <w:spacing w:line="360" w:lineRule="auto"/>
        <w:rPr>
          <w:rFonts w:ascii="宋体" w:hAnsi="宋体"/>
          <w:sz w:val="24"/>
        </w:rPr>
      </w:pPr>
      <w:r>
        <w:rPr>
          <w:rFonts w:ascii="宋体" w:hAnsi="宋体" w:hint="eastAsia"/>
          <w:sz w:val="24"/>
        </w:rPr>
        <w:t>拟</w:t>
      </w:r>
      <w:r>
        <w:rPr>
          <w:rFonts w:ascii="宋体" w:hAnsi="宋体" w:hint="eastAsia"/>
          <w:sz w:val="24"/>
          <w:lang w:val="zh-CN"/>
        </w:rPr>
        <w:t>参与本项目服务人员一览表</w:t>
      </w:r>
      <w:r>
        <w:rPr>
          <w:rFonts w:ascii="宋体" w:hAnsi="宋体" w:hint="eastAsia"/>
          <w:sz w:val="24"/>
        </w:rPr>
        <w:t>（及证明材料）……</w:t>
      </w:r>
      <w:proofErr w:type="gramStart"/>
      <w:r>
        <w:rPr>
          <w:rFonts w:ascii="宋体" w:hAnsi="宋体" w:hint="eastAsia"/>
          <w:sz w:val="24"/>
        </w:rPr>
        <w:t>…………………………</w:t>
      </w:r>
      <w:proofErr w:type="gramEnd"/>
    </w:p>
    <w:p w:rsidR="006C6B46" w:rsidRDefault="00CA01E6">
      <w:pPr>
        <w:numPr>
          <w:ilvl w:val="0"/>
          <w:numId w:val="15"/>
        </w:numPr>
        <w:spacing w:line="360" w:lineRule="auto"/>
        <w:rPr>
          <w:rFonts w:ascii="宋体" w:hAnsi="宋体"/>
          <w:sz w:val="24"/>
        </w:rPr>
      </w:pPr>
      <w:r>
        <w:rPr>
          <w:rFonts w:ascii="宋体" w:hAnsi="宋体" w:hint="eastAsia"/>
          <w:sz w:val="24"/>
        </w:rPr>
        <w:t>供应商拟投入本项目的车辆及设备情况一览表（及证明材料）……</w:t>
      </w:r>
      <w:proofErr w:type="gramStart"/>
      <w:r>
        <w:rPr>
          <w:rFonts w:ascii="宋体" w:hAnsi="宋体" w:hint="eastAsia"/>
          <w:sz w:val="24"/>
        </w:rPr>
        <w:t>………</w:t>
      </w:r>
      <w:proofErr w:type="gramEnd"/>
    </w:p>
    <w:p w:rsidR="006C6B46" w:rsidRDefault="00CA01E6">
      <w:pPr>
        <w:numPr>
          <w:ilvl w:val="0"/>
          <w:numId w:val="15"/>
        </w:numPr>
        <w:spacing w:line="360" w:lineRule="auto"/>
        <w:rPr>
          <w:rFonts w:ascii="宋体" w:hAnsi="宋体"/>
          <w:sz w:val="24"/>
        </w:rPr>
      </w:pPr>
      <w:r>
        <w:rPr>
          <w:rFonts w:ascii="宋体" w:hAnsi="宋体" w:hint="eastAsia"/>
          <w:sz w:val="24"/>
        </w:rPr>
        <w:t>供应商企业信誉证书及认证证书……</w:t>
      </w:r>
      <w:proofErr w:type="gramStart"/>
      <w:r>
        <w:rPr>
          <w:rFonts w:ascii="宋体" w:hAnsi="宋体" w:hint="eastAsia"/>
          <w:sz w:val="24"/>
        </w:rPr>
        <w:t>…………………………………………</w:t>
      </w:r>
      <w:proofErr w:type="gramEnd"/>
    </w:p>
    <w:p w:rsidR="006C6B46" w:rsidRDefault="00CA01E6">
      <w:pPr>
        <w:numPr>
          <w:ilvl w:val="0"/>
          <w:numId w:val="15"/>
        </w:numPr>
        <w:spacing w:line="360" w:lineRule="auto"/>
        <w:rPr>
          <w:rFonts w:ascii="宋体" w:hAnsi="宋体"/>
          <w:sz w:val="24"/>
        </w:rPr>
      </w:pPr>
      <w:r>
        <w:rPr>
          <w:rFonts w:ascii="宋体" w:hAnsi="宋体" w:hint="eastAsia"/>
          <w:sz w:val="24"/>
        </w:rPr>
        <w:t>供应</w:t>
      </w:r>
      <w:proofErr w:type="gramStart"/>
      <w:r>
        <w:rPr>
          <w:rFonts w:ascii="宋体" w:hAnsi="宋体" w:hint="eastAsia"/>
          <w:sz w:val="24"/>
        </w:rPr>
        <w:t>商类似</w:t>
      </w:r>
      <w:proofErr w:type="gramEnd"/>
      <w:r>
        <w:rPr>
          <w:rFonts w:ascii="宋体" w:hAnsi="宋体" w:hint="eastAsia"/>
          <w:sz w:val="24"/>
        </w:rPr>
        <w:t>业绩表（及证明材料）……</w:t>
      </w:r>
      <w:proofErr w:type="gramStart"/>
      <w:r>
        <w:rPr>
          <w:rFonts w:ascii="宋体" w:hAnsi="宋体" w:hint="eastAsia"/>
          <w:sz w:val="24"/>
        </w:rPr>
        <w:t>………………………………………</w:t>
      </w:r>
      <w:proofErr w:type="gramEnd"/>
    </w:p>
    <w:p w:rsidR="006C6B46" w:rsidRDefault="00CA01E6">
      <w:pPr>
        <w:numPr>
          <w:ilvl w:val="0"/>
          <w:numId w:val="15"/>
        </w:numPr>
        <w:spacing w:line="360" w:lineRule="auto"/>
        <w:rPr>
          <w:rFonts w:ascii="宋体" w:hAnsi="宋体"/>
          <w:sz w:val="24"/>
        </w:rPr>
      </w:pPr>
      <w:r>
        <w:rPr>
          <w:rFonts w:ascii="宋体" w:hAnsi="宋体" w:hint="eastAsia"/>
          <w:sz w:val="24"/>
        </w:rPr>
        <w:t>本地化服务证明材料……</w:t>
      </w:r>
      <w:proofErr w:type="gramStart"/>
      <w:r>
        <w:rPr>
          <w:rFonts w:ascii="宋体" w:hAnsi="宋体" w:hint="eastAsia"/>
          <w:sz w:val="24"/>
        </w:rPr>
        <w:t>………………………………………………………</w:t>
      </w:r>
      <w:proofErr w:type="gramEnd"/>
    </w:p>
    <w:p w:rsidR="006C6B46" w:rsidRDefault="00CA01E6">
      <w:pPr>
        <w:numPr>
          <w:ilvl w:val="0"/>
          <w:numId w:val="15"/>
        </w:numPr>
        <w:spacing w:line="360" w:lineRule="auto"/>
        <w:rPr>
          <w:rFonts w:ascii="宋体" w:hAnsi="宋体"/>
          <w:sz w:val="24"/>
        </w:rPr>
      </w:pPr>
      <w:r>
        <w:rPr>
          <w:rFonts w:ascii="宋体" w:hAnsi="宋体" w:hint="eastAsia"/>
          <w:sz w:val="24"/>
        </w:rPr>
        <w:t>具备履行合同所必需的设备和专业技术能力的书面声明……</w:t>
      </w:r>
      <w:proofErr w:type="gramStart"/>
      <w:r>
        <w:rPr>
          <w:rFonts w:ascii="宋体" w:hAnsi="宋体" w:hint="eastAsia"/>
          <w:sz w:val="24"/>
        </w:rPr>
        <w:t>………………</w:t>
      </w:r>
      <w:proofErr w:type="gramEnd"/>
    </w:p>
    <w:p w:rsidR="006C6B46" w:rsidRDefault="00CA01E6">
      <w:pPr>
        <w:numPr>
          <w:ilvl w:val="0"/>
          <w:numId w:val="15"/>
        </w:numPr>
        <w:spacing w:line="360" w:lineRule="auto"/>
        <w:rPr>
          <w:rFonts w:ascii="宋体" w:hAnsi="宋体"/>
          <w:sz w:val="24"/>
        </w:rPr>
      </w:pPr>
      <w:r>
        <w:rPr>
          <w:rFonts w:ascii="宋体" w:hAnsi="宋体" w:hint="eastAsia"/>
          <w:sz w:val="24"/>
        </w:rPr>
        <w:t>三年内无重大违法记录声明……</w:t>
      </w:r>
      <w:proofErr w:type="gramStart"/>
      <w:r>
        <w:rPr>
          <w:rFonts w:ascii="宋体" w:hAnsi="宋体" w:hint="eastAsia"/>
          <w:sz w:val="24"/>
        </w:rPr>
        <w:t>………………………………………………</w:t>
      </w:r>
      <w:proofErr w:type="gramEnd"/>
    </w:p>
    <w:p w:rsidR="006C6B46" w:rsidRDefault="00CA01E6">
      <w:pPr>
        <w:numPr>
          <w:ilvl w:val="0"/>
          <w:numId w:val="15"/>
        </w:numPr>
        <w:spacing w:line="360" w:lineRule="auto"/>
        <w:rPr>
          <w:rFonts w:ascii="宋体" w:hAnsi="宋体"/>
          <w:sz w:val="24"/>
          <w:lang w:val="zh-CN"/>
        </w:rPr>
      </w:pPr>
      <w:r>
        <w:rPr>
          <w:rFonts w:ascii="宋体" w:hAnsi="宋体" w:hint="eastAsia"/>
          <w:sz w:val="24"/>
          <w:lang w:val="zh-CN"/>
        </w:rPr>
        <w:t>对所提供投标资料真实性的声明</w:t>
      </w:r>
      <w:r>
        <w:rPr>
          <w:rFonts w:ascii="宋体" w:hAnsi="宋体" w:hint="eastAsia"/>
          <w:sz w:val="24"/>
        </w:rPr>
        <w:t>……</w:t>
      </w:r>
      <w:proofErr w:type="gramStart"/>
      <w:r>
        <w:rPr>
          <w:rFonts w:ascii="宋体" w:hAnsi="宋体" w:hint="eastAsia"/>
          <w:sz w:val="24"/>
        </w:rPr>
        <w:t>…………………………………………</w:t>
      </w:r>
      <w:proofErr w:type="gramEnd"/>
    </w:p>
    <w:p w:rsidR="006C6B46" w:rsidRDefault="00CA01E6">
      <w:pPr>
        <w:numPr>
          <w:ilvl w:val="0"/>
          <w:numId w:val="15"/>
        </w:numPr>
        <w:spacing w:line="360" w:lineRule="auto"/>
        <w:rPr>
          <w:rFonts w:ascii="宋体" w:hAnsi="宋体"/>
          <w:sz w:val="24"/>
          <w:lang w:val="zh-CN"/>
        </w:rPr>
      </w:pPr>
      <w:r>
        <w:rPr>
          <w:rFonts w:ascii="宋体" w:hAnsi="宋体" w:hint="eastAsia"/>
          <w:sz w:val="24"/>
        </w:rPr>
        <w:t>投标人认为需要提供的其他资格证明文件等……</w:t>
      </w:r>
      <w:proofErr w:type="gramStart"/>
      <w:r>
        <w:rPr>
          <w:rFonts w:ascii="宋体" w:hAnsi="宋体" w:hint="eastAsia"/>
          <w:sz w:val="24"/>
        </w:rPr>
        <w:t>……………………………</w:t>
      </w:r>
      <w:proofErr w:type="gramEnd"/>
    </w:p>
    <w:p w:rsidR="006C6B46" w:rsidRDefault="006C6B46">
      <w:pPr>
        <w:spacing w:line="440" w:lineRule="exact"/>
        <w:ind w:firstLineChars="200" w:firstLine="482"/>
        <w:rPr>
          <w:rFonts w:ascii="宋体" w:hAnsi="宋体"/>
          <w:b/>
          <w:bCs/>
          <w:sz w:val="24"/>
        </w:rPr>
      </w:pPr>
    </w:p>
    <w:p w:rsidR="006C6B46" w:rsidRDefault="006C6B46">
      <w:pPr>
        <w:spacing w:line="440" w:lineRule="exact"/>
        <w:ind w:firstLineChars="200" w:firstLine="480"/>
        <w:rPr>
          <w:rFonts w:ascii="宋体" w:hAnsi="宋体"/>
          <w:sz w:val="24"/>
        </w:rPr>
      </w:pPr>
    </w:p>
    <w:p w:rsidR="006C6B46" w:rsidRDefault="00CA01E6">
      <w:pPr>
        <w:rPr>
          <w:rFonts w:ascii="宋体" w:hAnsi="宋体"/>
          <w:b/>
          <w:sz w:val="32"/>
          <w:szCs w:val="32"/>
        </w:rPr>
      </w:pPr>
      <w:r>
        <w:rPr>
          <w:rFonts w:ascii="宋体" w:hAnsi="宋体" w:hint="eastAsia"/>
          <w:b/>
          <w:sz w:val="32"/>
          <w:szCs w:val="32"/>
        </w:rPr>
        <w:br w:type="page"/>
      </w:r>
    </w:p>
    <w:p w:rsidR="006C6B46" w:rsidRDefault="00CA01E6">
      <w:pPr>
        <w:widowControl/>
        <w:adjustRightInd w:val="0"/>
        <w:spacing w:line="360" w:lineRule="auto"/>
        <w:jc w:val="center"/>
        <w:rPr>
          <w:rFonts w:ascii="宋体" w:hAnsi="宋体" w:cs="宋体"/>
          <w:b/>
          <w:kern w:val="0"/>
          <w:sz w:val="36"/>
          <w:szCs w:val="36"/>
        </w:rPr>
      </w:pPr>
      <w:r>
        <w:rPr>
          <w:rFonts w:ascii="宋体" w:hAnsi="宋体" w:cs="宋体" w:hint="eastAsia"/>
          <w:b/>
          <w:kern w:val="0"/>
          <w:sz w:val="36"/>
          <w:szCs w:val="36"/>
        </w:rPr>
        <w:lastRenderedPageBreak/>
        <w:t>评分索引表</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70"/>
        <w:gridCol w:w="3570"/>
      </w:tblGrid>
      <w:tr w:rsidR="006C6B46">
        <w:trPr>
          <w:trHeight w:val="460"/>
        </w:trPr>
        <w:tc>
          <w:tcPr>
            <w:tcW w:w="5670" w:type="dxa"/>
            <w:shd w:val="clear" w:color="auto" w:fill="auto"/>
          </w:tcPr>
          <w:p w:rsidR="006C6B46" w:rsidRDefault="00CA01E6">
            <w:pPr>
              <w:jc w:val="center"/>
              <w:rPr>
                <w:rFonts w:ascii="宋体" w:hAnsi="宋体"/>
                <w:sz w:val="24"/>
              </w:rPr>
            </w:pPr>
            <w:r>
              <w:rPr>
                <w:rFonts w:ascii="宋体" w:hAnsi="宋体" w:hint="eastAsia"/>
                <w:sz w:val="24"/>
              </w:rPr>
              <w:t>评分项目</w:t>
            </w:r>
          </w:p>
        </w:tc>
        <w:tc>
          <w:tcPr>
            <w:tcW w:w="3570" w:type="dxa"/>
            <w:shd w:val="clear" w:color="auto" w:fill="auto"/>
          </w:tcPr>
          <w:p w:rsidR="006C6B46" w:rsidRDefault="00CA01E6">
            <w:pPr>
              <w:jc w:val="center"/>
              <w:rPr>
                <w:rFonts w:ascii="宋体" w:hAnsi="宋体"/>
                <w:sz w:val="24"/>
              </w:rPr>
            </w:pPr>
            <w:r>
              <w:rPr>
                <w:rFonts w:ascii="宋体" w:hAnsi="宋体" w:hint="eastAsia"/>
                <w:sz w:val="24"/>
              </w:rPr>
              <w:t>在投标文件中的页码位置</w:t>
            </w:r>
          </w:p>
        </w:tc>
      </w:tr>
      <w:tr w:rsidR="006C6B46">
        <w:trPr>
          <w:trHeight w:val="446"/>
        </w:trPr>
        <w:tc>
          <w:tcPr>
            <w:tcW w:w="5670" w:type="dxa"/>
            <w:shd w:val="clear" w:color="auto" w:fill="auto"/>
          </w:tcPr>
          <w:p w:rsidR="006C6B46" w:rsidRDefault="006C6B46">
            <w:pPr>
              <w:rPr>
                <w:rFonts w:ascii="宋体" w:hAnsi="宋体"/>
              </w:rPr>
            </w:pPr>
          </w:p>
        </w:tc>
        <w:tc>
          <w:tcPr>
            <w:tcW w:w="3570" w:type="dxa"/>
            <w:shd w:val="clear" w:color="auto" w:fill="auto"/>
          </w:tcPr>
          <w:p w:rsidR="006C6B46" w:rsidRDefault="006C6B46">
            <w:pPr>
              <w:rPr>
                <w:rFonts w:ascii="宋体" w:hAnsi="宋体"/>
              </w:rPr>
            </w:pPr>
          </w:p>
        </w:tc>
      </w:tr>
      <w:tr w:rsidR="006C6B46">
        <w:trPr>
          <w:trHeight w:val="446"/>
        </w:trPr>
        <w:tc>
          <w:tcPr>
            <w:tcW w:w="5670" w:type="dxa"/>
            <w:shd w:val="clear" w:color="auto" w:fill="auto"/>
          </w:tcPr>
          <w:p w:rsidR="006C6B46" w:rsidRDefault="006C6B46">
            <w:pPr>
              <w:rPr>
                <w:rFonts w:ascii="宋体" w:hAnsi="宋体"/>
              </w:rPr>
            </w:pPr>
          </w:p>
        </w:tc>
        <w:tc>
          <w:tcPr>
            <w:tcW w:w="3570" w:type="dxa"/>
            <w:shd w:val="clear" w:color="auto" w:fill="auto"/>
          </w:tcPr>
          <w:p w:rsidR="006C6B46" w:rsidRDefault="006C6B46">
            <w:pPr>
              <w:rPr>
                <w:rFonts w:ascii="宋体" w:hAnsi="宋体"/>
              </w:rPr>
            </w:pPr>
          </w:p>
        </w:tc>
      </w:tr>
      <w:tr w:rsidR="006C6B46">
        <w:trPr>
          <w:trHeight w:val="446"/>
        </w:trPr>
        <w:tc>
          <w:tcPr>
            <w:tcW w:w="5670" w:type="dxa"/>
            <w:shd w:val="clear" w:color="auto" w:fill="auto"/>
          </w:tcPr>
          <w:p w:rsidR="006C6B46" w:rsidRDefault="006C6B46">
            <w:pPr>
              <w:rPr>
                <w:rFonts w:ascii="宋体" w:hAnsi="宋体"/>
              </w:rPr>
            </w:pPr>
          </w:p>
        </w:tc>
        <w:tc>
          <w:tcPr>
            <w:tcW w:w="3570" w:type="dxa"/>
            <w:shd w:val="clear" w:color="auto" w:fill="auto"/>
          </w:tcPr>
          <w:p w:rsidR="006C6B46" w:rsidRDefault="006C6B46">
            <w:pPr>
              <w:rPr>
                <w:rFonts w:ascii="宋体" w:hAnsi="宋体"/>
              </w:rPr>
            </w:pPr>
          </w:p>
        </w:tc>
      </w:tr>
      <w:tr w:rsidR="006C6B46">
        <w:trPr>
          <w:trHeight w:val="446"/>
        </w:trPr>
        <w:tc>
          <w:tcPr>
            <w:tcW w:w="5670" w:type="dxa"/>
            <w:shd w:val="clear" w:color="auto" w:fill="auto"/>
          </w:tcPr>
          <w:p w:rsidR="006C6B46" w:rsidRDefault="006C6B46">
            <w:pPr>
              <w:rPr>
                <w:rFonts w:ascii="宋体" w:hAnsi="宋体"/>
              </w:rPr>
            </w:pPr>
          </w:p>
        </w:tc>
        <w:tc>
          <w:tcPr>
            <w:tcW w:w="3570" w:type="dxa"/>
            <w:shd w:val="clear" w:color="auto" w:fill="auto"/>
          </w:tcPr>
          <w:p w:rsidR="006C6B46" w:rsidRDefault="006C6B46">
            <w:pPr>
              <w:rPr>
                <w:rFonts w:ascii="宋体" w:hAnsi="宋体"/>
              </w:rPr>
            </w:pPr>
          </w:p>
        </w:tc>
      </w:tr>
      <w:tr w:rsidR="006C6B46">
        <w:trPr>
          <w:trHeight w:val="446"/>
        </w:trPr>
        <w:tc>
          <w:tcPr>
            <w:tcW w:w="5670" w:type="dxa"/>
            <w:shd w:val="clear" w:color="auto" w:fill="auto"/>
          </w:tcPr>
          <w:p w:rsidR="006C6B46" w:rsidRDefault="006C6B46">
            <w:pPr>
              <w:rPr>
                <w:rFonts w:ascii="宋体" w:hAnsi="宋体"/>
              </w:rPr>
            </w:pPr>
          </w:p>
        </w:tc>
        <w:tc>
          <w:tcPr>
            <w:tcW w:w="3570" w:type="dxa"/>
            <w:shd w:val="clear" w:color="auto" w:fill="auto"/>
          </w:tcPr>
          <w:p w:rsidR="006C6B46" w:rsidRDefault="006C6B46">
            <w:pPr>
              <w:rPr>
                <w:rFonts w:ascii="宋体" w:hAnsi="宋体"/>
              </w:rPr>
            </w:pPr>
          </w:p>
        </w:tc>
      </w:tr>
      <w:tr w:rsidR="006C6B46">
        <w:trPr>
          <w:trHeight w:val="446"/>
        </w:trPr>
        <w:tc>
          <w:tcPr>
            <w:tcW w:w="5670" w:type="dxa"/>
            <w:shd w:val="clear" w:color="auto" w:fill="auto"/>
          </w:tcPr>
          <w:p w:rsidR="006C6B46" w:rsidRDefault="006C6B46">
            <w:pPr>
              <w:rPr>
                <w:rFonts w:ascii="宋体" w:hAnsi="宋体"/>
              </w:rPr>
            </w:pPr>
          </w:p>
        </w:tc>
        <w:tc>
          <w:tcPr>
            <w:tcW w:w="3570" w:type="dxa"/>
            <w:shd w:val="clear" w:color="auto" w:fill="auto"/>
          </w:tcPr>
          <w:p w:rsidR="006C6B46" w:rsidRDefault="006C6B46">
            <w:pPr>
              <w:rPr>
                <w:rFonts w:ascii="宋体" w:hAnsi="宋体"/>
              </w:rPr>
            </w:pPr>
          </w:p>
        </w:tc>
      </w:tr>
      <w:tr w:rsidR="006C6B46">
        <w:trPr>
          <w:trHeight w:val="446"/>
        </w:trPr>
        <w:tc>
          <w:tcPr>
            <w:tcW w:w="5670" w:type="dxa"/>
            <w:shd w:val="clear" w:color="auto" w:fill="auto"/>
          </w:tcPr>
          <w:p w:rsidR="006C6B46" w:rsidRDefault="006C6B46">
            <w:pPr>
              <w:rPr>
                <w:rFonts w:ascii="宋体" w:hAnsi="宋体"/>
              </w:rPr>
            </w:pPr>
          </w:p>
        </w:tc>
        <w:tc>
          <w:tcPr>
            <w:tcW w:w="3570" w:type="dxa"/>
            <w:shd w:val="clear" w:color="auto" w:fill="auto"/>
          </w:tcPr>
          <w:p w:rsidR="006C6B46" w:rsidRDefault="006C6B46">
            <w:pPr>
              <w:rPr>
                <w:rFonts w:ascii="宋体" w:hAnsi="宋体"/>
              </w:rPr>
            </w:pPr>
          </w:p>
        </w:tc>
      </w:tr>
      <w:tr w:rsidR="006C6B46">
        <w:trPr>
          <w:trHeight w:val="446"/>
        </w:trPr>
        <w:tc>
          <w:tcPr>
            <w:tcW w:w="5670" w:type="dxa"/>
            <w:shd w:val="clear" w:color="auto" w:fill="auto"/>
          </w:tcPr>
          <w:p w:rsidR="006C6B46" w:rsidRDefault="006C6B46">
            <w:pPr>
              <w:rPr>
                <w:rFonts w:ascii="宋体" w:hAnsi="宋体"/>
              </w:rPr>
            </w:pPr>
          </w:p>
        </w:tc>
        <w:tc>
          <w:tcPr>
            <w:tcW w:w="3570" w:type="dxa"/>
            <w:shd w:val="clear" w:color="auto" w:fill="auto"/>
          </w:tcPr>
          <w:p w:rsidR="006C6B46" w:rsidRDefault="006C6B46">
            <w:pPr>
              <w:rPr>
                <w:rFonts w:ascii="宋体" w:hAnsi="宋体"/>
              </w:rPr>
            </w:pPr>
          </w:p>
        </w:tc>
      </w:tr>
      <w:tr w:rsidR="006C6B46">
        <w:trPr>
          <w:trHeight w:val="446"/>
        </w:trPr>
        <w:tc>
          <w:tcPr>
            <w:tcW w:w="5670" w:type="dxa"/>
            <w:shd w:val="clear" w:color="auto" w:fill="auto"/>
          </w:tcPr>
          <w:p w:rsidR="006C6B46" w:rsidRDefault="006C6B46">
            <w:pPr>
              <w:rPr>
                <w:rFonts w:ascii="宋体" w:hAnsi="宋体"/>
              </w:rPr>
            </w:pPr>
          </w:p>
        </w:tc>
        <w:tc>
          <w:tcPr>
            <w:tcW w:w="3570" w:type="dxa"/>
            <w:shd w:val="clear" w:color="auto" w:fill="auto"/>
          </w:tcPr>
          <w:p w:rsidR="006C6B46" w:rsidRDefault="006C6B46">
            <w:pPr>
              <w:rPr>
                <w:rFonts w:ascii="宋体" w:hAnsi="宋体"/>
              </w:rPr>
            </w:pPr>
          </w:p>
        </w:tc>
      </w:tr>
      <w:tr w:rsidR="006C6B46">
        <w:trPr>
          <w:trHeight w:val="446"/>
        </w:trPr>
        <w:tc>
          <w:tcPr>
            <w:tcW w:w="5670" w:type="dxa"/>
            <w:shd w:val="clear" w:color="auto" w:fill="auto"/>
          </w:tcPr>
          <w:p w:rsidR="006C6B46" w:rsidRDefault="006C6B46">
            <w:pPr>
              <w:rPr>
                <w:rFonts w:ascii="宋体" w:hAnsi="宋体"/>
              </w:rPr>
            </w:pPr>
          </w:p>
        </w:tc>
        <w:tc>
          <w:tcPr>
            <w:tcW w:w="3570" w:type="dxa"/>
            <w:shd w:val="clear" w:color="auto" w:fill="auto"/>
          </w:tcPr>
          <w:p w:rsidR="006C6B46" w:rsidRDefault="006C6B46">
            <w:pPr>
              <w:rPr>
                <w:rFonts w:ascii="宋体" w:hAnsi="宋体"/>
              </w:rPr>
            </w:pPr>
          </w:p>
        </w:tc>
      </w:tr>
      <w:tr w:rsidR="006C6B46">
        <w:trPr>
          <w:trHeight w:val="446"/>
        </w:trPr>
        <w:tc>
          <w:tcPr>
            <w:tcW w:w="5670" w:type="dxa"/>
            <w:shd w:val="clear" w:color="auto" w:fill="auto"/>
          </w:tcPr>
          <w:p w:rsidR="006C6B46" w:rsidRDefault="006C6B46">
            <w:pPr>
              <w:rPr>
                <w:rFonts w:ascii="宋体" w:hAnsi="宋体"/>
              </w:rPr>
            </w:pPr>
          </w:p>
        </w:tc>
        <w:tc>
          <w:tcPr>
            <w:tcW w:w="3570" w:type="dxa"/>
            <w:shd w:val="clear" w:color="auto" w:fill="auto"/>
          </w:tcPr>
          <w:p w:rsidR="006C6B46" w:rsidRDefault="006C6B46">
            <w:pPr>
              <w:rPr>
                <w:rFonts w:ascii="宋体" w:hAnsi="宋体"/>
              </w:rPr>
            </w:pPr>
          </w:p>
        </w:tc>
      </w:tr>
      <w:tr w:rsidR="006C6B46">
        <w:trPr>
          <w:trHeight w:val="446"/>
        </w:trPr>
        <w:tc>
          <w:tcPr>
            <w:tcW w:w="5670" w:type="dxa"/>
            <w:shd w:val="clear" w:color="auto" w:fill="auto"/>
          </w:tcPr>
          <w:p w:rsidR="006C6B46" w:rsidRDefault="006C6B46">
            <w:pPr>
              <w:rPr>
                <w:rFonts w:ascii="宋体" w:hAnsi="宋体"/>
              </w:rPr>
            </w:pPr>
          </w:p>
        </w:tc>
        <w:tc>
          <w:tcPr>
            <w:tcW w:w="3570" w:type="dxa"/>
            <w:shd w:val="clear" w:color="auto" w:fill="auto"/>
          </w:tcPr>
          <w:p w:rsidR="006C6B46" w:rsidRDefault="006C6B46">
            <w:pPr>
              <w:rPr>
                <w:rFonts w:ascii="宋体" w:hAnsi="宋体"/>
              </w:rPr>
            </w:pPr>
          </w:p>
        </w:tc>
      </w:tr>
      <w:tr w:rsidR="006C6B46">
        <w:trPr>
          <w:trHeight w:val="446"/>
        </w:trPr>
        <w:tc>
          <w:tcPr>
            <w:tcW w:w="5670" w:type="dxa"/>
            <w:shd w:val="clear" w:color="auto" w:fill="auto"/>
          </w:tcPr>
          <w:p w:rsidR="006C6B46" w:rsidRDefault="006C6B46">
            <w:pPr>
              <w:rPr>
                <w:rFonts w:ascii="宋体" w:hAnsi="宋体"/>
              </w:rPr>
            </w:pPr>
          </w:p>
        </w:tc>
        <w:tc>
          <w:tcPr>
            <w:tcW w:w="3570" w:type="dxa"/>
            <w:shd w:val="clear" w:color="auto" w:fill="auto"/>
          </w:tcPr>
          <w:p w:rsidR="006C6B46" w:rsidRDefault="006C6B46">
            <w:pPr>
              <w:rPr>
                <w:rFonts w:ascii="宋体" w:hAnsi="宋体"/>
              </w:rPr>
            </w:pPr>
          </w:p>
        </w:tc>
      </w:tr>
      <w:tr w:rsidR="006C6B46">
        <w:trPr>
          <w:trHeight w:val="446"/>
        </w:trPr>
        <w:tc>
          <w:tcPr>
            <w:tcW w:w="5670" w:type="dxa"/>
            <w:shd w:val="clear" w:color="auto" w:fill="auto"/>
          </w:tcPr>
          <w:p w:rsidR="006C6B46" w:rsidRDefault="006C6B46">
            <w:pPr>
              <w:rPr>
                <w:rFonts w:ascii="宋体" w:hAnsi="宋体"/>
              </w:rPr>
            </w:pPr>
          </w:p>
        </w:tc>
        <w:tc>
          <w:tcPr>
            <w:tcW w:w="3570" w:type="dxa"/>
            <w:shd w:val="clear" w:color="auto" w:fill="auto"/>
          </w:tcPr>
          <w:p w:rsidR="006C6B46" w:rsidRDefault="006C6B46">
            <w:pPr>
              <w:rPr>
                <w:rFonts w:ascii="宋体" w:hAnsi="宋体"/>
              </w:rPr>
            </w:pPr>
          </w:p>
        </w:tc>
      </w:tr>
      <w:tr w:rsidR="006C6B46">
        <w:trPr>
          <w:trHeight w:val="446"/>
        </w:trPr>
        <w:tc>
          <w:tcPr>
            <w:tcW w:w="5670" w:type="dxa"/>
            <w:shd w:val="clear" w:color="auto" w:fill="auto"/>
          </w:tcPr>
          <w:p w:rsidR="006C6B46" w:rsidRDefault="006C6B46">
            <w:pPr>
              <w:rPr>
                <w:rFonts w:ascii="宋体" w:hAnsi="宋体"/>
              </w:rPr>
            </w:pPr>
          </w:p>
        </w:tc>
        <w:tc>
          <w:tcPr>
            <w:tcW w:w="3570" w:type="dxa"/>
            <w:shd w:val="clear" w:color="auto" w:fill="auto"/>
          </w:tcPr>
          <w:p w:rsidR="006C6B46" w:rsidRDefault="006C6B46">
            <w:pPr>
              <w:rPr>
                <w:rFonts w:ascii="宋体" w:hAnsi="宋体"/>
              </w:rPr>
            </w:pPr>
          </w:p>
        </w:tc>
      </w:tr>
      <w:tr w:rsidR="006C6B46">
        <w:trPr>
          <w:trHeight w:val="446"/>
        </w:trPr>
        <w:tc>
          <w:tcPr>
            <w:tcW w:w="5670" w:type="dxa"/>
            <w:shd w:val="clear" w:color="auto" w:fill="auto"/>
          </w:tcPr>
          <w:p w:rsidR="006C6B46" w:rsidRDefault="006C6B46">
            <w:pPr>
              <w:rPr>
                <w:rFonts w:ascii="宋体" w:hAnsi="宋体"/>
              </w:rPr>
            </w:pPr>
          </w:p>
        </w:tc>
        <w:tc>
          <w:tcPr>
            <w:tcW w:w="3570" w:type="dxa"/>
            <w:shd w:val="clear" w:color="auto" w:fill="auto"/>
          </w:tcPr>
          <w:p w:rsidR="006C6B46" w:rsidRDefault="006C6B46">
            <w:pPr>
              <w:rPr>
                <w:rFonts w:ascii="宋体" w:hAnsi="宋体"/>
              </w:rPr>
            </w:pPr>
          </w:p>
        </w:tc>
      </w:tr>
      <w:tr w:rsidR="006C6B46">
        <w:trPr>
          <w:trHeight w:val="446"/>
        </w:trPr>
        <w:tc>
          <w:tcPr>
            <w:tcW w:w="5670" w:type="dxa"/>
            <w:shd w:val="clear" w:color="auto" w:fill="auto"/>
          </w:tcPr>
          <w:p w:rsidR="006C6B46" w:rsidRDefault="006C6B46">
            <w:pPr>
              <w:rPr>
                <w:rFonts w:ascii="宋体" w:hAnsi="宋体"/>
              </w:rPr>
            </w:pPr>
          </w:p>
        </w:tc>
        <w:tc>
          <w:tcPr>
            <w:tcW w:w="3570" w:type="dxa"/>
            <w:shd w:val="clear" w:color="auto" w:fill="auto"/>
          </w:tcPr>
          <w:p w:rsidR="006C6B46" w:rsidRDefault="006C6B46">
            <w:pPr>
              <w:rPr>
                <w:rFonts w:ascii="宋体" w:hAnsi="宋体"/>
              </w:rPr>
            </w:pPr>
          </w:p>
        </w:tc>
      </w:tr>
      <w:tr w:rsidR="006C6B46">
        <w:trPr>
          <w:trHeight w:val="446"/>
        </w:trPr>
        <w:tc>
          <w:tcPr>
            <w:tcW w:w="5670" w:type="dxa"/>
            <w:shd w:val="clear" w:color="auto" w:fill="auto"/>
          </w:tcPr>
          <w:p w:rsidR="006C6B46" w:rsidRDefault="006C6B46">
            <w:pPr>
              <w:rPr>
                <w:rFonts w:ascii="宋体" w:hAnsi="宋体"/>
              </w:rPr>
            </w:pPr>
          </w:p>
        </w:tc>
        <w:tc>
          <w:tcPr>
            <w:tcW w:w="3570" w:type="dxa"/>
            <w:shd w:val="clear" w:color="auto" w:fill="auto"/>
          </w:tcPr>
          <w:p w:rsidR="006C6B46" w:rsidRDefault="006C6B46">
            <w:pPr>
              <w:rPr>
                <w:rFonts w:ascii="宋体" w:hAnsi="宋体"/>
              </w:rPr>
            </w:pPr>
          </w:p>
        </w:tc>
      </w:tr>
      <w:tr w:rsidR="006C6B46">
        <w:trPr>
          <w:trHeight w:val="446"/>
        </w:trPr>
        <w:tc>
          <w:tcPr>
            <w:tcW w:w="5670" w:type="dxa"/>
            <w:shd w:val="clear" w:color="auto" w:fill="auto"/>
          </w:tcPr>
          <w:p w:rsidR="006C6B46" w:rsidRDefault="006C6B46">
            <w:pPr>
              <w:rPr>
                <w:rFonts w:ascii="宋体" w:hAnsi="宋体"/>
              </w:rPr>
            </w:pPr>
          </w:p>
        </w:tc>
        <w:tc>
          <w:tcPr>
            <w:tcW w:w="3570" w:type="dxa"/>
            <w:shd w:val="clear" w:color="auto" w:fill="auto"/>
          </w:tcPr>
          <w:p w:rsidR="006C6B46" w:rsidRDefault="006C6B46">
            <w:pPr>
              <w:rPr>
                <w:rFonts w:ascii="宋体" w:hAnsi="宋体"/>
              </w:rPr>
            </w:pPr>
          </w:p>
        </w:tc>
      </w:tr>
      <w:tr w:rsidR="006C6B46">
        <w:trPr>
          <w:trHeight w:val="446"/>
        </w:trPr>
        <w:tc>
          <w:tcPr>
            <w:tcW w:w="5670" w:type="dxa"/>
            <w:shd w:val="clear" w:color="auto" w:fill="auto"/>
          </w:tcPr>
          <w:p w:rsidR="006C6B46" w:rsidRDefault="006C6B46">
            <w:pPr>
              <w:rPr>
                <w:rFonts w:ascii="宋体" w:hAnsi="宋体"/>
              </w:rPr>
            </w:pPr>
          </w:p>
        </w:tc>
        <w:tc>
          <w:tcPr>
            <w:tcW w:w="3570" w:type="dxa"/>
            <w:shd w:val="clear" w:color="auto" w:fill="auto"/>
          </w:tcPr>
          <w:p w:rsidR="006C6B46" w:rsidRDefault="006C6B46">
            <w:pPr>
              <w:rPr>
                <w:rFonts w:ascii="宋体" w:hAnsi="宋体"/>
              </w:rPr>
            </w:pPr>
          </w:p>
        </w:tc>
      </w:tr>
    </w:tbl>
    <w:p w:rsidR="006C6B46" w:rsidRDefault="006C6B46">
      <w:pPr>
        <w:snapToGrid w:val="0"/>
        <w:spacing w:before="50" w:after="50"/>
        <w:rPr>
          <w:rFonts w:ascii="黑体" w:eastAsia="黑体"/>
          <w:sz w:val="44"/>
        </w:rPr>
      </w:pPr>
    </w:p>
    <w:p w:rsidR="006C6B46" w:rsidRDefault="006C6B46">
      <w:pPr>
        <w:snapToGrid w:val="0"/>
        <w:spacing w:before="50" w:after="50"/>
        <w:rPr>
          <w:rFonts w:ascii="黑体" w:eastAsia="黑体"/>
          <w:sz w:val="44"/>
        </w:rPr>
      </w:pPr>
    </w:p>
    <w:p w:rsidR="006C6B46" w:rsidRDefault="006C6B46">
      <w:pPr>
        <w:spacing w:line="440" w:lineRule="exact"/>
        <w:ind w:firstLineChars="200" w:firstLine="480"/>
        <w:rPr>
          <w:rFonts w:ascii="宋体" w:hAnsi="宋体"/>
          <w:sz w:val="24"/>
        </w:rPr>
      </w:pPr>
    </w:p>
    <w:p w:rsidR="006C6B46" w:rsidRDefault="006C6B46">
      <w:pPr>
        <w:spacing w:line="440" w:lineRule="exact"/>
        <w:ind w:firstLineChars="200" w:firstLine="480"/>
        <w:rPr>
          <w:rFonts w:ascii="宋体" w:hAnsi="宋体"/>
          <w:sz w:val="24"/>
        </w:rPr>
      </w:pPr>
    </w:p>
    <w:p w:rsidR="006C6B46" w:rsidRDefault="006C6B46">
      <w:pPr>
        <w:pStyle w:val="2"/>
        <w:spacing w:line="420" w:lineRule="exact"/>
        <w:rPr>
          <w:rFonts w:ascii="微软雅黑" w:eastAsia="微软雅黑" w:hAnsi="微软雅黑" w:cs="微软雅黑"/>
          <w:sz w:val="30"/>
          <w:szCs w:val="30"/>
        </w:rPr>
      </w:pPr>
      <w:bookmarkStart w:id="17" w:name="_Toc15113"/>
      <w:bookmarkStart w:id="18" w:name="_Toc17260"/>
      <w:bookmarkStart w:id="19" w:name="_Toc17406"/>
    </w:p>
    <w:p w:rsidR="006C6B46" w:rsidRDefault="00CA01E6">
      <w:pPr>
        <w:rPr>
          <w:rFonts w:ascii="微软雅黑" w:eastAsia="微软雅黑" w:hAnsi="微软雅黑" w:cs="微软雅黑"/>
          <w:sz w:val="28"/>
          <w:szCs w:val="28"/>
        </w:rPr>
      </w:pPr>
      <w:bookmarkStart w:id="20" w:name="_Toc26196"/>
      <w:bookmarkStart w:id="21" w:name="_Toc5035"/>
      <w:bookmarkStart w:id="22" w:name="_Toc4077"/>
      <w:bookmarkEnd w:id="17"/>
      <w:bookmarkEnd w:id="18"/>
      <w:bookmarkEnd w:id="19"/>
      <w:r>
        <w:rPr>
          <w:rFonts w:ascii="微软雅黑" w:eastAsia="微软雅黑" w:hAnsi="微软雅黑" w:cs="微软雅黑" w:hint="eastAsia"/>
          <w:sz w:val="28"/>
          <w:szCs w:val="28"/>
        </w:rPr>
        <w:br w:type="page"/>
      </w:r>
    </w:p>
    <w:p w:rsidR="006C6B46" w:rsidRDefault="006C6B46">
      <w:pPr>
        <w:pStyle w:val="3"/>
        <w:spacing w:line="420" w:lineRule="exact"/>
        <w:jc w:val="center"/>
        <w:rPr>
          <w:rFonts w:ascii="微软雅黑" w:eastAsia="微软雅黑" w:hAnsi="微软雅黑" w:cs="微软雅黑"/>
          <w:sz w:val="28"/>
          <w:szCs w:val="28"/>
        </w:rPr>
      </w:pPr>
    </w:p>
    <w:p w:rsidR="006C6B46" w:rsidRDefault="00CA01E6">
      <w:pPr>
        <w:widowControl/>
        <w:adjustRightInd w:val="0"/>
        <w:spacing w:line="360" w:lineRule="auto"/>
        <w:jc w:val="center"/>
        <w:rPr>
          <w:rFonts w:ascii="宋体" w:hAnsi="宋体" w:cs="宋体"/>
          <w:b/>
          <w:kern w:val="0"/>
          <w:sz w:val="36"/>
          <w:szCs w:val="36"/>
        </w:rPr>
      </w:pPr>
      <w:r>
        <w:rPr>
          <w:rFonts w:ascii="宋体" w:hAnsi="宋体" w:cs="宋体" w:hint="eastAsia"/>
          <w:b/>
          <w:kern w:val="0"/>
          <w:sz w:val="36"/>
          <w:szCs w:val="36"/>
        </w:rPr>
        <w:t>一、投标函</w:t>
      </w:r>
      <w:bookmarkEnd w:id="20"/>
      <w:bookmarkEnd w:id="21"/>
      <w:bookmarkEnd w:id="22"/>
    </w:p>
    <w:p w:rsidR="006C6B46" w:rsidRDefault="00CA01E6">
      <w:pPr>
        <w:autoSpaceDE w:val="0"/>
        <w:autoSpaceDN w:val="0"/>
        <w:adjustRightInd w:val="0"/>
        <w:spacing w:line="300" w:lineRule="auto"/>
        <w:rPr>
          <w:rFonts w:ascii="宋体" w:hAnsi="宋体"/>
          <w:sz w:val="24"/>
          <w:lang w:val="zh-CN"/>
        </w:rPr>
      </w:pPr>
      <w:bookmarkStart w:id="23" w:name="_Toc30091"/>
      <w:bookmarkStart w:id="24" w:name="_Toc1923"/>
      <w:bookmarkStart w:id="25" w:name="_Toc5191"/>
      <w:r>
        <w:rPr>
          <w:rFonts w:ascii="宋体" w:hAnsi="宋体" w:hint="eastAsia"/>
          <w:sz w:val="24"/>
          <w:lang w:val="zh-CN"/>
        </w:rPr>
        <w:t>致：南京信息工程大学</w:t>
      </w:r>
    </w:p>
    <w:p w:rsidR="006C6B46" w:rsidRDefault="00CA01E6">
      <w:pPr>
        <w:autoSpaceDE w:val="0"/>
        <w:autoSpaceDN w:val="0"/>
        <w:adjustRightInd w:val="0"/>
        <w:spacing w:line="300" w:lineRule="auto"/>
        <w:ind w:firstLineChars="200" w:firstLine="480"/>
        <w:rPr>
          <w:rFonts w:ascii="宋体" w:hAnsi="宋体"/>
          <w:sz w:val="24"/>
          <w:lang w:val="zh-CN"/>
        </w:rPr>
      </w:pPr>
      <w:r>
        <w:rPr>
          <w:rFonts w:ascii="宋体" w:hAnsi="宋体" w:hint="eastAsia"/>
          <w:sz w:val="24"/>
          <w:lang w:val="zh-CN"/>
        </w:rPr>
        <w:t>根据贵方</w:t>
      </w:r>
      <w:r>
        <w:rPr>
          <w:rFonts w:ascii="宋体" w:hAnsi="宋体" w:hint="eastAsia"/>
          <w:sz w:val="24"/>
          <w:u w:val="single"/>
          <w:lang w:val="zh-CN"/>
        </w:rPr>
        <w:t xml:space="preserve">                   </w:t>
      </w:r>
      <w:r>
        <w:rPr>
          <w:rFonts w:ascii="宋体" w:hAnsi="宋体" w:hint="eastAsia"/>
          <w:sz w:val="24"/>
          <w:lang w:val="zh-CN"/>
        </w:rPr>
        <w:t>（项目名称）投标邀请，正式授权下述签字人</w:t>
      </w:r>
      <w:r>
        <w:rPr>
          <w:rFonts w:ascii="宋体" w:hAnsi="宋体" w:hint="eastAsia"/>
          <w:sz w:val="24"/>
          <w:u w:val="single"/>
          <w:lang w:val="zh-CN"/>
        </w:rPr>
        <w:t xml:space="preserve">        </w:t>
      </w:r>
      <w:r>
        <w:rPr>
          <w:rFonts w:ascii="宋体" w:hAnsi="宋体"/>
          <w:sz w:val="24"/>
          <w:lang w:val="zh-CN"/>
        </w:rPr>
        <w:t>(</w:t>
      </w:r>
      <w:r>
        <w:rPr>
          <w:rFonts w:ascii="宋体" w:hAnsi="宋体" w:hint="eastAsia"/>
          <w:sz w:val="24"/>
          <w:lang w:val="zh-CN"/>
        </w:rPr>
        <w:t>姓名和职务</w:t>
      </w:r>
      <w:r>
        <w:rPr>
          <w:rFonts w:ascii="宋体" w:hAnsi="宋体"/>
          <w:sz w:val="24"/>
          <w:lang w:val="zh-CN"/>
        </w:rPr>
        <w:t>)</w:t>
      </w:r>
      <w:r>
        <w:rPr>
          <w:rFonts w:ascii="宋体" w:hAnsi="宋体" w:hint="eastAsia"/>
          <w:sz w:val="24"/>
          <w:lang w:val="zh-CN"/>
        </w:rPr>
        <w:t xml:space="preserve">代表投标人 </w:t>
      </w:r>
      <w:r>
        <w:rPr>
          <w:rFonts w:ascii="宋体" w:hAnsi="宋体" w:hint="eastAsia"/>
          <w:sz w:val="24"/>
          <w:u w:val="single"/>
          <w:lang w:val="zh-CN"/>
        </w:rPr>
        <w:t xml:space="preserve">        </w:t>
      </w:r>
      <w:r>
        <w:rPr>
          <w:rFonts w:ascii="宋体" w:hAnsi="宋体" w:hint="eastAsia"/>
          <w:sz w:val="24"/>
          <w:lang w:val="zh-CN"/>
        </w:rPr>
        <w:t>（投标人名称），提交投标文件。</w:t>
      </w:r>
    </w:p>
    <w:p w:rsidR="006C6B46" w:rsidRDefault="00CA01E6">
      <w:pPr>
        <w:autoSpaceDE w:val="0"/>
        <w:autoSpaceDN w:val="0"/>
        <w:adjustRightInd w:val="0"/>
        <w:spacing w:line="300" w:lineRule="auto"/>
        <w:ind w:firstLineChars="200" w:firstLine="480"/>
        <w:rPr>
          <w:rFonts w:ascii="宋体" w:hAnsi="宋体"/>
          <w:sz w:val="24"/>
          <w:lang w:val="zh-CN"/>
        </w:rPr>
      </w:pPr>
      <w:r>
        <w:rPr>
          <w:rFonts w:ascii="宋体" w:hAnsi="宋体" w:hint="eastAsia"/>
          <w:sz w:val="24"/>
          <w:lang w:val="zh-CN"/>
        </w:rPr>
        <w:t>据此函，签字</w:t>
      </w:r>
      <w:proofErr w:type="gramStart"/>
      <w:r>
        <w:rPr>
          <w:rFonts w:ascii="宋体" w:hAnsi="宋体" w:hint="eastAsia"/>
          <w:sz w:val="24"/>
          <w:lang w:val="zh-CN"/>
        </w:rPr>
        <w:t>人兹宣布</w:t>
      </w:r>
      <w:proofErr w:type="gramEnd"/>
      <w:r>
        <w:rPr>
          <w:rFonts w:ascii="宋体" w:hAnsi="宋体" w:hint="eastAsia"/>
          <w:sz w:val="24"/>
          <w:lang w:val="zh-CN"/>
        </w:rPr>
        <w:t>声明和承诺如下：</w:t>
      </w:r>
    </w:p>
    <w:p w:rsidR="006C6B46" w:rsidRDefault="00CA01E6">
      <w:pPr>
        <w:autoSpaceDE w:val="0"/>
        <w:autoSpaceDN w:val="0"/>
        <w:adjustRightInd w:val="0"/>
        <w:spacing w:line="300" w:lineRule="auto"/>
        <w:ind w:firstLineChars="200" w:firstLine="480"/>
        <w:rPr>
          <w:rFonts w:ascii="宋体" w:hAnsi="宋体"/>
          <w:sz w:val="24"/>
        </w:rPr>
      </w:pPr>
      <w:r>
        <w:rPr>
          <w:rFonts w:ascii="宋体" w:hAnsi="宋体"/>
          <w:sz w:val="24"/>
          <w:lang w:val="zh-CN"/>
        </w:rPr>
        <w:t>1</w:t>
      </w:r>
      <w:r>
        <w:rPr>
          <w:rFonts w:ascii="宋体" w:hAnsi="宋体" w:hint="eastAsia"/>
          <w:sz w:val="24"/>
          <w:lang w:val="zh-CN"/>
        </w:rPr>
        <w:t>、</w:t>
      </w:r>
      <w:r>
        <w:rPr>
          <w:rFonts w:ascii="宋体" w:hAnsi="宋体" w:hint="eastAsia"/>
          <w:b/>
          <w:sz w:val="24"/>
          <w:lang w:val="zh-CN"/>
        </w:rPr>
        <w:t>我们的资格条件完全符合政府采购法和本次招标要求</w:t>
      </w:r>
      <w:r>
        <w:rPr>
          <w:rFonts w:ascii="宋体" w:hAnsi="宋体" w:hint="eastAsia"/>
          <w:sz w:val="24"/>
          <w:lang w:val="zh-CN"/>
        </w:rPr>
        <w:t>，</w:t>
      </w:r>
      <w:r>
        <w:rPr>
          <w:rFonts w:ascii="宋体" w:hAnsi="宋体" w:hint="eastAsia"/>
          <w:sz w:val="24"/>
        </w:rPr>
        <w:t>我们</w:t>
      </w:r>
      <w:r>
        <w:rPr>
          <w:rFonts w:ascii="宋体" w:hAnsi="宋体" w:hint="eastAsia"/>
          <w:sz w:val="24"/>
          <w:lang w:val="zh-CN"/>
        </w:rPr>
        <w:t>同意并向贵方提供了与投标有关的所有证据和资料。</w:t>
      </w:r>
    </w:p>
    <w:p w:rsidR="006C6B46" w:rsidRDefault="00CA01E6">
      <w:pPr>
        <w:autoSpaceDE w:val="0"/>
        <w:autoSpaceDN w:val="0"/>
        <w:adjustRightInd w:val="0"/>
        <w:spacing w:line="300" w:lineRule="auto"/>
        <w:ind w:firstLineChars="200" w:firstLine="480"/>
        <w:rPr>
          <w:rFonts w:ascii="宋体" w:hAnsi="宋体"/>
          <w:sz w:val="24"/>
          <w:lang w:val="zh-CN"/>
        </w:rPr>
      </w:pPr>
      <w:r>
        <w:rPr>
          <w:rFonts w:ascii="宋体" w:hAnsi="宋体"/>
          <w:sz w:val="24"/>
        </w:rPr>
        <w:t>2</w:t>
      </w:r>
      <w:r>
        <w:rPr>
          <w:rFonts w:ascii="宋体" w:hAnsi="宋体" w:hint="eastAsia"/>
          <w:sz w:val="24"/>
        </w:rPr>
        <w:t>、</w:t>
      </w:r>
      <w:r>
        <w:rPr>
          <w:rFonts w:ascii="宋体" w:hAnsi="宋体" w:hint="eastAsia"/>
          <w:sz w:val="24"/>
          <w:lang w:val="zh-CN"/>
        </w:rPr>
        <w:t>按招标要求，我们的投标总报价为人民币大写</w:t>
      </w:r>
      <w:r>
        <w:rPr>
          <w:rFonts w:ascii="宋体" w:hAnsi="宋体" w:hint="eastAsia"/>
          <w:sz w:val="24"/>
          <w:u w:val="single"/>
          <w:lang w:val="zh-CN"/>
        </w:rPr>
        <w:t xml:space="preserve">                  元/年 ，</w:t>
      </w:r>
      <w:r>
        <w:rPr>
          <w:rFonts w:ascii="宋体" w:hAnsi="宋体" w:hint="eastAsia"/>
          <w:sz w:val="24"/>
          <w:lang w:val="zh-CN"/>
        </w:rPr>
        <w:t>小写：</w:t>
      </w:r>
      <w:r>
        <w:rPr>
          <w:rFonts w:ascii="宋体" w:hAnsi="宋体" w:hint="eastAsia"/>
          <w:sz w:val="24"/>
          <w:u w:val="single"/>
          <w:lang w:val="zh-CN"/>
        </w:rPr>
        <w:t>￥        元/年。</w:t>
      </w:r>
    </w:p>
    <w:p w:rsidR="006C6B46" w:rsidRDefault="00CA01E6">
      <w:pPr>
        <w:autoSpaceDE w:val="0"/>
        <w:autoSpaceDN w:val="0"/>
        <w:adjustRightInd w:val="0"/>
        <w:spacing w:line="300" w:lineRule="auto"/>
        <w:ind w:firstLineChars="200" w:firstLine="480"/>
        <w:rPr>
          <w:rFonts w:ascii="宋体" w:hAnsi="宋体"/>
          <w:sz w:val="24"/>
          <w:lang w:val="zh-CN"/>
        </w:rPr>
      </w:pPr>
      <w:r>
        <w:rPr>
          <w:rFonts w:ascii="宋体" w:hAnsi="宋体" w:hint="eastAsia"/>
          <w:sz w:val="24"/>
          <w:lang w:val="zh-CN"/>
        </w:rPr>
        <w:t>3、项目负责人</w:t>
      </w:r>
      <w:r>
        <w:rPr>
          <w:rFonts w:ascii="宋体" w:hAnsi="宋体" w:hint="eastAsia"/>
          <w:sz w:val="24"/>
          <w:u w:val="single"/>
          <w:lang w:val="zh-CN"/>
        </w:rPr>
        <w:t xml:space="preserve">         </w:t>
      </w:r>
      <w:r>
        <w:rPr>
          <w:rFonts w:ascii="宋体" w:hAnsi="宋体"/>
          <w:sz w:val="24"/>
          <w:lang w:val="zh-CN"/>
        </w:rPr>
        <w:t>(</w:t>
      </w:r>
      <w:r>
        <w:rPr>
          <w:rFonts w:ascii="宋体" w:hAnsi="宋体" w:hint="eastAsia"/>
          <w:sz w:val="24"/>
          <w:lang w:val="zh-CN"/>
        </w:rPr>
        <w:t>姓名</w:t>
      </w:r>
      <w:r>
        <w:rPr>
          <w:rFonts w:ascii="宋体" w:hAnsi="宋体"/>
          <w:sz w:val="24"/>
          <w:lang w:val="zh-CN"/>
        </w:rPr>
        <w:t>)</w:t>
      </w:r>
      <w:r>
        <w:rPr>
          <w:rFonts w:ascii="宋体" w:hAnsi="宋体" w:hint="eastAsia"/>
          <w:sz w:val="24"/>
          <w:lang w:val="zh-CN"/>
        </w:rPr>
        <w:t>，身份证号</w:t>
      </w:r>
      <w:r>
        <w:rPr>
          <w:rFonts w:ascii="宋体" w:hAnsi="宋体" w:hint="eastAsia"/>
          <w:sz w:val="24"/>
          <w:u w:val="single"/>
          <w:lang w:val="zh-CN"/>
        </w:rPr>
        <w:t xml:space="preserve">         </w:t>
      </w:r>
      <w:r>
        <w:rPr>
          <w:rFonts w:ascii="宋体" w:hAnsi="宋体" w:hint="eastAsia"/>
          <w:sz w:val="24"/>
          <w:lang w:val="zh-CN"/>
        </w:rPr>
        <w:t>。</w:t>
      </w:r>
    </w:p>
    <w:p w:rsidR="006C6B46" w:rsidRDefault="00CA01E6">
      <w:pPr>
        <w:autoSpaceDE w:val="0"/>
        <w:autoSpaceDN w:val="0"/>
        <w:adjustRightInd w:val="0"/>
        <w:spacing w:line="300" w:lineRule="auto"/>
        <w:ind w:firstLineChars="200" w:firstLine="480"/>
        <w:rPr>
          <w:rFonts w:ascii="宋体" w:hAnsi="宋体"/>
          <w:sz w:val="24"/>
          <w:lang w:val="zh-CN"/>
        </w:rPr>
      </w:pPr>
      <w:r>
        <w:rPr>
          <w:rFonts w:ascii="宋体" w:hAnsi="宋体" w:hint="eastAsia"/>
          <w:sz w:val="24"/>
          <w:lang w:val="zh-CN"/>
        </w:rPr>
        <w:t>4、我们已详细审核全部招标文件及其有效补充文件，我们放弃对招标文件任何误解的权利，提交投标文件后，</w:t>
      </w:r>
      <w:r>
        <w:rPr>
          <w:rFonts w:ascii="宋体" w:hAnsi="宋体" w:hint="eastAsia"/>
          <w:b/>
          <w:sz w:val="24"/>
          <w:lang w:val="zh-CN"/>
        </w:rPr>
        <w:t>不对招标文件本身提出质疑</w:t>
      </w:r>
      <w:r>
        <w:rPr>
          <w:rFonts w:ascii="宋体" w:hAnsi="宋体" w:hint="eastAsia"/>
          <w:sz w:val="24"/>
          <w:lang w:val="zh-CN"/>
        </w:rPr>
        <w:t>。否则，属于</w:t>
      </w:r>
      <w:proofErr w:type="gramStart"/>
      <w:r>
        <w:rPr>
          <w:rFonts w:ascii="宋体" w:hAnsi="宋体" w:hint="eastAsia"/>
          <w:sz w:val="24"/>
          <w:lang w:val="zh-CN"/>
        </w:rPr>
        <w:t>不</w:t>
      </w:r>
      <w:proofErr w:type="gramEnd"/>
      <w:r>
        <w:rPr>
          <w:rFonts w:ascii="宋体" w:hAnsi="宋体" w:hint="eastAsia"/>
          <w:sz w:val="24"/>
          <w:lang w:val="zh-CN"/>
        </w:rPr>
        <w:t>诚信和故意扰乱政府采购活动行为，我们将无条件接受处罚。</w:t>
      </w:r>
    </w:p>
    <w:p w:rsidR="006C6B46" w:rsidRDefault="00CA01E6">
      <w:pPr>
        <w:autoSpaceDE w:val="0"/>
        <w:autoSpaceDN w:val="0"/>
        <w:adjustRightInd w:val="0"/>
        <w:spacing w:line="300" w:lineRule="auto"/>
        <w:ind w:firstLineChars="200" w:firstLine="480"/>
        <w:rPr>
          <w:rFonts w:ascii="宋体" w:hAnsi="宋体"/>
          <w:sz w:val="24"/>
          <w:lang w:val="zh-CN"/>
        </w:rPr>
      </w:pPr>
      <w:r>
        <w:rPr>
          <w:rFonts w:ascii="宋体" w:hAnsi="宋体" w:hint="eastAsia"/>
          <w:sz w:val="24"/>
          <w:lang w:val="zh-CN"/>
        </w:rPr>
        <w:t>5、我们同意从规定的开标日期起遵循本投标文件，并在规定的投标有效期期满之前均具有约束力。</w:t>
      </w:r>
    </w:p>
    <w:p w:rsidR="006C6B46" w:rsidRDefault="00CA01E6">
      <w:pPr>
        <w:autoSpaceDE w:val="0"/>
        <w:autoSpaceDN w:val="0"/>
        <w:adjustRightInd w:val="0"/>
        <w:spacing w:line="300" w:lineRule="auto"/>
        <w:ind w:firstLineChars="200" w:firstLine="480"/>
        <w:rPr>
          <w:rFonts w:ascii="宋体" w:hAnsi="宋体"/>
          <w:sz w:val="24"/>
          <w:lang w:val="zh-CN"/>
        </w:rPr>
      </w:pPr>
      <w:r>
        <w:rPr>
          <w:rFonts w:ascii="宋体" w:hAnsi="宋体" w:hint="eastAsia"/>
          <w:sz w:val="24"/>
          <w:lang w:val="zh-CN"/>
        </w:rPr>
        <w:t>6、一旦我方中标，我方将根据招标文件的规定严格履行合同，并保证于承诺的时间完成服务的启动</w:t>
      </w:r>
      <w:r>
        <w:rPr>
          <w:rFonts w:ascii="宋体" w:hAnsi="宋体"/>
          <w:sz w:val="24"/>
          <w:lang w:val="zh-CN"/>
        </w:rPr>
        <w:t>/</w:t>
      </w:r>
      <w:r>
        <w:rPr>
          <w:rFonts w:ascii="宋体" w:hAnsi="宋体" w:hint="eastAsia"/>
          <w:sz w:val="24"/>
          <w:lang w:val="zh-CN"/>
        </w:rPr>
        <w:t>集成、调试等服务，交付采购人验收、使用。</w:t>
      </w:r>
    </w:p>
    <w:p w:rsidR="006C6B46" w:rsidRDefault="00CA01E6">
      <w:pPr>
        <w:autoSpaceDE w:val="0"/>
        <w:autoSpaceDN w:val="0"/>
        <w:adjustRightInd w:val="0"/>
        <w:spacing w:line="300" w:lineRule="auto"/>
        <w:ind w:firstLineChars="200" w:firstLine="480"/>
        <w:rPr>
          <w:rFonts w:ascii="宋体" w:hAnsi="宋体"/>
          <w:sz w:val="24"/>
          <w:lang w:val="zh-CN"/>
        </w:rPr>
      </w:pPr>
      <w:r>
        <w:rPr>
          <w:rFonts w:ascii="宋体" w:hAnsi="宋体" w:hint="eastAsia"/>
          <w:sz w:val="24"/>
          <w:lang w:val="zh-CN"/>
        </w:rPr>
        <w:t>7、我方决不提供虚假材料谋取中标、决不采取不正当手段诋毁、排挤其他投标人、决不与采购人、其它投标人或者采购人恶意串通、决不向采购人、采购人工作人员和评委进行商业贿赂、决不在采购过程中与采购人进行协商谈判、决不拒绝有关部门监督检查或提供虚假情况，如有违反，无条件接受贵方及相关管理部门的处罚。</w:t>
      </w:r>
    </w:p>
    <w:p w:rsidR="006C6B46" w:rsidRDefault="00CA01E6">
      <w:pPr>
        <w:autoSpaceDE w:val="0"/>
        <w:autoSpaceDN w:val="0"/>
        <w:adjustRightInd w:val="0"/>
        <w:spacing w:line="300" w:lineRule="auto"/>
        <w:ind w:firstLineChars="200" w:firstLine="480"/>
        <w:rPr>
          <w:rFonts w:ascii="宋体" w:hAnsi="宋体"/>
          <w:sz w:val="24"/>
          <w:lang w:val="zh-CN"/>
        </w:rPr>
      </w:pPr>
      <w:r>
        <w:rPr>
          <w:rFonts w:ascii="宋体" w:hAnsi="宋体"/>
          <w:sz w:val="24"/>
          <w:lang w:val="zh-CN"/>
        </w:rPr>
        <w:t>8</w:t>
      </w:r>
      <w:r>
        <w:rPr>
          <w:rFonts w:ascii="宋体" w:hAnsi="宋体" w:hint="eastAsia"/>
          <w:sz w:val="24"/>
          <w:lang w:val="zh-CN"/>
        </w:rPr>
        <w:t>、与本投标有关的正式联系方式为：</w:t>
      </w:r>
    </w:p>
    <w:p w:rsidR="006C6B46" w:rsidRDefault="00CA01E6">
      <w:pPr>
        <w:autoSpaceDE w:val="0"/>
        <w:autoSpaceDN w:val="0"/>
        <w:adjustRightInd w:val="0"/>
        <w:spacing w:line="300" w:lineRule="auto"/>
        <w:ind w:firstLineChars="200" w:firstLine="480"/>
        <w:rPr>
          <w:rFonts w:ascii="宋体" w:hAnsi="宋体"/>
          <w:sz w:val="24"/>
          <w:u w:val="single"/>
          <w:lang w:val="zh-CN"/>
        </w:rPr>
      </w:pPr>
      <w:r>
        <w:rPr>
          <w:rFonts w:ascii="宋体" w:hAnsi="宋体" w:hint="eastAsia"/>
          <w:sz w:val="24"/>
          <w:lang w:val="zh-CN"/>
        </w:rPr>
        <w:t>地址：</w:t>
      </w:r>
    </w:p>
    <w:p w:rsidR="006C6B46" w:rsidRDefault="00CA01E6">
      <w:pPr>
        <w:autoSpaceDE w:val="0"/>
        <w:autoSpaceDN w:val="0"/>
        <w:adjustRightInd w:val="0"/>
        <w:spacing w:line="300" w:lineRule="auto"/>
        <w:ind w:firstLineChars="200" w:firstLine="480"/>
        <w:rPr>
          <w:rFonts w:ascii="宋体" w:hAnsi="宋体"/>
          <w:sz w:val="24"/>
          <w:u w:val="single"/>
          <w:lang w:val="zh-CN"/>
        </w:rPr>
      </w:pPr>
      <w:r>
        <w:rPr>
          <w:rFonts w:ascii="宋体" w:hAnsi="宋体" w:hint="eastAsia"/>
          <w:sz w:val="24"/>
          <w:lang w:val="zh-CN"/>
        </w:rPr>
        <w:t>电话：</w:t>
      </w:r>
    </w:p>
    <w:p w:rsidR="006C6B46" w:rsidRDefault="00CA01E6">
      <w:pPr>
        <w:autoSpaceDE w:val="0"/>
        <w:autoSpaceDN w:val="0"/>
        <w:adjustRightInd w:val="0"/>
        <w:spacing w:line="300" w:lineRule="auto"/>
        <w:ind w:firstLineChars="200" w:firstLine="480"/>
        <w:rPr>
          <w:rFonts w:ascii="宋体" w:hAnsi="宋体"/>
          <w:sz w:val="24"/>
          <w:u w:val="single"/>
          <w:lang w:val="zh-CN"/>
        </w:rPr>
      </w:pPr>
      <w:r>
        <w:rPr>
          <w:rFonts w:ascii="宋体" w:hAnsi="宋体" w:hint="eastAsia"/>
          <w:sz w:val="24"/>
          <w:lang w:val="zh-CN"/>
        </w:rPr>
        <w:t>传真：</w:t>
      </w:r>
    </w:p>
    <w:p w:rsidR="006C6B46" w:rsidRDefault="00CA01E6">
      <w:pPr>
        <w:autoSpaceDE w:val="0"/>
        <w:autoSpaceDN w:val="0"/>
        <w:adjustRightInd w:val="0"/>
        <w:spacing w:line="300" w:lineRule="auto"/>
        <w:ind w:firstLineChars="200" w:firstLine="480"/>
        <w:rPr>
          <w:rFonts w:ascii="宋体" w:hAnsi="宋体"/>
          <w:sz w:val="24"/>
          <w:lang w:val="zh-CN"/>
        </w:rPr>
      </w:pPr>
      <w:r>
        <w:rPr>
          <w:rFonts w:ascii="宋体" w:hAnsi="宋体" w:hint="eastAsia"/>
          <w:sz w:val="24"/>
          <w:lang w:val="zh-CN"/>
        </w:rPr>
        <w:t>开户银行：</w:t>
      </w:r>
    </w:p>
    <w:p w:rsidR="006C6B46" w:rsidRDefault="00CA01E6">
      <w:pPr>
        <w:autoSpaceDE w:val="0"/>
        <w:autoSpaceDN w:val="0"/>
        <w:adjustRightInd w:val="0"/>
        <w:spacing w:line="300" w:lineRule="auto"/>
        <w:ind w:firstLineChars="200" w:firstLine="480"/>
        <w:rPr>
          <w:rFonts w:ascii="宋体" w:hAnsi="宋体"/>
          <w:sz w:val="24"/>
          <w:lang w:val="zh-CN"/>
        </w:rPr>
      </w:pPr>
      <w:r>
        <w:rPr>
          <w:rFonts w:ascii="宋体" w:hAnsi="宋体" w:hint="eastAsia"/>
          <w:sz w:val="24"/>
          <w:lang w:val="zh-CN"/>
        </w:rPr>
        <w:t>银行账号：</w:t>
      </w:r>
    </w:p>
    <w:p w:rsidR="006C6B46" w:rsidRDefault="00CA01E6">
      <w:pPr>
        <w:autoSpaceDE w:val="0"/>
        <w:autoSpaceDN w:val="0"/>
        <w:adjustRightInd w:val="0"/>
        <w:spacing w:line="300" w:lineRule="auto"/>
        <w:ind w:firstLineChars="200" w:firstLine="480"/>
        <w:rPr>
          <w:rFonts w:ascii="宋体" w:hAnsi="宋体"/>
          <w:sz w:val="24"/>
          <w:u w:val="single"/>
          <w:lang w:val="zh-CN"/>
        </w:rPr>
      </w:pPr>
      <w:r>
        <w:rPr>
          <w:rFonts w:ascii="宋体" w:hAnsi="宋体" w:hint="eastAsia"/>
          <w:sz w:val="24"/>
          <w:lang w:val="zh-CN"/>
        </w:rPr>
        <w:t>投标人法定代表人姓名（签字）：</w:t>
      </w:r>
    </w:p>
    <w:p w:rsidR="006C6B46" w:rsidRDefault="00CA01E6">
      <w:pPr>
        <w:autoSpaceDE w:val="0"/>
        <w:autoSpaceDN w:val="0"/>
        <w:adjustRightInd w:val="0"/>
        <w:spacing w:line="300" w:lineRule="auto"/>
        <w:ind w:firstLineChars="200" w:firstLine="480"/>
        <w:rPr>
          <w:rFonts w:ascii="宋体" w:hAnsi="宋体"/>
          <w:sz w:val="24"/>
          <w:lang w:val="zh-CN"/>
        </w:rPr>
      </w:pPr>
      <w:r>
        <w:rPr>
          <w:rFonts w:ascii="宋体" w:hAnsi="宋体" w:hint="eastAsia"/>
          <w:sz w:val="24"/>
          <w:lang w:val="zh-CN"/>
        </w:rPr>
        <w:t>投标人名称：（盖章）</w:t>
      </w:r>
    </w:p>
    <w:p w:rsidR="006C6B46" w:rsidRDefault="00CA01E6">
      <w:pPr>
        <w:autoSpaceDE w:val="0"/>
        <w:autoSpaceDN w:val="0"/>
        <w:adjustRightInd w:val="0"/>
        <w:spacing w:line="300" w:lineRule="auto"/>
        <w:ind w:firstLineChars="200" w:firstLine="480"/>
        <w:rPr>
          <w:rFonts w:ascii="宋体" w:hAnsi="宋体"/>
          <w:sz w:val="24"/>
          <w:lang w:val="zh-CN"/>
        </w:rPr>
      </w:pPr>
      <w:r>
        <w:rPr>
          <w:rFonts w:ascii="宋体" w:hAnsi="宋体" w:hint="eastAsia"/>
          <w:sz w:val="24"/>
          <w:lang w:val="zh-CN"/>
        </w:rPr>
        <w:t>日期：     年   月    日</w:t>
      </w:r>
    </w:p>
    <w:p w:rsidR="006C6B46" w:rsidRDefault="006C6B46" w:rsidP="00CA01E6">
      <w:pPr>
        <w:pStyle w:val="40"/>
        <w:ind w:left="1260"/>
        <w:rPr>
          <w:rFonts w:ascii="宋体" w:hAnsi="宋体"/>
          <w:sz w:val="24"/>
          <w:lang w:val="zh-CN"/>
        </w:rPr>
      </w:pPr>
    </w:p>
    <w:p w:rsidR="006C6B46" w:rsidRDefault="006C6B46">
      <w:pPr>
        <w:rPr>
          <w:lang w:val="zh-CN"/>
        </w:rPr>
      </w:pPr>
    </w:p>
    <w:p w:rsidR="006C6B46" w:rsidRDefault="00CA01E6">
      <w:pPr>
        <w:rPr>
          <w:rFonts w:ascii="宋体" w:hAnsi="宋体" w:cs="宋体"/>
          <w:b/>
          <w:kern w:val="0"/>
          <w:sz w:val="36"/>
          <w:szCs w:val="36"/>
          <w:lang w:val="zh-CN"/>
        </w:rPr>
      </w:pPr>
      <w:r>
        <w:rPr>
          <w:rFonts w:ascii="宋体" w:hAnsi="宋体" w:cs="宋体" w:hint="eastAsia"/>
          <w:b/>
          <w:kern w:val="0"/>
          <w:sz w:val="36"/>
          <w:szCs w:val="36"/>
          <w:lang w:val="zh-CN"/>
        </w:rPr>
        <w:br w:type="page"/>
      </w:r>
    </w:p>
    <w:p w:rsidR="006C6B46" w:rsidRDefault="006C6B46">
      <w:pPr>
        <w:widowControl/>
        <w:adjustRightInd w:val="0"/>
        <w:spacing w:line="360" w:lineRule="auto"/>
        <w:jc w:val="center"/>
        <w:rPr>
          <w:rFonts w:ascii="宋体" w:hAnsi="宋体" w:cs="宋体"/>
          <w:b/>
          <w:kern w:val="0"/>
          <w:sz w:val="36"/>
          <w:szCs w:val="36"/>
        </w:rPr>
      </w:pPr>
    </w:p>
    <w:p w:rsidR="006C6B46" w:rsidRDefault="00CA01E6">
      <w:pPr>
        <w:widowControl/>
        <w:adjustRightInd w:val="0"/>
        <w:spacing w:line="360" w:lineRule="auto"/>
        <w:jc w:val="center"/>
        <w:rPr>
          <w:rFonts w:ascii="宋体" w:hAnsi="宋体" w:cs="宋体"/>
          <w:b/>
          <w:kern w:val="0"/>
          <w:sz w:val="36"/>
          <w:szCs w:val="36"/>
          <w:lang w:val="zh-CN"/>
        </w:rPr>
      </w:pPr>
      <w:r>
        <w:rPr>
          <w:rFonts w:ascii="宋体" w:hAnsi="宋体" w:cs="宋体" w:hint="eastAsia"/>
          <w:b/>
          <w:kern w:val="0"/>
          <w:sz w:val="36"/>
          <w:szCs w:val="36"/>
        </w:rPr>
        <w:t>二、</w:t>
      </w:r>
      <w:r>
        <w:rPr>
          <w:rFonts w:ascii="宋体" w:hAnsi="宋体" w:cs="宋体" w:hint="eastAsia"/>
          <w:b/>
          <w:kern w:val="0"/>
          <w:sz w:val="36"/>
          <w:szCs w:val="36"/>
          <w:lang w:val="zh-CN"/>
        </w:rPr>
        <w:t>法定代表人授权委托书</w:t>
      </w:r>
    </w:p>
    <w:p w:rsidR="006C6B46" w:rsidRDefault="00CA01E6">
      <w:pPr>
        <w:widowControl/>
        <w:adjustRightInd w:val="0"/>
        <w:spacing w:line="360" w:lineRule="auto"/>
        <w:jc w:val="left"/>
        <w:rPr>
          <w:rFonts w:ascii="宋体" w:hAnsi="宋体" w:cs="宋体"/>
          <w:kern w:val="0"/>
          <w:sz w:val="24"/>
          <w:lang w:val="zh-CN"/>
        </w:rPr>
      </w:pPr>
      <w:r>
        <w:rPr>
          <w:rFonts w:ascii="宋体" w:hAnsi="宋体" w:hint="eastAsia"/>
          <w:sz w:val="24"/>
          <w:lang w:val="zh-CN"/>
        </w:rPr>
        <w:t>南京信息工程大学</w:t>
      </w:r>
      <w:r>
        <w:rPr>
          <w:rFonts w:ascii="宋体" w:hAnsi="宋体" w:cs="宋体" w:hint="eastAsia"/>
          <w:kern w:val="0"/>
          <w:sz w:val="24"/>
          <w:lang w:val="zh-CN"/>
        </w:rPr>
        <w:t>：</w:t>
      </w:r>
    </w:p>
    <w:p w:rsidR="006C6B46" w:rsidRDefault="00CA01E6">
      <w:pPr>
        <w:widowControl/>
        <w:adjustRightInd w:val="0"/>
        <w:spacing w:line="360" w:lineRule="auto"/>
        <w:ind w:firstLineChars="200" w:firstLine="480"/>
        <w:jc w:val="left"/>
        <w:rPr>
          <w:rFonts w:ascii="宋体" w:hAnsi="宋体" w:cs="宋体"/>
          <w:kern w:val="0"/>
          <w:sz w:val="24"/>
          <w:lang w:val="zh-CN"/>
        </w:rPr>
      </w:pPr>
      <w:r>
        <w:rPr>
          <w:rFonts w:ascii="宋体" w:hAnsi="宋体" w:cs="宋体" w:hint="eastAsia"/>
          <w:kern w:val="0"/>
          <w:sz w:val="24"/>
          <w:lang w:val="zh-CN"/>
        </w:rPr>
        <w:t>本授权书声明：注册于</w:t>
      </w:r>
      <w:r>
        <w:rPr>
          <w:rFonts w:ascii="宋体" w:hAnsi="宋体" w:cs="宋体" w:hint="eastAsia"/>
          <w:kern w:val="0"/>
          <w:sz w:val="24"/>
          <w:u w:val="single"/>
          <w:lang w:val="zh-CN"/>
        </w:rPr>
        <w:t xml:space="preserve">       </w:t>
      </w:r>
      <w:r>
        <w:rPr>
          <w:rFonts w:ascii="宋体" w:hAnsi="宋体" w:cs="宋体" w:hint="eastAsia"/>
          <w:kern w:val="0"/>
          <w:sz w:val="24"/>
          <w:lang w:val="zh-CN"/>
        </w:rPr>
        <w:t>（投标人住址）的</w:t>
      </w:r>
      <w:r>
        <w:rPr>
          <w:rFonts w:ascii="宋体" w:hAnsi="宋体" w:cs="宋体" w:hint="eastAsia"/>
          <w:kern w:val="0"/>
          <w:sz w:val="24"/>
          <w:u w:val="single"/>
          <w:lang w:val="zh-CN"/>
        </w:rPr>
        <w:t xml:space="preserve">          </w:t>
      </w:r>
      <w:r>
        <w:rPr>
          <w:rFonts w:ascii="宋体" w:hAnsi="宋体" w:cs="宋体" w:hint="eastAsia"/>
          <w:kern w:val="0"/>
          <w:sz w:val="24"/>
          <w:lang w:val="zh-CN"/>
        </w:rPr>
        <w:t>（投标人名称）</w:t>
      </w:r>
      <w:r>
        <w:rPr>
          <w:rFonts w:ascii="宋体" w:hAnsi="宋体" w:cs="宋体" w:hint="eastAsia"/>
          <w:kern w:val="0"/>
          <w:sz w:val="24"/>
          <w:u w:val="single"/>
          <w:lang w:val="zh-CN"/>
        </w:rPr>
        <w:t xml:space="preserve">          </w:t>
      </w:r>
      <w:r>
        <w:rPr>
          <w:rFonts w:ascii="宋体" w:hAnsi="宋体" w:cs="宋体" w:hint="eastAsia"/>
          <w:kern w:val="0"/>
          <w:sz w:val="24"/>
          <w:lang w:val="zh-CN"/>
        </w:rPr>
        <w:t>法定代表人</w:t>
      </w:r>
      <w:r>
        <w:rPr>
          <w:rFonts w:ascii="宋体" w:hAnsi="宋体" w:cs="宋体" w:hint="eastAsia"/>
          <w:kern w:val="0"/>
          <w:sz w:val="24"/>
          <w:u w:val="single"/>
          <w:lang w:val="zh-CN"/>
        </w:rPr>
        <w:t xml:space="preserve">         </w:t>
      </w:r>
      <w:r>
        <w:rPr>
          <w:rFonts w:ascii="宋体" w:hAnsi="宋体" w:cs="宋体" w:hint="eastAsia"/>
          <w:kern w:val="0"/>
          <w:sz w:val="24"/>
          <w:lang w:val="zh-CN"/>
        </w:rPr>
        <w:t>（法定代表人姓名、职务）代表本公司授权在下面签字的</w:t>
      </w:r>
      <w:r>
        <w:rPr>
          <w:rFonts w:ascii="宋体" w:hAnsi="宋体" w:cs="宋体" w:hint="eastAsia"/>
          <w:kern w:val="0"/>
          <w:sz w:val="24"/>
          <w:u w:val="single"/>
          <w:lang w:val="zh-CN"/>
        </w:rPr>
        <w:t xml:space="preserve">            </w:t>
      </w:r>
      <w:r>
        <w:rPr>
          <w:rFonts w:ascii="宋体" w:hAnsi="宋体" w:cs="宋体" w:hint="eastAsia"/>
          <w:kern w:val="0"/>
          <w:sz w:val="24"/>
          <w:lang w:val="zh-CN"/>
        </w:rPr>
        <w:t>（投标人代表姓名、职务）为本公司的合法代理人，就贵方组织的</w:t>
      </w:r>
      <w:r>
        <w:rPr>
          <w:rFonts w:ascii="宋体" w:hAnsi="宋体" w:cs="宋体" w:hint="eastAsia"/>
          <w:kern w:val="0"/>
          <w:sz w:val="24"/>
          <w:u w:val="single"/>
          <w:lang w:val="zh-CN"/>
        </w:rPr>
        <w:t xml:space="preserve">          </w:t>
      </w:r>
      <w:r>
        <w:rPr>
          <w:rFonts w:ascii="宋体" w:hAnsi="宋体" w:cs="宋体" w:hint="eastAsia"/>
          <w:kern w:val="0"/>
          <w:sz w:val="24"/>
          <w:lang w:val="zh-CN"/>
        </w:rPr>
        <w:t xml:space="preserve">（项目名称）， </w:t>
      </w:r>
      <w:r>
        <w:rPr>
          <w:rFonts w:ascii="宋体" w:hAnsi="宋体" w:cs="宋体" w:hint="eastAsia"/>
          <w:kern w:val="0"/>
          <w:sz w:val="24"/>
          <w:u w:val="single"/>
          <w:lang w:val="zh-CN"/>
        </w:rPr>
        <w:t xml:space="preserve">                          </w:t>
      </w:r>
      <w:r>
        <w:rPr>
          <w:rFonts w:ascii="宋体" w:hAnsi="宋体" w:cs="宋体" w:hint="eastAsia"/>
          <w:kern w:val="0"/>
          <w:sz w:val="24"/>
          <w:lang w:val="zh-CN"/>
        </w:rPr>
        <w:t>（项目编号）投标，以本公司名义处理一切与之有关的事务。</w:t>
      </w:r>
    </w:p>
    <w:p w:rsidR="006C6B46" w:rsidRDefault="00CA01E6">
      <w:pPr>
        <w:widowControl/>
        <w:adjustRightInd w:val="0"/>
        <w:spacing w:line="360" w:lineRule="auto"/>
        <w:ind w:firstLineChars="200" w:firstLine="480"/>
        <w:jc w:val="left"/>
        <w:rPr>
          <w:rFonts w:ascii="宋体" w:hAnsi="宋体" w:cs="宋体"/>
          <w:kern w:val="0"/>
          <w:sz w:val="24"/>
          <w:lang w:val="zh-CN"/>
        </w:rPr>
      </w:pPr>
      <w:r>
        <w:rPr>
          <w:rFonts w:ascii="宋体" w:hAnsi="宋体" w:cs="宋体" w:hint="eastAsia"/>
          <w:kern w:val="0"/>
          <w:sz w:val="24"/>
          <w:lang w:val="zh-CN"/>
        </w:rPr>
        <w:t>本授权书于</w:t>
      </w:r>
      <w:r>
        <w:rPr>
          <w:rFonts w:ascii="宋体" w:hAnsi="宋体" w:cs="宋体" w:hint="eastAsia"/>
          <w:kern w:val="0"/>
          <w:sz w:val="24"/>
          <w:u w:val="single"/>
          <w:lang w:val="zh-CN"/>
        </w:rPr>
        <w:t xml:space="preserve">      </w:t>
      </w:r>
      <w:r>
        <w:rPr>
          <w:rFonts w:ascii="宋体" w:hAnsi="宋体" w:cs="宋体" w:hint="eastAsia"/>
          <w:kern w:val="0"/>
          <w:sz w:val="24"/>
          <w:lang w:val="zh-CN"/>
        </w:rPr>
        <w:t>年</w:t>
      </w:r>
      <w:r>
        <w:rPr>
          <w:rFonts w:ascii="宋体" w:hAnsi="宋体" w:cs="宋体" w:hint="eastAsia"/>
          <w:kern w:val="0"/>
          <w:sz w:val="24"/>
          <w:u w:val="single"/>
          <w:lang w:val="zh-CN"/>
        </w:rPr>
        <w:t xml:space="preserve">     </w:t>
      </w:r>
      <w:r>
        <w:rPr>
          <w:rFonts w:ascii="宋体" w:hAnsi="宋体" w:cs="宋体" w:hint="eastAsia"/>
          <w:kern w:val="0"/>
          <w:sz w:val="24"/>
          <w:lang w:val="zh-CN"/>
        </w:rPr>
        <w:t>月</w:t>
      </w:r>
      <w:r>
        <w:rPr>
          <w:rFonts w:ascii="宋体" w:hAnsi="宋体" w:cs="宋体" w:hint="eastAsia"/>
          <w:kern w:val="0"/>
          <w:sz w:val="24"/>
          <w:u w:val="single"/>
          <w:lang w:val="zh-CN"/>
        </w:rPr>
        <w:t xml:space="preserve">      </w:t>
      </w:r>
      <w:r>
        <w:rPr>
          <w:rFonts w:ascii="宋体" w:hAnsi="宋体" w:cs="宋体" w:hint="eastAsia"/>
          <w:kern w:val="0"/>
          <w:sz w:val="24"/>
          <w:lang w:val="zh-CN"/>
        </w:rPr>
        <w:t>日签字生效，特此声明。</w:t>
      </w:r>
    </w:p>
    <w:p w:rsidR="006C6B46" w:rsidRDefault="00CA01E6">
      <w:pPr>
        <w:widowControl/>
        <w:adjustRightInd w:val="0"/>
        <w:spacing w:line="360" w:lineRule="auto"/>
        <w:ind w:firstLineChars="200" w:firstLine="480"/>
        <w:jc w:val="left"/>
        <w:rPr>
          <w:rFonts w:ascii="宋体" w:hAnsi="宋体" w:cs="宋体"/>
          <w:kern w:val="0"/>
          <w:sz w:val="24"/>
          <w:lang w:val="zh-CN"/>
        </w:rPr>
      </w:pPr>
      <w:r>
        <w:rPr>
          <w:rFonts w:ascii="宋体" w:hAnsi="宋体" w:cs="宋体" w:hint="eastAsia"/>
          <w:kern w:val="0"/>
          <w:sz w:val="24"/>
          <w:lang w:val="zh-CN"/>
        </w:rPr>
        <w:t>附：</w:t>
      </w:r>
      <w:r>
        <w:rPr>
          <w:rFonts w:ascii="宋体" w:hAnsi="宋体" w:hint="eastAsia"/>
          <w:sz w:val="24"/>
        </w:rPr>
        <w:t>委托代理人的身份证复印件</w:t>
      </w:r>
    </w:p>
    <w:p w:rsidR="006C6B46" w:rsidRDefault="006C6B46">
      <w:pPr>
        <w:widowControl/>
        <w:adjustRightInd w:val="0"/>
        <w:spacing w:line="360" w:lineRule="auto"/>
        <w:ind w:firstLineChars="200" w:firstLine="480"/>
        <w:jc w:val="left"/>
        <w:rPr>
          <w:rFonts w:ascii="宋体" w:hAnsi="宋体" w:cs="宋体"/>
          <w:kern w:val="0"/>
          <w:sz w:val="24"/>
          <w:lang w:val="zh-CN"/>
        </w:rPr>
      </w:pPr>
    </w:p>
    <w:p w:rsidR="000E43D2" w:rsidRPr="000E43D2" w:rsidRDefault="000E43D2" w:rsidP="000E43D2">
      <w:pPr>
        <w:pStyle w:val="40"/>
        <w:ind w:left="1260"/>
        <w:rPr>
          <w:lang w:val="zh-CN"/>
        </w:rPr>
      </w:pPr>
    </w:p>
    <w:p w:rsidR="006C6B46" w:rsidRDefault="00CA01E6">
      <w:pPr>
        <w:widowControl/>
        <w:adjustRightInd w:val="0"/>
        <w:spacing w:line="360" w:lineRule="auto"/>
        <w:ind w:firstLineChars="200" w:firstLine="480"/>
        <w:jc w:val="left"/>
        <w:rPr>
          <w:rFonts w:ascii="宋体" w:hAnsi="宋体" w:cs="宋体"/>
          <w:kern w:val="0"/>
          <w:sz w:val="24"/>
          <w:lang w:val="zh-CN"/>
        </w:rPr>
      </w:pPr>
      <w:r>
        <w:rPr>
          <w:rFonts w:ascii="宋体" w:hAnsi="宋体" w:cs="宋体" w:hint="eastAsia"/>
          <w:kern w:val="0"/>
          <w:sz w:val="24"/>
          <w:lang w:val="zh-CN"/>
        </w:rPr>
        <w:t>法定代表人签字：</w:t>
      </w:r>
    </w:p>
    <w:p w:rsidR="006C6B46" w:rsidRDefault="00CA01E6">
      <w:pPr>
        <w:widowControl/>
        <w:adjustRightInd w:val="0"/>
        <w:spacing w:line="360" w:lineRule="auto"/>
        <w:ind w:firstLineChars="200" w:firstLine="480"/>
        <w:jc w:val="left"/>
        <w:rPr>
          <w:rFonts w:ascii="宋体" w:hAnsi="宋体" w:cs="宋体"/>
          <w:kern w:val="0"/>
          <w:sz w:val="24"/>
          <w:lang w:val="zh-CN"/>
        </w:rPr>
      </w:pPr>
      <w:r>
        <w:rPr>
          <w:rFonts w:ascii="宋体" w:hAnsi="宋体" w:cs="宋体" w:hint="eastAsia"/>
          <w:kern w:val="0"/>
          <w:sz w:val="24"/>
          <w:lang w:val="zh-CN"/>
        </w:rPr>
        <w:t>授权委托人签字：</w:t>
      </w:r>
    </w:p>
    <w:p w:rsidR="006C6B46" w:rsidRDefault="00CA01E6">
      <w:pPr>
        <w:autoSpaceDE w:val="0"/>
        <w:autoSpaceDN w:val="0"/>
        <w:adjustRightInd w:val="0"/>
        <w:spacing w:line="300" w:lineRule="auto"/>
        <w:ind w:firstLineChars="200" w:firstLine="480"/>
        <w:rPr>
          <w:rFonts w:ascii="宋体" w:hAnsi="宋体"/>
          <w:sz w:val="24"/>
          <w:lang w:val="zh-CN"/>
        </w:rPr>
      </w:pPr>
      <w:r>
        <w:rPr>
          <w:rFonts w:ascii="宋体" w:hAnsi="宋体" w:hint="eastAsia"/>
          <w:sz w:val="24"/>
          <w:lang w:val="zh-CN"/>
        </w:rPr>
        <w:t>投标人名称：（盖章）</w:t>
      </w:r>
    </w:p>
    <w:p w:rsidR="006C6B46" w:rsidRDefault="006C6B46">
      <w:pPr>
        <w:widowControl/>
        <w:adjustRightInd w:val="0"/>
        <w:spacing w:line="360" w:lineRule="auto"/>
        <w:ind w:firstLineChars="200" w:firstLine="480"/>
        <w:jc w:val="left"/>
        <w:rPr>
          <w:rFonts w:ascii="宋体" w:hAnsi="宋体" w:cs="宋体"/>
          <w:kern w:val="0"/>
          <w:sz w:val="24"/>
          <w:lang w:val="zh-CN"/>
        </w:rPr>
      </w:pPr>
    </w:p>
    <w:p w:rsidR="006C6B46" w:rsidRDefault="00CA01E6">
      <w:pPr>
        <w:widowControl/>
        <w:tabs>
          <w:tab w:val="left" w:pos="1440"/>
        </w:tabs>
        <w:adjustRightInd w:val="0"/>
        <w:spacing w:line="360" w:lineRule="auto"/>
        <w:ind w:firstLineChars="200" w:firstLine="480"/>
        <w:jc w:val="left"/>
        <w:rPr>
          <w:rFonts w:ascii="宋体" w:hAnsi="宋体" w:cs="宋体"/>
          <w:kern w:val="0"/>
          <w:sz w:val="24"/>
          <w:lang w:val="zh-CN"/>
        </w:rPr>
      </w:pPr>
      <w:r>
        <w:rPr>
          <w:rFonts w:ascii="宋体" w:hAnsi="宋体" w:cs="宋体" w:hint="eastAsia"/>
          <w:kern w:val="0"/>
          <w:sz w:val="24"/>
          <w:lang w:val="zh-CN"/>
        </w:rPr>
        <w:t>日期：</w:t>
      </w:r>
      <w:r>
        <w:rPr>
          <w:rFonts w:ascii="宋体" w:hAnsi="宋体" w:cs="宋体" w:hint="eastAsia"/>
          <w:kern w:val="0"/>
          <w:sz w:val="24"/>
          <w:u w:val="single"/>
          <w:lang w:val="zh-CN"/>
        </w:rPr>
        <w:t xml:space="preserve">      </w:t>
      </w:r>
      <w:r>
        <w:rPr>
          <w:rFonts w:ascii="宋体" w:hAnsi="宋体" w:cs="宋体" w:hint="eastAsia"/>
          <w:kern w:val="0"/>
          <w:sz w:val="24"/>
          <w:lang w:val="zh-CN"/>
        </w:rPr>
        <w:t>年</w:t>
      </w:r>
      <w:r>
        <w:rPr>
          <w:rFonts w:ascii="宋体" w:hAnsi="宋体" w:cs="宋体" w:hint="eastAsia"/>
          <w:kern w:val="0"/>
          <w:sz w:val="24"/>
          <w:u w:val="single"/>
          <w:lang w:val="zh-CN"/>
        </w:rPr>
        <w:t xml:space="preserve">      </w:t>
      </w:r>
      <w:r>
        <w:rPr>
          <w:rFonts w:ascii="宋体" w:hAnsi="宋体" w:cs="宋体" w:hint="eastAsia"/>
          <w:kern w:val="0"/>
          <w:sz w:val="24"/>
          <w:lang w:val="zh-CN"/>
        </w:rPr>
        <w:t>月</w:t>
      </w:r>
      <w:r>
        <w:rPr>
          <w:rFonts w:ascii="宋体" w:hAnsi="宋体" w:cs="宋体" w:hint="eastAsia"/>
          <w:kern w:val="0"/>
          <w:sz w:val="24"/>
          <w:u w:val="single"/>
          <w:lang w:val="zh-CN"/>
        </w:rPr>
        <w:t xml:space="preserve">       </w:t>
      </w:r>
      <w:r>
        <w:rPr>
          <w:rFonts w:ascii="宋体" w:hAnsi="宋体" w:cs="宋体" w:hint="eastAsia"/>
          <w:kern w:val="0"/>
          <w:sz w:val="24"/>
          <w:lang w:val="zh-CN"/>
        </w:rPr>
        <w:t>日</w:t>
      </w:r>
    </w:p>
    <w:p w:rsidR="006C6B46" w:rsidRDefault="006C6B46">
      <w:pPr>
        <w:widowControl/>
        <w:adjustRightInd w:val="0"/>
        <w:spacing w:line="360" w:lineRule="auto"/>
        <w:ind w:firstLineChars="200" w:firstLine="482"/>
        <w:jc w:val="left"/>
        <w:rPr>
          <w:rFonts w:ascii="宋体" w:hAnsi="宋体" w:cs="宋体"/>
          <w:b/>
          <w:kern w:val="0"/>
          <w:sz w:val="24"/>
          <w:lang w:val="zh-CN"/>
        </w:rPr>
      </w:pPr>
    </w:p>
    <w:p w:rsidR="006C6B46" w:rsidRDefault="006C6B46">
      <w:pPr>
        <w:widowControl/>
        <w:adjustRightInd w:val="0"/>
        <w:spacing w:line="360" w:lineRule="auto"/>
        <w:ind w:firstLineChars="200" w:firstLine="482"/>
        <w:jc w:val="left"/>
        <w:rPr>
          <w:rFonts w:ascii="宋体" w:hAnsi="宋体" w:cs="宋体"/>
          <w:b/>
          <w:kern w:val="0"/>
          <w:sz w:val="24"/>
          <w:lang w:val="zh-CN"/>
        </w:rPr>
      </w:pPr>
    </w:p>
    <w:p w:rsidR="006C6B46" w:rsidRDefault="00CA01E6">
      <w:pPr>
        <w:rPr>
          <w:rFonts w:ascii="宋体" w:hAnsi="宋体" w:cs="宋体"/>
          <w:b/>
          <w:kern w:val="0"/>
          <w:sz w:val="24"/>
          <w:lang w:val="zh-CN"/>
        </w:rPr>
      </w:pPr>
      <w:r>
        <w:rPr>
          <w:rFonts w:ascii="宋体" w:hAnsi="宋体" w:cs="宋体" w:hint="eastAsia"/>
          <w:b/>
          <w:kern w:val="0"/>
          <w:sz w:val="24"/>
          <w:lang w:val="zh-CN"/>
        </w:rPr>
        <w:br w:type="page"/>
      </w:r>
    </w:p>
    <w:p w:rsidR="006C6B46" w:rsidRDefault="006C6B46">
      <w:pPr>
        <w:widowControl/>
        <w:adjustRightInd w:val="0"/>
        <w:spacing w:line="360" w:lineRule="auto"/>
        <w:jc w:val="center"/>
        <w:rPr>
          <w:rFonts w:ascii="宋体" w:hAnsi="宋体" w:cs="宋体"/>
          <w:b/>
          <w:kern w:val="0"/>
          <w:sz w:val="36"/>
          <w:szCs w:val="36"/>
        </w:rPr>
      </w:pPr>
    </w:p>
    <w:p w:rsidR="006C6B46" w:rsidRDefault="00CA01E6">
      <w:pPr>
        <w:widowControl/>
        <w:adjustRightInd w:val="0"/>
        <w:spacing w:line="360" w:lineRule="auto"/>
        <w:jc w:val="center"/>
        <w:rPr>
          <w:rFonts w:ascii="宋体" w:hAnsi="宋体" w:cs="宋体"/>
          <w:b/>
          <w:kern w:val="0"/>
          <w:sz w:val="36"/>
          <w:szCs w:val="36"/>
          <w:lang w:val="zh-CN"/>
        </w:rPr>
      </w:pPr>
      <w:r>
        <w:rPr>
          <w:rFonts w:ascii="宋体" w:hAnsi="宋体" w:cs="宋体" w:hint="eastAsia"/>
          <w:b/>
          <w:kern w:val="0"/>
          <w:sz w:val="36"/>
          <w:szCs w:val="36"/>
        </w:rPr>
        <w:t>三、</w:t>
      </w:r>
      <w:r>
        <w:rPr>
          <w:rFonts w:ascii="宋体" w:hAnsi="宋体" w:cs="宋体" w:hint="eastAsia"/>
          <w:b/>
          <w:kern w:val="0"/>
          <w:sz w:val="36"/>
          <w:szCs w:val="36"/>
          <w:lang w:val="zh-CN"/>
        </w:rPr>
        <w:t>投标资料费缴纳证明材料</w:t>
      </w:r>
    </w:p>
    <w:p w:rsidR="006C6B46" w:rsidRDefault="006C6B46">
      <w:pPr>
        <w:widowControl/>
        <w:adjustRightInd w:val="0"/>
        <w:spacing w:line="240" w:lineRule="atLeast"/>
        <w:jc w:val="left"/>
        <w:rPr>
          <w:rFonts w:ascii="宋体" w:cs="宋体"/>
          <w:b/>
          <w:kern w:val="0"/>
          <w:szCs w:val="21"/>
          <w:lang w:val="zh-CN"/>
        </w:rPr>
      </w:pPr>
    </w:p>
    <w:p w:rsidR="006C6B46" w:rsidRDefault="00CA01E6">
      <w:pPr>
        <w:widowControl/>
        <w:adjustRightInd w:val="0"/>
        <w:spacing w:line="360" w:lineRule="auto"/>
        <w:ind w:firstLineChars="200" w:firstLine="482"/>
        <w:jc w:val="left"/>
        <w:rPr>
          <w:rFonts w:ascii="宋体" w:hAnsi="宋体"/>
          <w:b/>
          <w:sz w:val="24"/>
        </w:rPr>
      </w:pPr>
      <w:r>
        <w:rPr>
          <w:rFonts w:ascii="宋体" w:hAnsi="宋体" w:hint="eastAsia"/>
          <w:b/>
          <w:sz w:val="24"/>
        </w:rPr>
        <w:t>投标资料费要求：</w:t>
      </w:r>
    </w:p>
    <w:p w:rsidR="006C6B46" w:rsidRDefault="00CA01E6">
      <w:pPr>
        <w:widowControl/>
        <w:adjustRightInd w:val="0"/>
        <w:spacing w:line="360" w:lineRule="auto"/>
        <w:ind w:firstLineChars="200" w:firstLine="480"/>
        <w:jc w:val="left"/>
        <w:rPr>
          <w:rFonts w:ascii="宋体" w:hAnsi="宋体"/>
          <w:sz w:val="24"/>
        </w:rPr>
      </w:pPr>
      <w:r>
        <w:rPr>
          <w:rFonts w:ascii="宋体" w:hAnsi="宋体" w:hint="eastAsia"/>
          <w:sz w:val="24"/>
        </w:rPr>
        <w:t>1.投标人需提供资料费凭证复印件加盖公章；</w:t>
      </w:r>
    </w:p>
    <w:p w:rsidR="006C6B46" w:rsidRDefault="00CA01E6">
      <w:pPr>
        <w:widowControl/>
        <w:adjustRightInd w:val="0"/>
        <w:spacing w:line="360" w:lineRule="auto"/>
        <w:ind w:firstLineChars="200" w:firstLine="480"/>
        <w:jc w:val="left"/>
        <w:rPr>
          <w:rFonts w:ascii="宋体" w:hAnsi="宋体"/>
          <w:sz w:val="24"/>
        </w:rPr>
      </w:pPr>
      <w:r>
        <w:rPr>
          <w:rFonts w:ascii="宋体" w:hAnsi="宋体" w:hint="eastAsia"/>
          <w:sz w:val="24"/>
        </w:rPr>
        <w:t>2.务必通过投标单位银行基本账户转账；</w:t>
      </w:r>
    </w:p>
    <w:p w:rsidR="006C6B46" w:rsidRDefault="00CA01E6">
      <w:pPr>
        <w:widowControl/>
        <w:adjustRightInd w:val="0"/>
        <w:spacing w:line="360" w:lineRule="auto"/>
        <w:ind w:firstLineChars="200" w:firstLine="480"/>
        <w:jc w:val="left"/>
        <w:rPr>
          <w:rFonts w:ascii="宋体" w:hAnsi="宋体"/>
          <w:sz w:val="24"/>
          <w:lang w:val="zh-CN"/>
        </w:rPr>
      </w:pPr>
      <w:r>
        <w:rPr>
          <w:rFonts w:ascii="宋体" w:hAnsi="宋体" w:hint="eastAsia"/>
          <w:sz w:val="24"/>
        </w:rPr>
        <w:t>3.银行转账回单中有“标段号+资料费”字样。</w:t>
      </w:r>
    </w:p>
    <w:p w:rsidR="006C6B46" w:rsidRDefault="00CA01E6">
      <w:pPr>
        <w:rPr>
          <w:rFonts w:ascii="宋体" w:hAnsi="宋体" w:cs="宋体"/>
          <w:b/>
          <w:bCs/>
          <w:kern w:val="0"/>
          <w:sz w:val="24"/>
        </w:rPr>
      </w:pPr>
      <w:r>
        <w:rPr>
          <w:rFonts w:ascii="宋体" w:hAnsi="宋体" w:cs="宋体" w:hint="eastAsia"/>
          <w:b/>
          <w:bCs/>
          <w:kern w:val="0"/>
          <w:sz w:val="24"/>
        </w:rPr>
        <w:br w:type="page"/>
      </w:r>
    </w:p>
    <w:p w:rsidR="006C6B46" w:rsidRDefault="006C6B46">
      <w:pPr>
        <w:widowControl/>
        <w:adjustRightInd w:val="0"/>
        <w:spacing w:line="360" w:lineRule="auto"/>
        <w:ind w:firstLineChars="200" w:firstLine="723"/>
        <w:jc w:val="center"/>
        <w:rPr>
          <w:rFonts w:ascii="宋体" w:hAnsi="宋体" w:cs="宋体"/>
          <w:b/>
          <w:kern w:val="0"/>
          <w:sz w:val="36"/>
          <w:szCs w:val="36"/>
        </w:rPr>
      </w:pPr>
    </w:p>
    <w:p w:rsidR="006C6B46" w:rsidRDefault="00CA01E6">
      <w:pPr>
        <w:widowControl/>
        <w:adjustRightInd w:val="0"/>
        <w:spacing w:line="360" w:lineRule="auto"/>
        <w:ind w:firstLineChars="200" w:firstLine="723"/>
        <w:jc w:val="center"/>
        <w:rPr>
          <w:rFonts w:ascii="宋体" w:hAnsi="宋体" w:cs="宋体"/>
          <w:b/>
          <w:kern w:val="0"/>
          <w:sz w:val="36"/>
          <w:szCs w:val="36"/>
        </w:rPr>
      </w:pPr>
      <w:r>
        <w:rPr>
          <w:rFonts w:ascii="宋体" w:hAnsi="宋体" w:cs="宋体" w:hint="eastAsia"/>
          <w:b/>
          <w:kern w:val="0"/>
          <w:sz w:val="36"/>
          <w:szCs w:val="36"/>
        </w:rPr>
        <w:t>四、资格性和符合性检查响应对照表</w:t>
      </w:r>
    </w:p>
    <w:p w:rsidR="006C6B46" w:rsidRDefault="00CA01E6">
      <w:pPr>
        <w:ind w:firstLine="309"/>
        <w:rPr>
          <w:rFonts w:ascii="宋体" w:hAnsi="宋体" w:cs="宋体"/>
          <w:b/>
          <w:bCs/>
          <w:kern w:val="0"/>
          <w:sz w:val="24"/>
        </w:rPr>
      </w:pPr>
      <w:r>
        <w:rPr>
          <w:rFonts w:ascii="宋体" w:hAnsi="宋体" w:hint="eastAsia"/>
          <w:sz w:val="24"/>
        </w:rPr>
        <w:t>供应商名称（加盖公章）：</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5199"/>
        <w:gridCol w:w="2025"/>
        <w:gridCol w:w="1702"/>
      </w:tblGrid>
      <w:tr w:rsidR="006C6B46" w:rsidTr="000E43D2">
        <w:trPr>
          <w:trHeight w:val="23"/>
        </w:trPr>
        <w:tc>
          <w:tcPr>
            <w:tcW w:w="534" w:type="dxa"/>
            <w:shd w:val="clear" w:color="auto" w:fill="auto"/>
            <w:vAlign w:val="center"/>
          </w:tcPr>
          <w:p w:rsidR="006C6B46" w:rsidRDefault="00CA01E6">
            <w:pPr>
              <w:snapToGrid w:val="0"/>
              <w:spacing w:line="240" w:lineRule="atLeast"/>
              <w:rPr>
                <w:rFonts w:ascii="宋体" w:hAnsi="宋体"/>
                <w:b/>
                <w:sz w:val="24"/>
              </w:rPr>
            </w:pPr>
            <w:r>
              <w:rPr>
                <w:rFonts w:ascii="宋体" w:hAnsi="宋体" w:hint="eastAsia"/>
                <w:b/>
                <w:sz w:val="24"/>
              </w:rPr>
              <w:t>序号</w:t>
            </w:r>
          </w:p>
        </w:tc>
        <w:tc>
          <w:tcPr>
            <w:tcW w:w="5199" w:type="dxa"/>
            <w:shd w:val="clear" w:color="auto" w:fill="auto"/>
            <w:vAlign w:val="center"/>
          </w:tcPr>
          <w:p w:rsidR="006C6B46" w:rsidRDefault="00CA01E6">
            <w:pPr>
              <w:snapToGrid w:val="0"/>
              <w:spacing w:line="240" w:lineRule="atLeast"/>
              <w:jc w:val="center"/>
              <w:rPr>
                <w:rFonts w:ascii="宋体" w:hAnsi="宋体"/>
                <w:b/>
                <w:sz w:val="24"/>
              </w:rPr>
            </w:pPr>
            <w:r>
              <w:rPr>
                <w:rFonts w:ascii="宋体" w:hAnsi="宋体" w:hint="eastAsia"/>
                <w:b/>
                <w:sz w:val="24"/>
              </w:rPr>
              <w:t>资格和符合性检查响应内容</w:t>
            </w:r>
          </w:p>
        </w:tc>
        <w:tc>
          <w:tcPr>
            <w:tcW w:w="2025" w:type="dxa"/>
            <w:shd w:val="clear" w:color="auto" w:fill="auto"/>
            <w:vAlign w:val="center"/>
          </w:tcPr>
          <w:p w:rsidR="006C6B46" w:rsidRDefault="00CA01E6">
            <w:pPr>
              <w:snapToGrid w:val="0"/>
              <w:spacing w:line="240" w:lineRule="atLeast"/>
              <w:jc w:val="center"/>
              <w:rPr>
                <w:rFonts w:ascii="宋体" w:hAnsi="宋体"/>
                <w:b/>
                <w:sz w:val="24"/>
              </w:rPr>
            </w:pPr>
            <w:r>
              <w:rPr>
                <w:rFonts w:ascii="宋体" w:hAnsi="宋体" w:hint="eastAsia"/>
                <w:b/>
                <w:sz w:val="24"/>
              </w:rPr>
              <w:t>是否响应（满足）</w:t>
            </w:r>
          </w:p>
          <w:p w:rsidR="006C6B46" w:rsidRDefault="00CA01E6">
            <w:pPr>
              <w:snapToGrid w:val="0"/>
              <w:spacing w:line="240" w:lineRule="atLeast"/>
              <w:jc w:val="center"/>
              <w:rPr>
                <w:rFonts w:ascii="宋体" w:hAnsi="宋体"/>
                <w:b/>
                <w:sz w:val="24"/>
              </w:rPr>
            </w:pPr>
            <w:r>
              <w:rPr>
                <w:rFonts w:ascii="宋体" w:hAnsi="宋体" w:hint="eastAsia"/>
                <w:b/>
                <w:sz w:val="24"/>
              </w:rPr>
              <w:t>（填是或者否）</w:t>
            </w:r>
          </w:p>
        </w:tc>
        <w:tc>
          <w:tcPr>
            <w:tcW w:w="1702" w:type="dxa"/>
            <w:shd w:val="clear" w:color="auto" w:fill="auto"/>
            <w:vAlign w:val="center"/>
          </w:tcPr>
          <w:p w:rsidR="006C6B46" w:rsidRDefault="00CA01E6">
            <w:pPr>
              <w:snapToGrid w:val="0"/>
              <w:spacing w:line="240" w:lineRule="atLeast"/>
              <w:jc w:val="center"/>
              <w:rPr>
                <w:rFonts w:ascii="宋体" w:hAnsi="宋体"/>
                <w:b/>
                <w:sz w:val="24"/>
              </w:rPr>
            </w:pPr>
            <w:r>
              <w:rPr>
                <w:rFonts w:ascii="宋体" w:hAnsi="宋体" w:hint="eastAsia"/>
                <w:b/>
                <w:sz w:val="24"/>
              </w:rPr>
              <w:t>投标文件中的</w:t>
            </w:r>
          </w:p>
          <w:p w:rsidR="006C6B46" w:rsidRDefault="00CA01E6">
            <w:pPr>
              <w:snapToGrid w:val="0"/>
              <w:spacing w:line="240" w:lineRule="atLeast"/>
              <w:jc w:val="center"/>
              <w:rPr>
                <w:rFonts w:ascii="宋体" w:hAnsi="宋体"/>
                <w:b/>
                <w:sz w:val="24"/>
              </w:rPr>
            </w:pPr>
            <w:r>
              <w:rPr>
                <w:rFonts w:ascii="宋体" w:hAnsi="宋体" w:hint="eastAsia"/>
                <w:b/>
                <w:sz w:val="24"/>
              </w:rPr>
              <w:t>页码位置</w:t>
            </w:r>
          </w:p>
        </w:tc>
      </w:tr>
      <w:tr w:rsidR="006C6B46" w:rsidTr="000E43D2">
        <w:trPr>
          <w:trHeight w:val="23"/>
        </w:trPr>
        <w:tc>
          <w:tcPr>
            <w:tcW w:w="534" w:type="dxa"/>
            <w:shd w:val="clear" w:color="auto" w:fill="auto"/>
            <w:vAlign w:val="center"/>
          </w:tcPr>
          <w:p w:rsidR="006C6B46" w:rsidRDefault="00CA01E6">
            <w:pPr>
              <w:jc w:val="center"/>
              <w:rPr>
                <w:rFonts w:ascii="宋体" w:hAnsi="宋体"/>
                <w:b/>
                <w:sz w:val="24"/>
              </w:rPr>
            </w:pPr>
            <w:r>
              <w:rPr>
                <w:rFonts w:ascii="宋体" w:hAnsi="宋体"/>
                <w:b/>
                <w:sz w:val="24"/>
              </w:rPr>
              <w:t>1</w:t>
            </w:r>
          </w:p>
        </w:tc>
        <w:tc>
          <w:tcPr>
            <w:tcW w:w="5199" w:type="dxa"/>
            <w:shd w:val="clear" w:color="auto" w:fill="auto"/>
            <w:vAlign w:val="center"/>
          </w:tcPr>
          <w:p w:rsidR="006C6B46" w:rsidRDefault="00CA01E6">
            <w:pPr>
              <w:jc w:val="left"/>
              <w:rPr>
                <w:rFonts w:ascii="宋体" w:hAnsi="宋体"/>
                <w:bCs/>
                <w:szCs w:val="21"/>
              </w:rPr>
            </w:pPr>
            <w:r>
              <w:rPr>
                <w:rFonts w:ascii="宋体" w:hAnsi="宋体" w:hint="eastAsia"/>
                <w:bCs/>
                <w:szCs w:val="21"/>
              </w:rPr>
              <w:t>具有独立承担民事责任的能力（请提供企业法人营业执照</w:t>
            </w:r>
            <w:r w:rsidR="000E43D2">
              <w:rPr>
                <w:rFonts w:ascii="宋体" w:hAnsi="宋体" w:hint="eastAsia"/>
                <w:bCs/>
                <w:szCs w:val="21"/>
              </w:rPr>
              <w:t>,营业执照经营范围需同时包含园林绿化工程的设计、施工、养护</w:t>
            </w:r>
            <w:r>
              <w:rPr>
                <w:rFonts w:ascii="宋体" w:hAnsi="宋体" w:hint="eastAsia"/>
                <w:bCs/>
                <w:szCs w:val="21"/>
              </w:rPr>
              <w:t>）；</w:t>
            </w:r>
          </w:p>
        </w:tc>
        <w:tc>
          <w:tcPr>
            <w:tcW w:w="2025" w:type="dxa"/>
            <w:shd w:val="clear" w:color="auto" w:fill="auto"/>
            <w:vAlign w:val="center"/>
          </w:tcPr>
          <w:p w:rsidR="006C6B46" w:rsidRDefault="006C6B46">
            <w:pPr>
              <w:jc w:val="center"/>
              <w:rPr>
                <w:rFonts w:ascii="宋体" w:hAnsi="宋体"/>
                <w:b/>
                <w:sz w:val="24"/>
              </w:rPr>
            </w:pPr>
          </w:p>
        </w:tc>
        <w:tc>
          <w:tcPr>
            <w:tcW w:w="1702" w:type="dxa"/>
            <w:shd w:val="clear" w:color="auto" w:fill="auto"/>
            <w:vAlign w:val="center"/>
          </w:tcPr>
          <w:p w:rsidR="006C6B46" w:rsidRDefault="006C6B46">
            <w:pPr>
              <w:jc w:val="left"/>
              <w:rPr>
                <w:rFonts w:ascii="宋体" w:hAnsi="宋体"/>
                <w:b/>
                <w:sz w:val="24"/>
              </w:rPr>
            </w:pPr>
          </w:p>
        </w:tc>
      </w:tr>
      <w:tr w:rsidR="006C6B46" w:rsidTr="000E43D2">
        <w:trPr>
          <w:trHeight w:val="23"/>
        </w:trPr>
        <w:tc>
          <w:tcPr>
            <w:tcW w:w="534" w:type="dxa"/>
            <w:shd w:val="clear" w:color="auto" w:fill="auto"/>
            <w:vAlign w:val="center"/>
          </w:tcPr>
          <w:p w:rsidR="006C6B46" w:rsidRDefault="00CA01E6">
            <w:pPr>
              <w:jc w:val="center"/>
              <w:rPr>
                <w:rFonts w:ascii="宋体" w:hAnsi="宋体"/>
                <w:b/>
                <w:sz w:val="24"/>
              </w:rPr>
            </w:pPr>
            <w:r>
              <w:rPr>
                <w:rFonts w:ascii="宋体" w:hAnsi="宋体"/>
                <w:b/>
                <w:sz w:val="24"/>
              </w:rPr>
              <w:t>2</w:t>
            </w:r>
          </w:p>
        </w:tc>
        <w:tc>
          <w:tcPr>
            <w:tcW w:w="5199" w:type="dxa"/>
            <w:shd w:val="clear" w:color="auto" w:fill="auto"/>
            <w:vAlign w:val="center"/>
          </w:tcPr>
          <w:p w:rsidR="006C6B46" w:rsidRDefault="00CA01E6">
            <w:pPr>
              <w:jc w:val="left"/>
              <w:rPr>
                <w:rFonts w:ascii="宋体" w:hAnsi="宋体"/>
                <w:bCs/>
                <w:szCs w:val="21"/>
              </w:rPr>
            </w:pPr>
            <w:r>
              <w:rPr>
                <w:rFonts w:ascii="宋体" w:hAnsi="宋体" w:hint="eastAsia"/>
                <w:bCs/>
                <w:szCs w:val="21"/>
              </w:rPr>
              <w:t>具有良好的商业信誉和健全的财务会计制度（请提供资产负债表和利润表或上一年度审计报告（提供相关复印件并加盖公章），或银行出具的资信证明，或财政部门认可的专业担保机构出具的投标担保函）；</w:t>
            </w:r>
          </w:p>
        </w:tc>
        <w:tc>
          <w:tcPr>
            <w:tcW w:w="2025" w:type="dxa"/>
            <w:shd w:val="clear" w:color="auto" w:fill="auto"/>
            <w:vAlign w:val="center"/>
          </w:tcPr>
          <w:p w:rsidR="006C6B46" w:rsidRDefault="006C6B46">
            <w:pPr>
              <w:jc w:val="center"/>
              <w:rPr>
                <w:rFonts w:ascii="宋体" w:hAnsi="宋体"/>
                <w:b/>
                <w:sz w:val="24"/>
              </w:rPr>
            </w:pPr>
          </w:p>
        </w:tc>
        <w:tc>
          <w:tcPr>
            <w:tcW w:w="1702" w:type="dxa"/>
            <w:shd w:val="clear" w:color="auto" w:fill="auto"/>
            <w:vAlign w:val="center"/>
          </w:tcPr>
          <w:p w:rsidR="006C6B46" w:rsidRDefault="006C6B46">
            <w:pPr>
              <w:jc w:val="center"/>
              <w:rPr>
                <w:rFonts w:ascii="宋体" w:hAnsi="宋体"/>
                <w:b/>
                <w:sz w:val="24"/>
              </w:rPr>
            </w:pPr>
          </w:p>
        </w:tc>
      </w:tr>
      <w:tr w:rsidR="006C6B46" w:rsidTr="000E43D2">
        <w:trPr>
          <w:trHeight w:val="23"/>
        </w:trPr>
        <w:tc>
          <w:tcPr>
            <w:tcW w:w="534" w:type="dxa"/>
            <w:shd w:val="clear" w:color="auto" w:fill="auto"/>
            <w:vAlign w:val="center"/>
          </w:tcPr>
          <w:p w:rsidR="006C6B46" w:rsidRDefault="00CA01E6">
            <w:pPr>
              <w:jc w:val="center"/>
              <w:rPr>
                <w:rFonts w:ascii="宋体" w:hAnsi="宋体"/>
                <w:b/>
                <w:sz w:val="24"/>
              </w:rPr>
            </w:pPr>
            <w:r>
              <w:rPr>
                <w:rFonts w:ascii="宋体" w:hAnsi="宋体"/>
                <w:b/>
                <w:sz w:val="24"/>
              </w:rPr>
              <w:t>3</w:t>
            </w:r>
          </w:p>
        </w:tc>
        <w:tc>
          <w:tcPr>
            <w:tcW w:w="5199" w:type="dxa"/>
            <w:shd w:val="clear" w:color="auto" w:fill="auto"/>
            <w:vAlign w:val="center"/>
          </w:tcPr>
          <w:p w:rsidR="006C6B46" w:rsidRDefault="00CA01E6">
            <w:pPr>
              <w:jc w:val="left"/>
              <w:rPr>
                <w:rFonts w:ascii="宋体" w:hAnsi="宋体"/>
                <w:bCs/>
                <w:szCs w:val="21"/>
              </w:rPr>
            </w:pPr>
            <w:r>
              <w:rPr>
                <w:rFonts w:ascii="宋体" w:hAnsi="宋体" w:hint="eastAsia"/>
                <w:bCs/>
                <w:szCs w:val="21"/>
              </w:rPr>
              <w:t>具有履行合同所必需的设备和专业技术能力（请提供证明材料）；</w:t>
            </w:r>
          </w:p>
        </w:tc>
        <w:tc>
          <w:tcPr>
            <w:tcW w:w="2025" w:type="dxa"/>
            <w:shd w:val="clear" w:color="auto" w:fill="auto"/>
            <w:vAlign w:val="center"/>
          </w:tcPr>
          <w:p w:rsidR="006C6B46" w:rsidRDefault="006C6B46">
            <w:pPr>
              <w:jc w:val="center"/>
              <w:rPr>
                <w:rFonts w:ascii="宋体" w:hAnsi="宋体"/>
                <w:b/>
                <w:sz w:val="24"/>
              </w:rPr>
            </w:pPr>
          </w:p>
        </w:tc>
        <w:tc>
          <w:tcPr>
            <w:tcW w:w="1702" w:type="dxa"/>
            <w:shd w:val="clear" w:color="auto" w:fill="auto"/>
            <w:vAlign w:val="center"/>
          </w:tcPr>
          <w:p w:rsidR="006C6B46" w:rsidRDefault="006C6B46">
            <w:pPr>
              <w:jc w:val="center"/>
              <w:rPr>
                <w:rFonts w:ascii="宋体" w:hAnsi="宋体"/>
                <w:b/>
                <w:sz w:val="24"/>
              </w:rPr>
            </w:pPr>
          </w:p>
        </w:tc>
      </w:tr>
      <w:tr w:rsidR="006C6B46" w:rsidTr="000E43D2">
        <w:trPr>
          <w:trHeight w:val="23"/>
        </w:trPr>
        <w:tc>
          <w:tcPr>
            <w:tcW w:w="534" w:type="dxa"/>
            <w:shd w:val="clear" w:color="auto" w:fill="auto"/>
            <w:vAlign w:val="center"/>
          </w:tcPr>
          <w:p w:rsidR="006C6B46" w:rsidRDefault="00CA01E6">
            <w:pPr>
              <w:jc w:val="center"/>
              <w:rPr>
                <w:rFonts w:ascii="宋体" w:hAnsi="宋体"/>
                <w:b/>
                <w:sz w:val="24"/>
              </w:rPr>
            </w:pPr>
            <w:r>
              <w:rPr>
                <w:rFonts w:ascii="宋体" w:hAnsi="宋体"/>
                <w:b/>
                <w:sz w:val="24"/>
              </w:rPr>
              <w:t>4</w:t>
            </w:r>
          </w:p>
        </w:tc>
        <w:tc>
          <w:tcPr>
            <w:tcW w:w="5199" w:type="dxa"/>
            <w:shd w:val="clear" w:color="auto" w:fill="auto"/>
            <w:vAlign w:val="center"/>
          </w:tcPr>
          <w:p w:rsidR="006C6B46" w:rsidRDefault="00CA01E6">
            <w:pPr>
              <w:jc w:val="left"/>
              <w:rPr>
                <w:rFonts w:ascii="宋体" w:hAnsi="宋体"/>
                <w:bCs/>
                <w:szCs w:val="21"/>
              </w:rPr>
            </w:pPr>
            <w:r>
              <w:rPr>
                <w:rFonts w:ascii="宋体" w:hAnsi="宋体" w:hint="eastAsia"/>
                <w:bCs/>
                <w:szCs w:val="21"/>
              </w:rPr>
              <w:t>有依法缴纳税收和社会保障资金的良好记录（请提供依法缴纳税收和社会保险的凭据)；</w:t>
            </w:r>
          </w:p>
        </w:tc>
        <w:tc>
          <w:tcPr>
            <w:tcW w:w="2025" w:type="dxa"/>
            <w:shd w:val="clear" w:color="auto" w:fill="auto"/>
            <w:vAlign w:val="center"/>
          </w:tcPr>
          <w:p w:rsidR="006C6B46" w:rsidRDefault="006C6B46">
            <w:pPr>
              <w:jc w:val="center"/>
              <w:rPr>
                <w:rFonts w:ascii="宋体" w:hAnsi="宋体"/>
                <w:sz w:val="24"/>
              </w:rPr>
            </w:pPr>
          </w:p>
        </w:tc>
        <w:tc>
          <w:tcPr>
            <w:tcW w:w="1702" w:type="dxa"/>
            <w:shd w:val="clear" w:color="auto" w:fill="auto"/>
            <w:vAlign w:val="center"/>
          </w:tcPr>
          <w:p w:rsidR="006C6B46" w:rsidRDefault="006C6B46">
            <w:pPr>
              <w:jc w:val="center"/>
              <w:rPr>
                <w:rFonts w:ascii="宋体" w:hAnsi="宋体"/>
                <w:sz w:val="24"/>
              </w:rPr>
            </w:pPr>
          </w:p>
        </w:tc>
      </w:tr>
      <w:tr w:rsidR="006C6B46" w:rsidTr="000E43D2">
        <w:trPr>
          <w:trHeight w:val="23"/>
        </w:trPr>
        <w:tc>
          <w:tcPr>
            <w:tcW w:w="534" w:type="dxa"/>
            <w:shd w:val="clear" w:color="auto" w:fill="auto"/>
            <w:vAlign w:val="center"/>
          </w:tcPr>
          <w:p w:rsidR="006C6B46" w:rsidRDefault="00CA01E6">
            <w:pPr>
              <w:jc w:val="center"/>
              <w:rPr>
                <w:rFonts w:ascii="宋体" w:hAnsi="宋体"/>
                <w:b/>
                <w:sz w:val="24"/>
              </w:rPr>
            </w:pPr>
            <w:r>
              <w:rPr>
                <w:rFonts w:ascii="宋体" w:hAnsi="宋体"/>
                <w:b/>
                <w:sz w:val="24"/>
              </w:rPr>
              <w:t>5</w:t>
            </w:r>
          </w:p>
        </w:tc>
        <w:tc>
          <w:tcPr>
            <w:tcW w:w="5199" w:type="dxa"/>
            <w:shd w:val="clear" w:color="auto" w:fill="auto"/>
            <w:vAlign w:val="center"/>
          </w:tcPr>
          <w:p w:rsidR="006C6B46" w:rsidRDefault="00CA01E6">
            <w:pPr>
              <w:jc w:val="left"/>
              <w:rPr>
                <w:rFonts w:ascii="宋体" w:hAnsi="宋体"/>
                <w:bCs/>
                <w:szCs w:val="21"/>
              </w:rPr>
            </w:pPr>
            <w:r>
              <w:rPr>
                <w:rFonts w:ascii="宋体" w:hAnsi="宋体" w:hint="eastAsia"/>
                <w:bCs/>
                <w:szCs w:val="21"/>
              </w:rPr>
              <w:t>参加政府采购活动前三年内，在经营活动中没有重大违法记录（请提供参加政府采购活动前3年内在经营活动中没有重大违法记录的书面声明）；</w:t>
            </w:r>
          </w:p>
        </w:tc>
        <w:tc>
          <w:tcPr>
            <w:tcW w:w="2025" w:type="dxa"/>
            <w:shd w:val="clear" w:color="auto" w:fill="auto"/>
            <w:vAlign w:val="center"/>
          </w:tcPr>
          <w:p w:rsidR="006C6B46" w:rsidRDefault="006C6B46">
            <w:pPr>
              <w:jc w:val="center"/>
              <w:rPr>
                <w:rFonts w:ascii="宋体" w:hAnsi="宋体"/>
                <w:sz w:val="24"/>
              </w:rPr>
            </w:pPr>
          </w:p>
        </w:tc>
        <w:tc>
          <w:tcPr>
            <w:tcW w:w="1702" w:type="dxa"/>
            <w:shd w:val="clear" w:color="auto" w:fill="auto"/>
            <w:vAlign w:val="center"/>
          </w:tcPr>
          <w:p w:rsidR="006C6B46" w:rsidRDefault="006C6B46">
            <w:pPr>
              <w:jc w:val="center"/>
              <w:rPr>
                <w:rFonts w:ascii="宋体" w:hAnsi="宋体"/>
                <w:sz w:val="24"/>
              </w:rPr>
            </w:pPr>
          </w:p>
        </w:tc>
      </w:tr>
      <w:tr w:rsidR="006C6B46" w:rsidTr="000E43D2">
        <w:trPr>
          <w:trHeight w:val="23"/>
        </w:trPr>
        <w:tc>
          <w:tcPr>
            <w:tcW w:w="534" w:type="dxa"/>
            <w:shd w:val="clear" w:color="auto" w:fill="auto"/>
            <w:vAlign w:val="center"/>
          </w:tcPr>
          <w:p w:rsidR="006C6B46" w:rsidRDefault="00CA01E6">
            <w:pPr>
              <w:jc w:val="center"/>
              <w:rPr>
                <w:rFonts w:ascii="宋体" w:hAnsi="宋体"/>
                <w:b/>
                <w:sz w:val="24"/>
              </w:rPr>
            </w:pPr>
            <w:r>
              <w:rPr>
                <w:rFonts w:ascii="宋体" w:hAnsi="宋体"/>
                <w:b/>
                <w:sz w:val="24"/>
              </w:rPr>
              <w:t>6</w:t>
            </w:r>
          </w:p>
        </w:tc>
        <w:tc>
          <w:tcPr>
            <w:tcW w:w="5199" w:type="dxa"/>
            <w:shd w:val="clear" w:color="auto" w:fill="auto"/>
            <w:vAlign w:val="center"/>
          </w:tcPr>
          <w:p w:rsidR="006C6B46" w:rsidRDefault="00CA01E6">
            <w:pPr>
              <w:jc w:val="left"/>
              <w:rPr>
                <w:rFonts w:ascii="宋体" w:hAnsi="宋体"/>
                <w:bCs/>
                <w:szCs w:val="21"/>
              </w:rPr>
            </w:pPr>
            <w:r>
              <w:rPr>
                <w:rFonts w:ascii="宋体" w:hAnsi="宋体" w:hint="eastAsia"/>
                <w:bCs/>
                <w:szCs w:val="21"/>
              </w:rPr>
              <w:t>法律、行政法规规定的其他条件。</w:t>
            </w:r>
          </w:p>
        </w:tc>
        <w:tc>
          <w:tcPr>
            <w:tcW w:w="2025" w:type="dxa"/>
            <w:shd w:val="clear" w:color="auto" w:fill="auto"/>
            <w:vAlign w:val="center"/>
          </w:tcPr>
          <w:p w:rsidR="006C6B46" w:rsidRDefault="00CA01E6">
            <w:pPr>
              <w:jc w:val="center"/>
              <w:rPr>
                <w:rFonts w:ascii="宋体" w:hAnsi="宋体"/>
                <w:sz w:val="24"/>
              </w:rPr>
            </w:pPr>
            <w:r>
              <w:rPr>
                <w:rFonts w:ascii="宋体" w:hAnsi="宋体"/>
                <w:sz w:val="24"/>
              </w:rPr>
              <w:t>/</w:t>
            </w:r>
          </w:p>
        </w:tc>
        <w:tc>
          <w:tcPr>
            <w:tcW w:w="1702" w:type="dxa"/>
            <w:shd w:val="clear" w:color="auto" w:fill="auto"/>
            <w:vAlign w:val="center"/>
          </w:tcPr>
          <w:p w:rsidR="006C6B46" w:rsidRDefault="006C6B46">
            <w:pPr>
              <w:jc w:val="center"/>
              <w:rPr>
                <w:rFonts w:ascii="宋体" w:hAnsi="宋体"/>
                <w:sz w:val="24"/>
              </w:rPr>
            </w:pPr>
          </w:p>
        </w:tc>
      </w:tr>
      <w:tr w:rsidR="000E43D2" w:rsidTr="000E43D2">
        <w:trPr>
          <w:trHeight w:val="23"/>
        </w:trPr>
        <w:tc>
          <w:tcPr>
            <w:tcW w:w="534" w:type="dxa"/>
            <w:shd w:val="clear" w:color="auto" w:fill="auto"/>
            <w:vAlign w:val="center"/>
          </w:tcPr>
          <w:p w:rsidR="000E43D2" w:rsidRDefault="000E43D2">
            <w:pPr>
              <w:jc w:val="center"/>
              <w:rPr>
                <w:rFonts w:ascii="宋体" w:hAnsi="宋体"/>
                <w:b/>
                <w:sz w:val="24"/>
              </w:rPr>
            </w:pPr>
            <w:r>
              <w:rPr>
                <w:rFonts w:ascii="宋体" w:hAnsi="宋体"/>
                <w:b/>
                <w:sz w:val="24"/>
              </w:rPr>
              <w:t>7</w:t>
            </w:r>
          </w:p>
        </w:tc>
        <w:tc>
          <w:tcPr>
            <w:tcW w:w="5199" w:type="dxa"/>
            <w:shd w:val="clear" w:color="auto" w:fill="auto"/>
            <w:vAlign w:val="center"/>
          </w:tcPr>
          <w:p w:rsidR="000E43D2" w:rsidRPr="004777B4" w:rsidRDefault="000E43D2" w:rsidP="00AF20BE">
            <w:pPr>
              <w:jc w:val="left"/>
              <w:rPr>
                <w:rFonts w:ascii="宋体" w:hAnsi="宋体"/>
                <w:bCs/>
                <w:szCs w:val="21"/>
              </w:rPr>
            </w:pPr>
            <w:r w:rsidRPr="004777B4">
              <w:rPr>
                <w:rFonts w:ascii="宋体" w:hAnsi="宋体" w:hint="eastAsia"/>
                <w:bCs/>
                <w:szCs w:val="21"/>
              </w:rPr>
              <w:t>拟派项目负责人须具有园林绿化专业高级及以上职称；1名专业技术人员须具有园林绿化中级及以上职称；10名一线专业技术工人。（提供2019年11月份以来投标人为项目负责人、专业技术人员和一线专业技术工人缴纳的</w:t>
            </w:r>
            <w:proofErr w:type="gramStart"/>
            <w:r w:rsidRPr="004777B4">
              <w:rPr>
                <w:rFonts w:ascii="宋体" w:hAnsi="宋体" w:hint="eastAsia"/>
                <w:bCs/>
                <w:szCs w:val="21"/>
              </w:rPr>
              <w:t>社保证明</w:t>
            </w:r>
            <w:proofErr w:type="gramEnd"/>
            <w:r w:rsidRPr="004777B4">
              <w:rPr>
                <w:rFonts w:ascii="宋体" w:hAnsi="宋体" w:hint="eastAsia"/>
                <w:bCs/>
                <w:szCs w:val="21"/>
              </w:rPr>
              <w:t>材料和相应职称材料的复印件（一线专业技术工人提供资格证书及身份证复印件），并加盖投标单位公章，原件备查。）</w:t>
            </w:r>
          </w:p>
        </w:tc>
        <w:tc>
          <w:tcPr>
            <w:tcW w:w="2025" w:type="dxa"/>
            <w:shd w:val="clear" w:color="auto" w:fill="auto"/>
            <w:vAlign w:val="center"/>
          </w:tcPr>
          <w:p w:rsidR="000E43D2" w:rsidRDefault="000E43D2">
            <w:pPr>
              <w:jc w:val="center"/>
              <w:rPr>
                <w:rFonts w:ascii="宋体" w:hAnsi="宋体"/>
                <w:sz w:val="24"/>
              </w:rPr>
            </w:pPr>
          </w:p>
        </w:tc>
        <w:tc>
          <w:tcPr>
            <w:tcW w:w="1702" w:type="dxa"/>
            <w:shd w:val="clear" w:color="auto" w:fill="auto"/>
            <w:vAlign w:val="center"/>
          </w:tcPr>
          <w:p w:rsidR="000E43D2" w:rsidRDefault="000E43D2">
            <w:pPr>
              <w:jc w:val="center"/>
              <w:rPr>
                <w:rFonts w:ascii="宋体" w:hAnsi="宋体"/>
                <w:sz w:val="24"/>
              </w:rPr>
            </w:pPr>
          </w:p>
        </w:tc>
      </w:tr>
      <w:tr w:rsidR="000E43D2" w:rsidTr="000E43D2">
        <w:trPr>
          <w:trHeight w:val="23"/>
        </w:trPr>
        <w:tc>
          <w:tcPr>
            <w:tcW w:w="534" w:type="dxa"/>
            <w:shd w:val="clear" w:color="auto" w:fill="auto"/>
            <w:vAlign w:val="center"/>
          </w:tcPr>
          <w:p w:rsidR="000E43D2" w:rsidRDefault="000E43D2">
            <w:pPr>
              <w:jc w:val="center"/>
              <w:rPr>
                <w:rFonts w:ascii="宋体" w:hAnsi="宋体"/>
                <w:b/>
                <w:sz w:val="24"/>
              </w:rPr>
            </w:pPr>
            <w:r>
              <w:rPr>
                <w:rFonts w:ascii="宋体" w:hAnsi="宋体" w:hint="eastAsia"/>
                <w:b/>
                <w:sz w:val="24"/>
              </w:rPr>
              <w:t>8</w:t>
            </w:r>
          </w:p>
        </w:tc>
        <w:tc>
          <w:tcPr>
            <w:tcW w:w="5199" w:type="dxa"/>
            <w:shd w:val="clear" w:color="auto" w:fill="auto"/>
            <w:vAlign w:val="center"/>
          </w:tcPr>
          <w:p w:rsidR="000E43D2" w:rsidRPr="004777B4" w:rsidRDefault="000E43D2">
            <w:pPr>
              <w:jc w:val="left"/>
              <w:rPr>
                <w:rFonts w:ascii="宋体" w:hAnsi="宋体"/>
                <w:bCs/>
                <w:szCs w:val="21"/>
              </w:rPr>
            </w:pPr>
            <w:r w:rsidRPr="004777B4">
              <w:rPr>
                <w:rFonts w:ascii="宋体" w:hAnsi="宋体" w:hint="eastAsia"/>
                <w:bCs/>
                <w:szCs w:val="21"/>
              </w:rPr>
              <w:t>本项目不接受联合体投标。</w:t>
            </w:r>
          </w:p>
        </w:tc>
        <w:tc>
          <w:tcPr>
            <w:tcW w:w="2025" w:type="dxa"/>
            <w:shd w:val="clear" w:color="auto" w:fill="auto"/>
            <w:vAlign w:val="center"/>
          </w:tcPr>
          <w:p w:rsidR="000E43D2" w:rsidRDefault="000E43D2">
            <w:pPr>
              <w:jc w:val="center"/>
              <w:rPr>
                <w:rFonts w:ascii="宋体" w:hAnsi="宋体"/>
                <w:sz w:val="24"/>
              </w:rPr>
            </w:pPr>
          </w:p>
        </w:tc>
        <w:tc>
          <w:tcPr>
            <w:tcW w:w="1702" w:type="dxa"/>
            <w:shd w:val="clear" w:color="auto" w:fill="auto"/>
            <w:vAlign w:val="center"/>
          </w:tcPr>
          <w:p w:rsidR="000E43D2" w:rsidRDefault="000E43D2">
            <w:pPr>
              <w:jc w:val="center"/>
              <w:rPr>
                <w:rFonts w:ascii="宋体" w:hAnsi="宋体"/>
                <w:sz w:val="24"/>
              </w:rPr>
            </w:pPr>
          </w:p>
        </w:tc>
      </w:tr>
      <w:tr w:rsidR="000E43D2" w:rsidTr="000E43D2">
        <w:trPr>
          <w:trHeight w:val="23"/>
        </w:trPr>
        <w:tc>
          <w:tcPr>
            <w:tcW w:w="534" w:type="dxa"/>
            <w:shd w:val="clear" w:color="auto" w:fill="auto"/>
            <w:vAlign w:val="center"/>
          </w:tcPr>
          <w:p w:rsidR="000E43D2" w:rsidRDefault="000E43D2">
            <w:pPr>
              <w:jc w:val="center"/>
              <w:rPr>
                <w:rFonts w:ascii="宋体" w:hAnsi="宋体"/>
                <w:b/>
                <w:sz w:val="24"/>
              </w:rPr>
            </w:pPr>
            <w:r>
              <w:rPr>
                <w:rFonts w:ascii="宋体" w:hAnsi="宋体" w:hint="eastAsia"/>
                <w:b/>
                <w:sz w:val="24"/>
              </w:rPr>
              <w:t>9</w:t>
            </w:r>
          </w:p>
        </w:tc>
        <w:tc>
          <w:tcPr>
            <w:tcW w:w="5199" w:type="dxa"/>
            <w:shd w:val="clear" w:color="auto" w:fill="auto"/>
            <w:vAlign w:val="center"/>
          </w:tcPr>
          <w:p w:rsidR="000E43D2" w:rsidRPr="004777B4" w:rsidRDefault="000E43D2" w:rsidP="000E43D2">
            <w:pPr>
              <w:snapToGrid w:val="0"/>
              <w:rPr>
                <w:rFonts w:ascii="宋体" w:hAnsi="宋体"/>
                <w:bCs/>
                <w:szCs w:val="21"/>
              </w:rPr>
            </w:pPr>
            <w:r w:rsidRPr="004777B4">
              <w:rPr>
                <w:rFonts w:ascii="宋体" w:hAnsi="宋体" w:hint="eastAsia"/>
                <w:bCs/>
                <w:szCs w:val="21"/>
              </w:rPr>
              <w:t>投标人不得存在下列情形之一（提供加盖投标人公章的承诺书）：（1）为招标人不具有独立法人资格的附属机构（单位）；（2）与招标人存在利害关系可能影响招标公正性的；（3）单位负责人为同一人或者存在控股、管理关系的不同单位；（4）处于被责令停业、财产被接管、冻结和破产状态，以及投标资格被取消或者被暂停且在暂停期内；（5）投标人近3年内有行贿犯罪行为且被记录，或者法定代表人有行贿犯罪记录且</w:t>
            </w:r>
            <w:proofErr w:type="gramStart"/>
            <w:r w:rsidRPr="004777B4">
              <w:rPr>
                <w:rFonts w:ascii="宋体" w:hAnsi="宋体" w:hint="eastAsia"/>
                <w:bCs/>
                <w:szCs w:val="21"/>
              </w:rPr>
              <w:t>自记录</w:t>
            </w:r>
            <w:proofErr w:type="gramEnd"/>
            <w:r w:rsidRPr="004777B4">
              <w:rPr>
                <w:rFonts w:ascii="宋体" w:hAnsi="宋体" w:hint="eastAsia"/>
                <w:bCs/>
                <w:szCs w:val="21"/>
              </w:rPr>
              <w:t>之日起未超过 5年的。</w:t>
            </w:r>
          </w:p>
        </w:tc>
        <w:tc>
          <w:tcPr>
            <w:tcW w:w="2025" w:type="dxa"/>
            <w:shd w:val="clear" w:color="auto" w:fill="auto"/>
            <w:vAlign w:val="center"/>
          </w:tcPr>
          <w:p w:rsidR="000E43D2" w:rsidRDefault="000E43D2">
            <w:pPr>
              <w:jc w:val="center"/>
              <w:rPr>
                <w:rFonts w:ascii="宋体" w:hAnsi="宋体"/>
                <w:sz w:val="24"/>
              </w:rPr>
            </w:pPr>
          </w:p>
        </w:tc>
        <w:tc>
          <w:tcPr>
            <w:tcW w:w="1702" w:type="dxa"/>
            <w:shd w:val="clear" w:color="auto" w:fill="auto"/>
            <w:vAlign w:val="center"/>
          </w:tcPr>
          <w:p w:rsidR="000E43D2" w:rsidRDefault="000E43D2">
            <w:pPr>
              <w:jc w:val="center"/>
              <w:rPr>
                <w:rFonts w:ascii="宋体" w:hAnsi="宋体"/>
                <w:sz w:val="24"/>
              </w:rPr>
            </w:pPr>
          </w:p>
        </w:tc>
      </w:tr>
      <w:tr w:rsidR="000E43D2" w:rsidTr="000E43D2">
        <w:trPr>
          <w:trHeight w:val="23"/>
        </w:trPr>
        <w:tc>
          <w:tcPr>
            <w:tcW w:w="534" w:type="dxa"/>
            <w:shd w:val="clear" w:color="auto" w:fill="auto"/>
            <w:vAlign w:val="center"/>
          </w:tcPr>
          <w:p w:rsidR="000E43D2" w:rsidRDefault="000E43D2">
            <w:pPr>
              <w:jc w:val="center"/>
              <w:rPr>
                <w:rFonts w:ascii="宋体" w:hAnsi="宋体"/>
                <w:b/>
                <w:sz w:val="24"/>
              </w:rPr>
            </w:pPr>
            <w:r>
              <w:rPr>
                <w:rFonts w:ascii="宋体" w:hAnsi="宋体" w:hint="eastAsia"/>
                <w:b/>
                <w:sz w:val="24"/>
              </w:rPr>
              <w:t>10</w:t>
            </w:r>
          </w:p>
        </w:tc>
        <w:tc>
          <w:tcPr>
            <w:tcW w:w="5199" w:type="dxa"/>
            <w:shd w:val="clear" w:color="auto" w:fill="auto"/>
            <w:vAlign w:val="center"/>
          </w:tcPr>
          <w:p w:rsidR="000E43D2" w:rsidRPr="004777B4" w:rsidRDefault="000E43D2" w:rsidP="000E43D2">
            <w:pPr>
              <w:snapToGrid w:val="0"/>
              <w:rPr>
                <w:rFonts w:ascii="宋体" w:hAnsi="宋体"/>
                <w:bCs/>
                <w:szCs w:val="21"/>
              </w:rPr>
            </w:pPr>
            <w:r w:rsidRPr="004777B4">
              <w:rPr>
                <w:rFonts w:ascii="宋体" w:hAnsi="宋体" w:hint="eastAsia"/>
                <w:bCs/>
                <w:szCs w:val="21"/>
              </w:rPr>
              <w:t>拒绝下述供应商参加本次采购活动：供应商被“信用中国”网站（www.creditchina.gov.cn）、“中国政府采购网"(www.ccgp.gov.cn)列入失信被执行人、重大税收违法案件当事人名单、政府采购严重违法失信行为记录名单。（提供投标单位本项目报名截止后在上述两个网站查询截图，并加盖单位公章）</w:t>
            </w:r>
          </w:p>
        </w:tc>
        <w:tc>
          <w:tcPr>
            <w:tcW w:w="2025" w:type="dxa"/>
            <w:shd w:val="clear" w:color="auto" w:fill="auto"/>
            <w:vAlign w:val="center"/>
          </w:tcPr>
          <w:p w:rsidR="000E43D2" w:rsidRDefault="000E43D2">
            <w:pPr>
              <w:jc w:val="center"/>
              <w:rPr>
                <w:rFonts w:ascii="宋体" w:hAnsi="宋体"/>
                <w:sz w:val="24"/>
              </w:rPr>
            </w:pPr>
          </w:p>
        </w:tc>
        <w:tc>
          <w:tcPr>
            <w:tcW w:w="1702" w:type="dxa"/>
            <w:shd w:val="clear" w:color="auto" w:fill="auto"/>
            <w:vAlign w:val="center"/>
          </w:tcPr>
          <w:p w:rsidR="000E43D2" w:rsidRDefault="000E43D2">
            <w:pPr>
              <w:jc w:val="center"/>
              <w:rPr>
                <w:rFonts w:ascii="宋体" w:hAnsi="宋体"/>
                <w:sz w:val="24"/>
              </w:rPr>
            </w:pPr>
          </w:p>
        </w:tc>
      </w:tr>
    </w:tbl>
    <w:p w:rsidR="006C6B46" w:rsidRDefault="00CA01E6">
      <w:pPr>
        <w:rPr>
          <w:rFonts w:ascii="宋体" w:hAnsi="宋体" w:cs="宋体"/>
          <w:b/>
          <w:kern w:val="0"/>
          <w:sz w:val="36"/>
          <w:szCs w:val="36"/>
        </w:rPr>
      </w:pPr>
      <w:r>
        <w:rPr>
          <w:rFonts w:ascii="宋体" w:hAnsi="宋体" w:cs="宋体" w:hint="eastAsia"/>
          <w:b/>
          <w:kern w:val="0"/>
          <w:sz w:val="36"/>
          <w:szCs w:val="36"/>
        </w:rPr>
        <w:br w:type="page"/>
      </w:r>
    </w:p>
    <w:p w:rsidR="006C6B46" w:rsidRDefault="006C6B46">
      <w:pPr>
        <w:pStyle w:val="3"/>
        <w:spacing w:line="420" w:lineRule="exact"/>
        <w:jc w:val="center"/>
        <w:rPr>
          <w:rFonts w:ascii="宋体" w:hAnsi="宋体" w:cs="宋体"/>
          <w:bCs w:val="0"/>
          <w:kern w:val="0"/>
          <w:sz w:val="36"/>
          <w:szCs w:val="36"/>
        </w:rPr>
      </w:pPr>
    </w:p>
    <w:p w:rsidR="006C6B46" w:rsidRDefault="00CA01E6">
      <w:pPr>
        <w:pStyle w:val="3"/>
        <w:spacing w:line="420" w:lineRule="exact"/>
        <w:jc w:val="center"/>
        <w:rPr>
          <w:rFonts w:ascii="微软雅黑" w:eastAsia="微软雅黑" w:hAnsi="微软雅黑" w:cs="微软雅黑"/>
          <w:sz w:val="28"/>
          <w:szCs w:val="28"/>
        </w:rPr>
      </w:pPr>
      <w:r>
        <w:rPr>
          <w:rFonts w:ascii="宋体" w:hAnsi="宋体" w:cs="宋体" w:hint="eastAsia"/>
          <w:bCs w:val="0"/>
          <w:kern w:val="0"/>
          <w:sz w:val="36"/>
          <w:szCs w:val="36"/>
        </w:rPr>
        <w:t>五、</w:t>
      </w:r>
      <w:r>
        <w:rPr>
          <w:rFonts w:ascii="宋体" w:hAnsi="宋体" w:cs="宋体" w:hint="eastAsia"/>
          <w:bCs w:val="0"/>
          <w:kern w:val="0"/>
          <w:sz w:val="36"/>
          <w:szCs w:val="36"/>
          <w:lang w:val="zh-CN"/>
        </w:rPr>
        <w:t>开标一览表</w:t>
      </w:r>
      <w:bookmarkEnd w:id="23"/>
      <w:bookmarkEnd w:id="24"/>
      <w:bookmarkEnd w:id="25"/>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64"/>
        <w:gridCol w:w="1958"/>
        <w:gridCol w:w="5898"/>
      </w:tblGrid>
      <w:tr w:rsidR="006C6B46">
        <w:trPr>
          <w:cantSplit/>
          <w:trHeight w:val="23"/>
          <w:jc w:val="center"/>
        </w:trPr>
        <w:tc>
          <w:tcPr>
            <w:tcW w:w="664" w:type="dxa"/>
            <w:vAlign w:val="center"/>
          </w:tcPr>
          <w:p w:rsidR="006C6B46" w:rsidRDefault="00CA01E6">
            <w:pPr>
              <w:snapToGrid w:val="0"/>
              <w:spacing w:line="420" w:lineRule="exact"/>
              <w:ind w:firstLineChars="50" w:firstLine="120"/>
              <w:rPr>
                <w:rFonts w:ascii="宋体" w:hAnsi="宋体" w:cs="宋体"/>
                <w:sz w:val="24"/>
              </w:rPr>
            </w:pPr>
            <w:r>
              <w:rPr>
                <w:rFonts w:ascii="宋体" w:hAnsi="宋体" w:cs="宋体" w:hint="eastAsia"/>
                <w:sz w:val="24"/>
              </w:rPr>
              <w:t>1</w:t>
            </w:r>
          </w:p>
        </w:tc>
        <w:tc>
          <w:tcPr>
            <w:tcW w:w="1958" w:type="dxa"/>
            <w:vAlign w:val="center"/>
          </w:tcPr>
          <w:p w:rsidR="006C6B46" w:rsidRDefault="00CA01E6">
            <w:pPr>
              <w:snapToGrid w:val="0"/>
              <w:spacing w:line="420" w:lineRule="exact"/>
              <w:ind w:firstLineChars="50" w:firstLine="120"/>
              <w:jc w:val="center"/>
              <w:rPr>
                <w:rFonts w:ascii="宋体" w:hAnsi="宋体" w:cs="宋体"/>
                <w:sz w:val="24"/>
              </w:rPr>
            </w:pPr>
            <w:r>
              <w:rPr>
                <w:rFonts w:ascii="宋体" w:hAnsi="宋体" w:cs="宋体" w:hint="eastAsia"/>
                <w:sz w:val="24"/>
              </w:rPr>
              <w:t>项目名称</w:t>
            </w:r>
          </w:p>
        </w:tc>
        <w:tc>
          <w:tcPr>
            <w:tcW w:w="5898" w:type="dxa"/>
            <w:vAlign w:val="center"/>
          </w:tcPr>
          <w:p w:rsidR="006C6B46" w:rsidRDefault="006C6B46">
            <w:pPr>
              <w:snapToGrid w:val="0"/>
              <w:spacing w:line="420" w:lineRule="exact"/>
              <w:rPr>
                <w:rFonts w:ascii="宋体" w:hAnsi="宋体" w:cs="宋体"/>
                <w:sz w:val="24"/>
              </w:rPr>
            </w:pPr>
          </w:p>
        </w:tc>
      </w:tr>
      <w:tr w:rsidR="006C6B46">
        <w:trPr>
          <w:cantSplit/>
          <w:trHeight w:val="23"/>
          <w:jc w:val="center"/>
        </w:trPr>
        <w:tc>
          <w:tcPr>
            <w:tcW w:w="664" w:type="dxa"/>
            <w:vAlign w:val="center"/>
          </w:tcPr>
          <w:p w:rsidR="006C6B46" w:rsidRDefault="00CA01E6">
            <w:pPr>
              <w:snapToGrid w:val="0"/>
              <w:spacing w:line="420" w:lineRule="exact"/>
              <w:ind w:firstLineChars="50" w:firstLine="120"/>
              <w:rPr>
                <w:rFonts w:ascii="宋体" w:hAnsi="宋体" w:cs="宋体"/>
                <w:sz w:val="24"/>
              </w:rPr>
            </w:pPr>
            <w:r>
              <w:rPr>
                <w:rFonts w:ascii="宋体" w:hAnsi="宋体" w:cs="宋体" w:hint="eastAsia"/>
                <w:sz w:val="24"/>
              </w:rPr>
              <w:t>2</w:t>
            </w:r>
          </w:p>
        </w:tc>
        <w:tc>
          <w:tcPr>
            <w:tcW w:w="1958" w:type="dxa"/>
            <w:vAlign w:val="center"/>
          </w:tcPr>
          <w:p w:rsidR="006C6B46" w:rsidRDefault="00CA01E6">
            <w:pPr>
              <w:snapToGrid w:val="0"/>
              <w:spacing w:line="420" w:lineRule="exact"/>
              <w:jc w:val="center"/>
              <w:rPr>
                <w:rFonts w:ascii="宋体" w:hAnsi="宋体" w:cs="宋体"/>
                <w:sz w:val="24"/>
              </w:rPr>
            </w:pPr>
            <w:r>
              <w:rPr>
                <w:rFonts w:ascii="宋体" w:hAnsi="宋体" w:cs="宋体" w:hint="eastAsia"/>
                <w:sz w:val="24"/>
              </w:rPr>
              <w:t>投标报价</w:t>
            </w:r>
          </w:p>
          <w:p w:rsidR="006C6B46" w:rsidRDefault="00CA01E6">
            <w:pPr>
              <w:snapToGrid w:val="0"/>
              <w:spacing w:line="400" w:lineRule="exact"/>
              <w:jc w:val="center"/>
              <w:rPr>
                <w:rFonts w:ascii="宋体" w:hAnsi="宋体" w:cs="宋体"/>
                <w:sz w:val="24"/>
              </w:rPr>
            </w:pPr>
            <w:r>
              <w:rPr>
                <w:rFonts w:ascii="宋体" w:hAnsi="宋体" w:cs="宋体" w:hint="eastAsia"/>
                <w:b/>
                <w:bCs/>
                <w:sz w:val="24"/>
              </w:rPr>
              <w:t>（最高限价</w:t>
            </w:r>
            <w:r>
              <w:rPr>
                <w:rFonts w:ascii="宋体" w:hAnsi="宋体" w:cs="宋体" w:hint="eastAsia"/>
                <w:b/>
                <w:bCs/>
                <w:sz w:val="24"/>
                <w:u w:val="single"/>
              </w:rPr>
              <w:t>198</w:t>
            </w:r>
            <w:r>
              <w:rPr>
                <w:rFonts w:ascii="宋体" w:hAnsi="宋体" w:cs="宋体" w:hint="eastAsia"/>
                <w:b/>
                <w:bCs/>
                <w:sz w:val="24"/>
              </w:rPr>
              <w:t>万元/年）</w:t>
            </w:r>
          </w:p>
        </w:tc>
        <w:tc>
          <w:tcPr>
            <w:tcW w:w="5898" w:type="dxa"/>
            <w:vAlign w:val="center"/>
          </w:tcPr>
          <w:p w:rsidR="006C6B46" w:rsidRDefault="00CA01E6">
            <w:pPr>
              <w:snapToGrid w:val="0"/>
              <w:spacing w:line="420" w:lineRule="exact"/>
              <w:rPr>
                <w:rFonts w:ascii="宋体" w:hAnsi="宋体" w:cs="宋体"/>
                <w:sz w:val="24"/>
                <w:u w:val="single"/>
              </w:rPr>
            </w:pPr>
            <w:r>
              <w:rPr>
                <w:rFonts w:ascii="宋体" w:hAnsi="宋体" w:cs="宋体" w:hint="eastAsia"/>
                <w:sz w:val="24"/>
              </w:rPr>
              <w:t>人民币（大写）：</w:t>
            </w:r>
            <w:r>
              <w:rPr>
                <w:rFonts w:ascii="宋体" w:hAnsi="宋体" w:cs="宋体" w:hint="eastAsia"/>
                <w:sz w:val="24"/>
                <w:u w:val="single"/>
              </w:rPr>
              <w:t xml:space="preserve">                   元整/年</w:t>
            </w:r>
          </w:p>
          <w:p w:rsidR="006C6B46" w:rsidRDefault="00CA01E6">
            <w:pPr>
              <w:snapToGrid w:val="0"/>
              <w:spacing w:line="420" w:lineRule="exact"/>
              <w:rPr>
                <w:rFonts w:ascii="宋体" w:hAnsi="宋体" w:cs="宋体"/>
                <w:sz w:val="24"/>
                <w:u w:val="single"/>
              </w:rPr>
            </w:pPr>
            <w:r>
              <w:rPr>
                <w:rFonts w:ascii="宋体" w:hAnsi="宋体" w:cs="宋体" w:hint="eastAsia"/>
                <w:sz w:val="24"/>
                <w:u w:val="single"/>
              </w:rPr>
              <w:t xml:space="preserve">￥：                </w:t>
            </w:r>
          </w:p>
        </w:tc>
      </w:tr>
      <w:tr w:rsidR="006C6B46">
        <w:trPr>
          <w:cantSplit/>
          <w:trHeight w:val="23"/>
          <w:jc w:val="center"/>
        </w:trPr>
        <w:tc>
          <w:tcPr>
            <w:tcW w:w="664" w:type="dxa"/>
            <w:vAlign w:val="center"/>
          </w:tcPr>
          <w:p w:rsidR="006C6B46" w:rsidRDefault="00CA01E6">
            <w:pPr>
              <w:snapToGrid w:val="0"/>
              <w:spacing w:line="420" w:lineRule="exact"/>
              <w:ind w:firstLineChars="50" w:firstLine="120"/>
              <w:rPr>
                <w:rFonts w:ascii="宋体" w:hAnsi="宋体" w:cs="宋体"/>
                <w:sz w:val="24"/>
              </w:rPr>
            </w:pPr>
            <w:r>
              <w:rPr>
                <w:rFonts w:ascii="宋体" w:hAnsi="宋体" w:cs="宋体" w:hint="eastAsia"/>
                <w:sz w:val="24"/>
              </w:rPr>
              <w:t>3</w:t>
            </w:r>
          </w:p>
        </w:tc>
        <w:tc>
          <w:tcPr>
            <w:tcW w:w="1958" w:type="dxa"/>
            <w:vAlign w:val="center"/>
          </w:tcPr>
          <w:p w:rsidR="006C6B46" w:rsidRDefault="00CA01E6">
            <w:pPr>
              <w:snapToGrid w:val="0"/>
              <w:spacing w:line="400" w:lineRule="exact"/>
              <w:jc w:val="center"/>
              <w:rPr>
                <w:rFonts w:ascii="宋体" w:hAnsi="宋体" w:cs="宋体"/>
                <w:b/>
                <w:bCs/>
                <w:sz w:val="24"/>
              </w:rPr>
            </w:pPr>
            <w:r>
              <w:rPr>
                <w:rFonts w:ascii="宋体" w:hAnsi="宋体" w:cs="宋体" w:hint="eastAsia"/>
                <w:sz w:val="24"/>
              </w:rPr>
              <w:t>进场时间</w:t>
            </w:r>
          </w:p>
        </w:tc>
        <w:tc>
          <w:tcPr>
            <w:tcW w:w="5898" w:type="dxa"/>
            <w:vAlign w:val="center"/>
          </w:tcPr>
          <w:p w:rsidR="006C6B46" w:rsidRDefault="00CA01E6">
            <w:pPr>
              <w:snapToGrid w:val="0"/>
              <w:spacing w:line="420" w:lineRule="exact"/>
              <w:rPr>
                <w:rFonts w:ascii="宋体" w:hAnsi="宋体" w:cs="宋体"/>
                <w:sz w:val="24"/>
                <w:u w:val="single"/>
              </w:rPr>
            </w:pPr>
            <w:r>
              <w:rPr>
                <w:rFonts w:ascii="宋体" w:hAnsi="宋体" w:cs="宋体" w:hint="eastAsia"/>
                <w:sz w:val="24"/>
              </w:rPr>
              <w:t>满足招标文件要求</w:t>
            </w:r>
          </w:p>
        </w:tc>
      </w:tr>
    </w:tbl>
    <w:p w:rsidR="006C6B46" w:rsidRDefault="006C6B46">
      <w:pPr>
        <w:widowControl/>
        <w:topLinePunct/>
        <w:snapToGrid w:val="0"/>
        <w:spacing w:before="4" w:line="420" w:lineRule="exact"/>
      </w:pPr>
    </w:p>
    <w:p w:rsidR="006C6B46" w:rsidRDefault="00CA01E6">
      <w:pPr>
        <w:wordWrap w:val="0"/>
        <w:spacing w:line="360" w:lineRule="auto"/>
        <w:rPr>
          <w:rFonts w:ascii="宋体" w:hAnsi="宋体"/>
          <w:sz w:val="24"/>
        </w:rPr>
      </w:pPr>
      <w:r>
        <w:rPr>
          <w:rFonts w:ascii="宋体" w:hAnsi="宋体" w:hint="eastAsia"/>
          <w:sz w:val="24"/>
        </w:rPr>
        <w:t xml:space="preserve">投标单位全称（公章）：           </w:t>
      </w:r>
    </w:p>
    <w:p w:rsidR="006C6B46" w:rsidRDefault="00CA01E6">
      <w:pPr>
        <w:wordWrap w:val="0"/>
        <w:spacing w:line="360" w:lineRule="auto"/>
        <w:rPr>
          <w:rFonts w:ascii="宋体" w:hAnsi="宋体"/>
          <w:sz w:val="24"/>
        </w:rPr>
      </w:pPr>
      <w:r>
        <w:rPr>
          <w:rFonts w:ascii="宋体" w:hAnsi="宋体" w:hint="eastAsia"/>
          <w:sz w:val="24"/>
        </w:rPr>
        <w:t xml:space="preserve">法定代表人或授权人签字：         </w:t>
      </w:r>
    </w:p>
    <w:p w:rsidR="006C6B46" w:rsidRDefault="00CA01E6">
      <w:pPr>
        <w:wordWrap w:val="0"/>
        <w:spacing w:line="360" w:lineRule="auto"/>
        <w:rPr>
          <w:rFonts w:ascii="宋体" w:hAnsi="宋体"/>
          <w:sz w:val="24"/>
        </w:rPr>
      </w:pPr>
      <w:r>
        <w:rPr>
          <w:rFonts w:ascii="宋体" w:hAnsi="宋体" w:hint="eastAsia"/>
          <w:sz w:val="24"/>
        </w:rPr>
        <w:t xml:space="preserve">日  期：                         </w:t>
      </w:r>
    </w:p>
    <w:p w:rsidR="006C6B46" w:rsidRDefault="00CA01E6">
      <w:pPr>
        <w:spacing w:line="420" w:lineRule="exact"/>
        <w:ind w:firstLineChars="150" w:firstLine="270"/>
        <w:rPr>
          <w:rFonts w:ascii="宋体" w:hAnsi="宋体" w:cs="宋体"/>
          <w:sz w:val="18"/>
          <w:szCs w:val="18"/>
        </w:rPr>
      </w:pPr>
      <w:r>
        <w:rPr>
          <w:rFonts w:ascii="宋体" w:hAnsi="宋体" w:cs="宋体" w:hint="eastAsia"/>
          <w:sz w:val="18"/>
          <w:szCs w:val="18"/>
        </w:rPr>
        <w:t>备注:</w:t>
      </w:r>
    </w:p>
    <w:p w:rsidR="006C6B46" w:rsidRDefault="00CA01E6">
      <w:pPr>
        <w:pStyle w:val="a4"/>
        <w:spacing w:line="440" w:lineRule="exact"/>
        <w:ind w:firstLineChars="200" w:firstLine="360"/>
        <w:rPr>
          <w:rFonts w:ascii="宋体" w:hAnsi="宋体" w:cs="宋体"/>
          <w:sz w:val="18"/>
          <w:szCs w:val="18"/>
        </w:rPr>
      </w:pPr>
      <w:r>
        <w:rPr>
          <w:rFonts w:ascii="宋体" w:hAnsi="宋体" w:cs="宋体" w:hint="eastAsia"/>
          <w:sz w:val="18"/>
          <w:szCs w:val="18"/>
        </w:rPr>
        <w:t>（1）投标报价应包括采购文件所规定的招标范围的全部内容，投标人应充分考虑所有可能影响到报价的价格及政策（如最低工资标准变动）等风险因素，一旦中标，服务期限内价格一律不予调整。</w:t>
      </w:r>
    </w:p>
    <w:p w:rsidR="006C6B46" w:rsidRDefault="00CA01E6">
      <w:pPr>
        <w:spacing w:line="360" w:lineRule="exact"/>
        <w:ind w:firstLineChars="200" w:firstLine="360"/>
        <w:rPr>
          <w:rFonts w:ascii="宋体" w:hAnsi="宋体" w:cs="宋体"/>
          <w:sz w:val="18"/>
          <w:szCs w:val="18"/>
        </w:rPr>
      </w:pPr>
      <w:r>
        <w:rPr>
          <w:rFonts w:ascii="宋体" w:hAnsi="宋体" w:cs="宋体" w:hint="eastAsia"/>
          <w:sz w:val="18"/>
          <w:szCs w:val="18"/>
        </w:rPr>
        <w:t>（2）供应商不得实质性改动报价一览表格式及内容。</w:t>
      </w:r>
    </w:p>
    <w:p w:rsidR="006C6B46" w:rsidRDefault="006C6B46">
      <w:pPr>
        <w:rPr>
          <w:rFonts w:ascii="宋体" w:hAnsi="宋体" w:cs="宋体"/>
          <w:szCs w:val="21"/>
        </w:rPr>
      </w:pPr>
    </w:p>
    <w:p w:rsidR="006C6B46" w:rsidRDefault="006C6B46">
      <w:pPr>
        <w:pStyle w:val="40"/>
        <w:ind w:left="1260"/>
      </w:pPr>
    </w:p>
    <w:p w:rsidR="006C6B46" w:rsidRDefault="006C6B46"/>
    <w:p w:rsidR="006C6B46" w:rsidRDefault="006C6B46">
      <w:pPr>
        <w:pStyle w:val="40"/>
        <w:ind w:left="1260"/>
      </w:pPr>
    </w:p>
    <w:p w:rsidR="006C6B46" w:rsidRDefault="006C6B46"/>
    <w:p w:rsidR="006C6B46" w:rsidRDefault="006C6B46">
      <w:pPr>
        <w:pStyle w:val="40"/>
        <w:ind w:left="1260"/>
      </w:pPr>
    </w:p>
    <w:p w:rsidR="006C6B46" w:rsidRDefault="006C6B46"/>
    <w:p w:rsidR="006C6B46" w:rsidRDefault="006C6B46">
      <w:pPr>
        <w:pStyle w:val="3"/>
        <w:spacing w:line="420" w:lineRule="exact"/>
        <w:jc w:val="center"/>
        <w:rPr>
          <w:rFonts w:ascii="微软雅黑" w:eastAsia="微软雅黑" w:hAnsi="微软雅黑" w:cs="微软雅黑"/>
          <w:sz w:val="28"/>
          <w:szCs w:val="28"/>
        </w:rPr>
      </w:pPr>
      <w:bookmarkStart w:id="26" w:name="_Toc11283"/>
      <w:bookmarkStart w:id="27" w:name="_Toc16476"/>
      <w:bookmarkStart w:id="28" w:name="_Toc403725575"/>
      <w:bookmarkStart w:id="29" w:name="_Toc23684"/>
    </w:p>
    <w:p w:rsidR="006C6B46" w:rsidRDefault="00CA01E6">
      <w:pPr>
        <w:rPr>
          <w:rFonts w:ascii="宋体" w:hAnsi="宋体" w:cs="宋体"/>
          <w:b/>
          <w:kern w:val="0"/>
          <w:sz w:val="36"/>
          <w:szCs w:val="36"/>
        </w:rPr>
      </w:pPr>
      <w:r>
        <w:rPr>
          <w:rFonts w:ascii="宋体" w:hAnsi="宋体" w:cs="宋体" w:hint="eastAsia"/>
          <w:b/>
          <w:kern w:val="0"/>
          <w:sz w:val="36"/>
          <w:szCs w:val="36"/>
        </w:rPr>
        <w:br w:type="page"/>
      </w:r>
    </w:p>
    <w:p w:rsidR="006C6B46" w:rsidRDefault="006C6B46">
      <w:pPr>
        <w:pStyle w:val="3"/>
        <w:spacing w:line="420" w:lineRule="exact"/>
        <w:jc w:val="center"/>
        <w:rPr>
          <w:rFonts w:ascii="宋体" w:hAnsi="宋体" w:cs="宋体"/>
          <w:bCs w:val="0"/>
          <w:kern w:val="0"/>
          <w:sz w:val="36"/>
          <w:szCs w:val="36"/>
        </w:rPr>
      </w:pPr>
    </w:p>
    <w:p w:rsidR="006C6B46" w:rsidRDefault="00CA01E6">
      <w:pPr>
        <w:pStyle w:val="3"/>
        <w:spacing w:line="420" w:lineRule="exact"/>
        <w:jc w:val="center"/>
        <w:rPr>
          <w:rFonts w:ascii="宋体" w:hAnsi="宋体" w:cs="宋体"/>
          <w:bCs w:val="0"/>
          <w:kern w:val="0"/>
          <w:sz w:val="36"/>
          <w:szCs w:val="36"/>
        </w:rPr>
      </w:pPr>
      <w:r>
        <w:rPr>
          <w:rFonts w:ascii="宋体" w:hAnsi="宋体" w:cs="宋体" w:hint="eastAsia"/>
          <w:bCs w:val="0"/>
          <w:kern w:val="0"/>
          <w:sz w:val="36"/>
          <w:szCs w:val="36"/>
        </w:rPr>
        <w:t>六、投标报价明细表</w:t>
      </w:r>
      <w:bookmarkEnd w:id="26"/>
    </w:p>
    <w:p w:rsidR="006C6B46" w:rsidRDefault="006C6B46">
      <w:pPr>
        <w:pStyle w:val="40"/>
        <w:ind w:left="126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
      <w:tblGrid>
        <w:gridCol w:w="284"/>
        <w:gridCol w:w="2693"/>
        <w:gridCol w:w="709"/>
        <w:gridCol w:w="1417"/>
        <w:gridCol w:w="1276"/>
        <w:gridCol w:w="1843"/>
      </w:tblGrid>
      <w:tr w:rsidR="006C6B46">
        <w:trPr>
          <w:cantSplit/>
          <w:trHeight w:val="360"/>
          <w:tblHeader/>
          <w:jc w:val="center"/>
        </w:trPr>
        <w:tc>
          <w:tcPr>
            <w:tcW w:w="284" w:type="dxa"/>
            <w:tcBorders>
              <w:top w:val="single" w:sz="6" w:space="0" w:color="auto"/>
              <w:left w:val="single" w:sz="6" w:space="0" w:color="auto"/>
              <w:bottom w:val="single" w:sz="6" w:space="0" w:color="auto"/>
              <w:right w:val="single" w:sz="6" w:space="0" w:color="auto"/>
            </w:tcBorders>
            <w:shd w:val="clear" w:color="auto" w:fill="auto"/>
            <w:vAlign w:val="center"/>
          </w:tcPr>
          <w:p w:rsidR="006C6B46" w:rsidRDefault="00CA01E6">
            <w:pPr>
              <w:snapToGrid w:val="0"/>
              <w:spacing w:line="440" w:lineRule="exact"/>
              <w:jc w:val="center"/>
              <w:rPr>
                <w:rFonts w:ascii="宋体" w:hAnsi="宋体" w:cs="宋体"/>
                <w:bCs/>
                <w:sz w:val="24"/>
              </w:rPr>
            </w:pPr>
            <w:r>
              <w:rPr>
                <w:rFonts w:ascii="宋体" w:hAnsi="宋体" w:cs="宋体" w:hint="eastAsia"/>
                <w:bCs/>
                <w:sz w:val="24"/>
              </w:rPr>
              <w:t>序号</w:t>
            </w:r>
          </w:p>
        </w:tc>
        <w:tc>
          <w:tcPr>
            <w:tcW w:w="2693" w:type="dxa"/>
            <w:tcBorders>
              <w:top w:val="single" w:sz="6" w:space="0" w:color="auto"/>
              <w:left w:val="single" w:sz="6" w:space="0" w:color="auto"/>
              <w:bottom w:val="single" w:sz="6" w:space="0" w:color="auto"/>
              <w:right w:val="single" w:sz="6" w:space="0" w:color="auto"/>
            </w:tcBorders>
            <w:shd w:val="clear" w:color="auto" w:fill="auto"/>
            <w:vAlign w:val="center"/>
          </w:tcPr>
          <w:p w:rsidR="006C6B46" w:rsidRDefault="00CA01E6">
            <w:pPr>
              <w:snapToGrid w:val="0"/>
              <w:spacing w:line="440" w:lineRule="exact"/>
              <w:jc w:val="center"/>
              <w:rPr>
                <w:rFonts w:ascii="宋体" w:hAnsi="宋体" w:cs="宋体"/>
                <w:bCs/>
                <w:sz w:val="24"/>
              </w:rPr>
            </w:pPr>
            <w:r>
              <w:rPr>
                <w:rFonts w:ascii="宋体" w:hAnsi="宋体" w:cs="宋体" w:hint="eastAsia"/>
                <w:bCs/>
                <w:sz w:val="24"/>
              </w:rPr>
              <w:t>项目名称</w:t>
            </w:r>
          </w:p>
        </w:tc>
        <w:tc>
          <w:tcPr>
            <w:tcW w:w="709" w:type="dxa"/>
            <w:tcBorders>
              <w:top w:val="single" w:sz="6" w:space="0" w:color="auto"/>
              <w:left w:val="single" w:sz="6" w:space="0" w:color="auto"/>
              <w:bottom w:val="single" w:sz="6" w:space="0" w:color="auto"/>
              <w:right w:val="single" w:sz="6" w:space="0" w:color="auto"/>
            </w:tcBorders>
            <w:shd w:val="clear" w:color="auto" w:fill="auto"/>
            <w:vAlign w:val="center"/>
          </w:tcPr>
          <w:p w:rsidR="006C6B46" w:rsidRDefault="00CA01E6">
            <w:pPr>
              <w:snapToGrid w:val="0"/>
              <w:spacing w:line="440" w:lineRule="exact"/>
              <w:jc w:val="center"/>
              <w:rPr>
                <w:rFonts w:ascii="宋体" w:hAnsi="宋体" w:cs="宋体"/>
                <w:bCs/>
                <w:sz w:val="24"/>
              </w:rPr>
            </w:pPr>
            <w:r>
              <w:rPr>
                <w:rFonts w:ascii="宋体" w:hAnsi="宋体" w:cs="宋体" w:hint="eastAsia"/>
                <w:bCs/>
                <w:sz w:val="24"/>
              </w:rPr>
              <w:t>分项单位</w:t>
            </w:r>
          </w:p>
        </w:tc>
        <w:tc>
          <w:tcPr>
            <w:tcW w:w="1417" w:type="dxa"/>
            <w:tcBorders>
              <w:top w:val="single" w:sz="6" w:space="0" w:color="auto"/>
              <w:left w:val="single" w:sz="4" w:space="0" w:color="auto"/>
              <w:bottom w:val="single" w:sz="6" w:space="0" w:color="auto"/>
              <w:right w:val="single" w:sz="4" w:space="0" w:color="auto"/>
            </w:tcBorders>
            <w:shd w:val="clear" w:color="auto" w:fill="auto"/>
            <w:vAlign w:val="center"/>
          </w:tcPr>
          <w:p w:rsidR="006C6B46" w:rsidRDefault="00CA01E6">
            <w:pPr>
              <w:snapToGrid w:val="0"/>
              <w:spacing w:line="440" w:lineRule="exact"/>
              <w:jc w:val="center"/>
              <w:rPr>
                <w:rFonts w:ascii="宋体" w:hAnsi="宋体" w:cs="宋体"/>
                <w:bCs/>
                <w:sz w:val="24"/>
              </w:rPr>
            </w:pPr>
            <w:r>
              <w:rPr>
                <w:rFonts w:ascii="宋体" w:hAnsi="宋体" w:cs="宋体" w:hint="eastAsia"/>
                <w:bCs/>
                <w:sz w:val="24"/>
              </w:rPr>
              <w:t>分项单价（元）</w:t>
            </w:r>
          </w:p>
        </w:tc>
        <w:tc>
          <w:tcPr>
            <w:tcW w:w="1276" w:type="dxa"/>
            <w:tcBorders>
              <w:top w:val="single" w:sz="6" w:space="0" w:color="auto"/>
              <w:left w:val="single" w:sz="4" w:space="0" w:color="auto"/>
              <w:bottom w:val="single" w:sz="6" w:space="0" w:color="auto"/>
              <w:right w:val="single" w:sz="4" w:space="0" w:color="auto"/>
            </w:tcBorders>
            <w:shd w:val="clear" w:color="auto" w:fill="auto"/>
            <w:vAlign w:val="center"/>
          </w:tcPr>
          <w:p w:rsidR="006C6B46" w:rsidRDefault="00CA01E6">
            <w:pPr>
              <w:snapToGrid w:val="0"/>
              <w:spacing w:line="440" w:lineRule="exact"/>
              <w:jc w:val="center"/>
              <w:rPr>
                <w:rFonts w:ascii="宋体" w:hAnsi="宋体" w:cs="宋体"/>
                <w:bCs/>
                <w:sz w:val="24"/>
              </w:rPr>
            </w:pPr>
            <w:r>
              <w:rPr>
                <w:rFonts w:ascii="宋体" w:hAnsi="宋体" w:cs="宋体" w:hint="eastAsia"/>
                <w:bCs/>
                <w:sz w:val="24"/>
              </w:rPr>
              <w:t>数量</w:t>
            </w:r>
          </w:p>
        </w:tc>
        <w:tc>
          <w:tcPr>
            <w:tcW w:w="1843" w:type="dxa"/>
            <w:tcBorders>
              <w:top w:val="single" w:sz="6" w:space="0" w:color="auto"/>
              <w:left w:val="single" w:sz="4" w:space="0" w:color="auto"/>
              <w:bottom w:val="single" w:sz="6" w:space="0" w:color="auto"/>
              <w:right w:val="single" w:sz="4" w:space="0" w:color="auto"/>
            </w:tcBorders>
            <w:shd w:val="clear" w:color="auto" w:fill="auto"/>
            <w:vAlign w:val="center"/>
          </w:tcPr>
          <w:p w:rsidR="006C6B46" w:rsidRDefault="00CA01E6">
            <w:pPr>
              <w:snapToGrid w:val="0"/>
              <w:spacing w:line="440" w:lineRule="exact"/>
              <w:jc w:val="center"/>
              <w:rPr>
                <w:rFonts w:ascii="宋体" w:hAnsi="宋体" w:cs="宋体"/>
                <w:bCs/>
                <w:sz w:val="24"/>
              </w:rPr>
            </w:pPr>
            <w:r>
              <w:rPr>
                <w:rFonts w:ascii="宋体" w:hAnsi="宋体" w:cs="宋体" w:hint="eastAsia"/>
                <w:bCs/>
                <w:sz w:val="24"/>
              </w:rPr>
              <w:t>分项小计</w:t>
            </w:r>
          </w:p>
          <w:p w:rsidR="006C6B46" w:rsidRDefault="00CA01E6">
            <w:pPr>
              <w:snapToGrid w:val="0"/>
              <w:spacing w:line="440" w:lineRule="exact"/>
              <w:jc w:val="center"/>
              <w:rPr>
                <w:rFonts w:ascii="宋体" w:hAnsi="宋体" w:cs="宋体"/>
                <w:bCs/>
                <w:sz w:val="24"/>
              </w:rPr>
            </w:pPr>
            <w:r>
              <w:rPr>
                <w:rFonts w:ascii="宋体" w:hAnsi="宋体" w:cs="宋体" w:hint="eastAsia"/>
                <w:bCs/>
                <w:sz w:val="24"/>
              </w:rPr>
              <w:t>（元）</w:t>
            </w:r>
          </w:p>
        </w:tc>
      </w:tr>
      <w:tr w:rsidR="006C6B46">
        <w:trPr>
          <w:cantSplit/>
          <w:trHeight w:val="444"/>
          <w:jc w:val="center"/>
        </w:trPr>
        <w:tc>
          <w:tcPr>
            <w:tcW w:w="284" w:type="dxa"/>
            <w:tcBorders>
              <w:top w:val="single" w:sz="6" w:space="0" w:color="auto"/>
              <w:left w:val="single" w:sz="6" w:space="0" w:color="auto"/>
              <w:right w:val="single" w:sz="6" w:space="0" w:color="auto"/>
            </w:tcBorders>
            <w:vAlign w:val="center"/>
          </w:tcPr>
          <w:p w:rsidR="006C6B46" w:rsidRDefault="00CA01E6">
            <w:pPr>
              <w:spacing w:line="440" w:lineRule="exact"/>
              <w:jc w:val="center"/>
              <w:rPr>
                <w:rFonts w:ascii="宋体" w:hAnsi="宋体" w:cs="宋体"/>
                <w:sz w:val="24"/>
              </w:rPr>
            </w:pPr>
            <w:r>
              <w:rPr>
                <w:rFonts w:ascii="宋体" w:hAnsi="宋体" w:cs="宋体" w:hint="eastAsia"/>
                <w:sz w:val="24"/>
              </w:rPr>
              <w:t>1</w:t>
            </w:r>
          </w:p>
        </w:tc>
        <w:tc>
          <w:tcPr>
            <w:tcW w:w="2693" w:type="dxa"/>
            <w:tcBorders>
              <w:top w:val="single" w:sz="6" w:space="0" w:color="auto"/>
              <w:left w:val="single" w:sz="6" w:space="0" w:color="auto"/>
              <w:right w:val="single" w:sz="6" w:space="0" w:color="auto"/>
            </w:tcBorders>
            <w:vAlign w:val="center"/>
          </w:tcPr>
          <w:p w:rsidR="006C6B46" w:rsidRDefault="00CA01E6">
            <w:pPr>
              <w:widowControl/>
              <w:ind w:firstLineChars="100" w:firstLine="240"/>
              <w:rPr>
                <w:rFonts w:ascii="宋体" w:hAnsi="宋体" w:cs="宋体"/>
                <w:sz w:val="24"/>
              </w:rPr>
            </w:pPr>
            <w:r>
              <w:rPr>
                <w:rFonts w:ascii="宋体" w:hAnsi="宋体" w:cs="宋体" w:hint="eastAsia"/>
                <w:bCs/>
                <w:kern w:val="0"/>
                <w:sz w:val="24"/>
              </w:rPr>
              <w:t>养护管理人员工资</w:t>
            </w:r>
          </w:p>
        </w:tc>
        <w:tc>
          <w:tcPr>
            <w:tcW w:w="709" w:type="dxa"/>
            <w:tcBorders>
              <w:top w:val="single" w:sz="6" w:space="0" w:color="auto"/>
              <w:left w:val="single" w:sz="6" w:space="0" w:color="auto"/>
              <w:right w:val="single" w:sz="6" w:space="0" w:color="auto"/>
            </w:tcBorders>
            <w:vAlign w:val="center"/>
          </w:tcPr>
          <w:p w:rsidR="006C6B46" w:rsidRDefault="006C6B46">
            <w:pPr>
              <w:spacing w:line="440" w:lineRule="exact"/>
              <w:jc w:val="center"/>
              <w:rPr>
                <w:rFonts w:ascii="宋体" w:hAnsi="宋体" w:cs="宋体"/>
                <w:sz w:val="24"/>
              </w:rPr>
            </w:pPr>
          </w:p>
        </w:tc>
        <w:tc>
          <w:tcPr>
            <w:tcW w:w="1417" w:type="dxa"/>
            <w:tcBorders>
              <w:top w:val="single" w:sz="6" w:space="0" w:color="auto"/>
              <w:left w:val="single" w:sz="4" w:space="0" w:color="auto"/>
              <w:right w:val="single" w:sz="4" w:space="0" w:color="auto"/>
            </w:tcBorders>
          </w:tcPr>
          <w:p w:rsidR="006C6B46" w:rsidRDefault="006C6B46">
            <w:pPr>
              <w:snapToGrid w:val="0"/>
              <w:spacing w:line="440" w:lineRule="exact"/>
              <w:jc w:val="center"/>
              <w:rPr>
                <w:rFonts w:ascii="宋体" w:hAnsi="宋体" w:cs="宋体"/>
                <w:bCs/>
                <w:sz w:val="24"/>
              </w:rPr>
            </w:pPr>
          </w:p>
        </w:tc>
        <w:tc>
          <w:tcPr>
            <w:tcW w:w="1276" w:type="dxa"/>
            <w:vMerge w:val="restart"/>
            <w:tcBorders>
              <w:top w:val="single" w:sz="6" w:space="0" w:color="auto"/>
              <w:left w:val="single" w:sz="4" w:space="0" w:color="auto"/>
              <w:right w:val="single" w:sz="4" w:space="0" w:color="auto"/>
            </w:tcBorders>
            <w:vAlign w:val="center"/>
          </w:tcPr>
          <w:p w:rsidR="006C6B46" w:rsidRDefault="00CA01E6">
            <w:pPr>
              <w:snapToGrid w:val="0"/>
              <w:spacing w:line="440" w:lineRule="exact"/>
              <w:jc w:val="center"/>
              <w:rPr>
                <w:rFonts w:ascii="宋体" w:hAnsi="宋体" w:cs="宋体"/>
                <w:bCs/>
                <w:sz w:val="24"/>
              </w:rPr>
            </w:pPr>
            <w:r>
              <w:rPr>
                <w:rFonts w:ascii="宋体" w:hAnsi="宋体" w:cs="宋体" w:hint="eastAsia"/>
                <w:bCs/>
                <w:sz w:val="24"/>
              </w:rPr>
              <w:t>12个月</w:t>
            </w:r>
          </w:p>
        </w:tc>
        <w:tc>
          <w:tcPr>
            <w:tcW w:w="1843" w:type="dxa"/>
            <w:tcBorders>
              <w:top w:val="single" w:sz="6" w:space="0" w:color="auto"/>
              <w:left w:val="single" w:sz="4" w:space="0" w:color="auto"/>
              <w:right w:val="single" w:sz="4" w:space="0" w:color="auto"/>
            </w:tcBorders>
            <w:vAlign w:val="center"/>
          </w:tcPr>
          <w:p w:rsidR="006C6B46" w:rsidRDefault="006C6B46">
            <w:pPr>
              <w:snapToGrid w:val="0"/>
              <w:spacing w:line="440" w:lineRule="exact"/>
              <w:jc w:val="center"/>
              <w:rPr>
                <w:rFonts w:ascii="宋体" w:hAnsi="宋体" w:cs="宋体"/>
                <w:bCs/>
                <w:sz w:val="24"/>
              </w:rPr>
            </w:pPr>
          </w:p>
        </w:tc>
      </w:tr>
      <w:tr w:rsidR="006C6B46">
        <w:trPr>
          <w:cantSplit/>
          <w:trHeight w:val="444"/>
          <w:jc w:val="center"/>
        </w:trPr>
        <w:tc>
          <w:tcPr>
            <w:tcW w:w="284" w:type="dxa"/>
            <w:tcBorders>
              <w:top w:val="single" w:sz="6" w:space="0" w:color="auto"/>
              <w:left w:val="single" w:sz="6" w:space="0" w:color="auto"/>
              <w:right w:val="single" w:sz="6" w:space="0" w:color="auto"/>
            </w:tcBorders>
            <w:vAlign w:val="center"/>
          </w:tcPr>
          <w:p w:rsidR="006C6B46" w:rsidRDefault="00CA01E6">
            <w:pPr>
              <w:spacing w:line="440" w:lineRule="exact"/>
              <w:jc w:val="center"/>
              <w:rPr>
                <w:rFonts w:ascii="宋体" w:hAnsi="宋体" w:cs="宋体"/>
                <w:sz w:val="24"/>
              </w:rPr>
            </w:pPr>
            <w:r>
              <w:rPr>
                <w:rFonts w:ascii="宋体" w:hAnsi="宋体" w:cs="宋体" w:hint="eastAsia"/>
                <w:sz w:val="24"/>
              </w:rPr>
              <w:t>2</w:t>
            </w:r>
          </w:p>
        </w:tc>
        <w:tc>
          <w:tcPr>
            <w:tcW w:w="2693" w:type="dxa"/>
            <w:tcBorders>
              <w:top w:val="single" w:sz="6" w:space="0" w:color="auto"/>
              <w:left w:val="single" w:sz="6" w:space="0" w:color="auto"/>
              <w:right w:val="single" w:sz="6" w:space="0" w:color="auto"/>
            </w:tcBorders>
            <w:vAlign w:val="center"/>
          </w:tcPr>
          <w:p w:rsidR="006C6B46" w:rsidRDefault="00CA01E6">
            <w:pPr>
              <w:ind w:firstLineChars="50" w:firstLine="120"/>
              <w:rPr>
                <w:rFonts w:ascii="宋体" w:hAnsi="宋体" w:cs="宋体"/>
                <w:sz w:val="24"/>
              </w:rPr>
            </w:pPr>
            <w:r>
              <w:rPr>
                <w:rFonts w:ascii="宋体" w:hAnsi="宋体" w:cs="宋体" w:hint="eastAsia"/>
                <w:bCs/>
                <w:kern w:val="0"/>
                <w:sz w:val="24"/>
              </w:rPr>
              <w:t>机械、设备费用</w:t>
            </w:r>
          </w:p>
        </w:tc>
        <w:tc>
          <w:tcPr>
            <w:tcW w:w="709" w:type="dxa"/>
            <w:tcBorders>
              <w:top w:val="single" w:sz="6" w:space="0" w:color="auto"/>
              <w:left w:val="single" w:sz="6" w:space="0" w:color="auto"/>
              <w:right w:val="single" w:sz="6" w:space="0" w:color="auto"/>
            </w:tcBorders>
            <w:vAlign w:val="center"/>
          </w:tcPr>
          <w:p w:rsidR="006C6B46" w:rsidRDefault="006C6B46">
            <w:pPr>
              <w:spacing w:line="440" w:lineRule="exact"/>
              <w:jc w:val="center"/>
              <w:rPr>
                <w:rFonts w:ascii="宋体" w:hAnsi="宋体" w:cs="宋体"/>
                <w:sz w:val="24"/>
              </w:rPr>
            </w:pPr>
          </w:p>
        </w:tc>
        <w:tc>
          <w:tcPr>
            <w:tcW w:w="1417" w:type="dxa"/>
            <w:tcBorders>
              <w:left w:val="single" w:sz="4" w:space="0" w:color="auto"/>
              <w:right w:val="single" w:sz="4" w:space="0" w:color="auto"/>
            </w:tcBorders>
          </w:tcPr>
          <w:p w:rsidR="006C6B46" w:rsidRDefault="006C6B46">
            <w:pPr>
              <w:snapToGrid w:val="0"/>
              <w:spacing w:line="440" w:lineRule="exact"/>
              <w:jc w:val="center"/>
              <w:rPr>
                <w:rFonts w:ascii="宋体" w:hAnsi="宋体" w:cs="宋体"/>
                <w:bCs/>
                <w:sz w:val="24"/>
              </w:rPr>
            </w:pPr>
          </w:p>
        </w:tc>
        <w:tc>
          <w:tcPr>
            <w:tcW w:w="1276" w:type="dxa"/>
            <w:vMerge/>
            <w:tcBorders>
              <w:left w:val="single" w:sz="4" w:space="0" w:color="auto"/>
              <w:right w:val="single" w:sz="4" w:space="0" w:color="auto"/>
            </w:tcBorders>
            <w:vAlign w:val="center"/>
          </w:tcPr>
          <w:p w:rsidR="006C6B46" w:rsidRDefault="006C6B46">
            <w:pPr>
              <w:snapToGrid w:val="0"/>
              <w:spacing w:line="440" w:lineRule="exact"/>
              <w:jc w:val="center"/>
              <w:rPr>
                <w:rFonts w:ascii="宋体" w:hAnsi="宋体" w:cs="宋体"/>
                <w:bCs/>
                <w:sz w:val="24"/>
              </w:rPr>
            </w:pPr>
          </w:p>
        </w:tc>
        <w:tc>
          <w:tcPr>
            <w:tcW w:w="1843" w:type="dxa"/>
            <w:tcBorders>
              <w:top w:val="single" w:sz="6" w:space="0" w:color="auto"/>
              <w:left w:val="single" w:sz="4" w:space="0" w:color="auto"/>
              <w:right w:val="single" w:sz="4" w:space="0" w:color="auto"/>
            </w:tcBorders>
            <w:vAlign w:val="center"/>
          </w:tcPr>
          <w:p w:rsidR="006C6B46" w:rsidRDefault="006C6B46">
            <w:pPr>
              <w:snapToGrid w:val="0"/>
              <w:spacing w:line="440" w:lineRule="exact"/>
              <w:jc w:val="center"/>
              <w:rPr>
                <w:rFonts w:ascii="宋体" w:hAnsi="宋体" w:cs="宋体"/>
                <w:bCs/>
                <w:sz w:val="24"/>
              </w:rPr>
            </w:pPr>
          </w:p>
        </w:tc>
      </w:tr>
      <w:tr w:rsidR="006C6B46">
        <w:trPr>
          <w:cantSplit/>
          <w:trHeight w:val="444"/>
          <w:jc w:val="center"/>
        </w:trPr>
        <w:tc>
          <w:tcPr>
            <w:tcW w:w="284" w:type="dxa"/>
            <w:tcBorders>
              <w:top w:val="single" w:sz="6" w:space="0" w:color="auto"/>
              <w:left w:val="single" w:sz="6" w:space="0" w:color="auto"/>
              <w:right w:val="single" w:sz="6" w:space="0" w:color="auto"/>
            </w:tcBorders>
            <w:vAlign w:val="center"/>
          </w:tcPr>
          <w:p w:rsidR="006C6B46" w:rsidRDefault="00CA01E6">
            <w:pPr>
              <w:spacing w:line="440" w:lineRule="exact"/>
              <w:jc w:val="center"/>
              <w:rPr>
                <w:rFonts w:ascii="宋体" w:hAnsi="宋体" w:cs="宋体"/>
                <w:sz w:val="24"/>
              </w:rPr>
            </w:pPr>
            <w:r>
              <w:rPr>
                <w:rFonts w:ascii="宋体" w:hAnsi="宋体" w:cs="宋体" w:hint="eastAsia"/>
                <w:sz w:val="24"/>
              </w:rPr>
              <w:t>3</w:t>
            </w:r>
          </w:p>
        </w:tc>
        <w:tc>
          <w:tcPr>
            <w:tcW w:w="2693" w:type="dxa"/>
            <w:tcBorders>
              <w:top w:val="single" w:sz="6" w:space="0" w:color="auto"/>
              <w:left w:val="single" w:sz="6" w:space="0" w:color="auto"/>
              <w:right w:val="single" w:sz="6" w:space="0" w:color="auto"/>
            </w:tcBorders>
            <w:vAlign w:val="center"/>
          </w:tcPr>
          <w:p w:rsidR="006C6B46" w:rsidRDefault="00CA01E6">
            <w:pPr>
              <w:widowControl/>
              <w:ind w:firstLineChars="50" w:firstLine="120"/>
              <w:rPr>
                <w:rFonts w:ascii="宋体" w:hAnsi="宋体" w:cs="宋体"/>
                <w:sz w:val="24"/>
              </w:rPr>
            </w:pPr>
            <w:r>
              <w:rPr>
                <w:rFonts w:ascii="宋体" w:hAnsi="宋体" w:cs="宋体" w:hint="eastAsia"/>
                <w:bCs/>
                <w:sz w:val="24"/>
              </w:rPr>
              <w:t>维护修理费用</w:t>
            </w:r>
          </w:p>
        </w:tc>
        <w:tc>
          <w:tcPr>
            <w:tcW w:w="709" w:type="dxa"/>
            <w:tcBorders>
              <w:top w:val="single" w:sz="6" w:space="0" w:color="auto"/>
              <w:left w:val="single" w:sz="6" w:space="0" w:color="auto"/>
              <w:right w:val="single" w:sz="6" w:space="0" w:color="auto"/>
            </w:tcBorders>
            <w:vAlign w:val="center"/>
          </w:tcPr>
          <w:p w:rsidR="006C6B46" w:rsidRDefault="006C6B46">
            <w:pPr>
              <w:spacing w:line="440" w:lineRule="exact"/>
              <w:jc w:val="center"/>
              <w:rPr>
                <w:rFonts w:ascii="宋体" w:hAnsi="宋体" w:cs="宋体"/>
                <w:sz w:val="24"/>
              </w:rPr>
            </w:pPr>
          </w:p>
        </w:tc>
        <w:tc>
          <w:tcPr>
            <w:tcW w:w="1417" w:type="dxa"/>
            <w:tcBorders>
              <w:left w:val="single" w:sz="4" w:space="0" w:color="auto"/>
              <w:right w:val="single" w:sz="4" w:space="0" w:color="auto"/>
            </w:tcBorders>
          </w:tcPr>
          <w:p w:rsidR="006C6B46" w:rsidRDefault="006C6B46">
            <w:pPr>
              <w:snapToGrid w:val="0"/>
              <w:spacing w:line="440" w:lineRule="exact"/>
              <w:jc w:val="center"/>
              <w:rPr>
                <w:rFonts w:ascii="宋体" w:hAnsi="宋体" w:cs="宋体"/>
                <w:bCs/>
                <w:sz w:val="24"/>
              </w:rPr>
            </w:pPr>
          </w:p>
        </w:tc>
        <w:tc>
          <w:tcPr>
            <w:tcW w:w="1276" w:type="dxa"/>
            <w:vMerge/>
            <w:tcBorders>
              <w:left w:val="single" w:sz="4" w:space="0" w:color="auto"/>
              <w:right w:val="single" w:sz="4" w:space="0" w:color="auto"/>
            </w:tcBorders>
            <w:vAlign w:val="center"/>
          </w:tcPr>
          <w:p w:rsidR="006C6B46" w:rsidRDefault="006C6B46">
            <w:pPr>
              <w:snapToGrid w:val="0"/>
              <w:spacing w:line="440" w:lineRule="exact"/>
              <w:jc w:val="center"/>
              <w:rPr>
                <w:rFonts w:ascii="宋体" w:hAnsi="宋体" w:cs="宋体"/>
                <w:bCs/>
                <w:sz w:val="24"/>
              </w:rPr>
            </w:pPr>
          </w:p>
        </w:tc>
        <w:tc>
          <w:tcPr>
            <w:tcW w:w="1843" w:type="dxa"/>
            <w:tcBorders>
              <w:top w:val="single" w:sz="6" w:space="0" w:color="auto"/>
              <w:left w:val="single" w:sz="4" w:space="0" w:color="auto"/>
              <w:right w:val="single" w:sz="4" w:space="0" w:color="auto"/>
            </w:tcBorders>
            <w:vAlign w:val="center"/>
          </w:tcPr>
          <w:p w:rsidR="006C6B46" w:rsidRDefault="006C6B46">
            <w:pPr>
              <w:snapToGrid w:val="0"/>
              <w:spacing w:line="440" w:lineRule="exact"/>
              <w:jc w:val="center"/>
              <w:rPr>
                <w:rFonts w:ascii="宋体" w:hAnsi="宋体" w:cs="宋体"/>
                <w:bCs/>
                <w:sz w:val="24"/>
              </w:rPr>
            </w:pPr>
          </w:p>
        </w:tc>
      </w:tr>
      <w:tr w:rsidR="006C6B46">
        <w:trPr>
          <w:cantSplit/>
          <w:trHeight w:val="444"/>
          <w:jc w:val="center"/>
        </w:trPr>
        <w:tc>
          <w:tcPr>
            <w:tcW w:w="284" w:type="dxa"/>
            <w:tcBorders>
              <w:top w:val="single" w:sz="6" w:space="0" w:color="auto"/>
              <w:left w:val="single" w:sz="6" w:space="0" w:color="auto"/>
              <w:right w:val="single" w:sz="6" w:space="0" w:color="auto"/>
            </w:tcBorders>
            <w:vAlign w:val="center"/>
          </w:tcPr>
          <w:p w:rsidR="006C6B46" w:rsidRDefault="00CA01E6">
            <w:pPr>
              <w:spacing w:line="440" w:lineRule="exact"/>
              <w:jc w:val="center"/>
              <w:rPr>
                <w:rFonts w:ascii="宋体" w:hAnsi="宋体" w:cs="宋体"/>
                <w:sz w:val="24"/>
              </w:rPr>
            </w:pPr>
            <w:r>
              <w:rPr>
                <w:rFonts w:ascii="宋体" w:hAnsi="宋体" w:cs="宋体" w:hint="eastAsia"/>
                <w:sz w:val="24"/>
              </w:rPr>
              <w:t>4</w:t>
            </w:r>
          </w:p>
        </w:tc>
        <w:tc>
          <w:tcPr>
            <w:tcW w:w="2693" w:type="dxa"/>
            <w:tcBorders>
              <w:top w:val="single" w:sz="6" w:space="0" w:color="auto"/>
              <w:left w:val="single" w:sz="6" w:space="0" w:color="auto"/>
              <w:right w:val="single" w:sz="6" w:space="0" w:color="auto"/>
            </w:tcBorders>
            <w:vAlign w:val="center"/>
          </w:tcPr>
          <w:p w:rsidR="006C6B46" w:rsidRDefault="00CA01E6">
            <w:pPr>
              <w:widowControl/>
              <w:ind w:firstLineChars="50" w:firstLine="120"/>
              <w:rPr>
                <w:rFonts w:ascii="宋体" w:hAnsi="宋体" w:cs="宋体"/>
                <w:sz w:val="24"/>
              </w:rPr>
            </w:pPr>
            <w:r>
              <w:rPr>
                <w:rFonts w:ascii="宋体" w:hAnsi="宋体" w:cs="宋体" w:hint="eastAsia"/>
                <w:bCs/>
                <w:sz w:val="24"/>
              </w:rPr>
              <w:t>风险费用</w:t>
            </w:r>
          </w:p>
        </w:tc>
        <w:tc>
          <w:tcPr>
            <w:tcW w:w="709" w:type="dxa"/>
            <w:tcBorders>
              <w:top w:val="single" w:sz="6" w:space="0" w:color="auto"/>
              <w:left w:val="single" w:sz="6" w:space="0" w:color="auto"/>
              <w:right w:val="single" w:sz="6" w:space="0" w:color="auto"/>
            </w:tcBorders>
            <w:vAlign w:val="center"/>
          </w:tcPr>
          <w:p w:rsidR="006C6B46" w:rsidRDefault="006C6B46">
            <w:pPr>
              <w:spacing w:line="440" w:lineRule="exact"/>
              <w:jc w:val="center"/>
              <w:rPr>
                <w:rFonts w:ascii="宋体" w:hAnsi="宋体" w:cs="宋体"/>
                <w:sz w:val="24"/>
              </w:rPr>
            </w:pPr>
          </w:p>
        </w:tc>
        <w:tc>
          <w:tcPr>
            <w:tcW w:w="1417" w:type="dxa"/>
            <w:tcBorders>
              <w:left w:val="single" w:sz="4" w:space="0" w:color="auto"/>
              <w:right w:val="single" w:sz="4" w:space="0" w:color="auto"/>
            </w:tcBorders>
          </w:tcPr>
          <w:p w:rsidR="006C6B46" w:rsidRDefault="006C6B46">
            <w:pPr>
              <w:snapToGrid w:val="0"/>
              <w:spacing w:line="440" w:lineRule="exact"/>
              <w:jc w:val="center"/>
              <w:rPr>
                <w:rFonts w:ascii="宋体" w:hAnsi="宋体" w:cs="宋体"/>
                <w:bCs/>
                <w:sz w:val="24"/>
              </w:rPr>
            </w:pPr>
          </w:p>
        </w:tc>
        <w:tc>
          <w:tcPr>
            <w:tcW w:w="1276" w:type="dxa"/>
            <w:vMerge/>
            <w:tcBorders>
              <w:left w:val="single" w:sz="4" w:space="0" w:color="auto"/>
              <w:right w:val="single" w:sz="4" w:space="0" w:color="auto"/>
            </w:tcBorders>
            <w:vAlign w:val="center"/>
          </w:tcPr>
          <w:p w:rsidR="006C6B46" w:rsidRDefault="006C6B46">
            <w:pPr>
              <w:snapToGrid w:val="0"/>
              <w:spacing w:line="440" w:lineRule="exact"/>
              <w:jc w:val="center"/>
              <w:rPr>
                <w:rFonts w:ascii="宋体" w:hAnsi="宋体" w:cs="宋体"/>
                <w:bCs/>
                <w:sz w:val="24"/>
              </w:rPr>
            </w:pPr>
          </w:p>
        </w:tc>
        <w:tc>
          <w:tcPr>
            <w:tcW w:w="1843" w:type="dxa"/>
            <w:tcBorders>
              <w:top w:val="single" w:sz="6" w:space="0" w:color="auto"/>
              <w:left w:val="single" w:sz="4" w:space="0" w:color="auto"/>
              <w:right w:val="single" w:sz="4" w:space="0" w:color="auto"/>
            </w:tcBorders>
            <w:vAlign w:val="center"/>
          </w:tcPr>
          <w:p w:rsidR="006C6B46" w:rsidRDefault="006C6B46">
            <w:pPr>
              <w:snapToGrid w:val="0"/>
              <w:spacing w:line="440" w:lineRule="exact"/>
              <w:jc w:val="center"/>
              <w:rPr>
                <w:rFonts w:ascii="宋体" w:hAnsi="宋体" w:cs="宋体"/>
                <w:bCs/>
                <w:sz w:val="24"/>
              </w:rPr>
            </w:pPr>
          </w:p>
        </w:tc>
      </w:tr>
      <w:tr w:rsidR="006C6B46">
        <w:trPr>
          <w:cantSplit/>
          <w:trHeight w:val="444"/>
          <w:jc w:val="center"/>
        </w:trPr>
        <w:tc>
          <w:tcPr>
            <w:tcW w:w="284" w:type="dxa"/>
            <w:tcBorders>
              <w:top w:val="single" w:sz="6" w:space="0" w:color="auto"/>
              <w:left w:val="single" w:sz="6" w:space="0" w:color="auto"/>
              <w:right w:val="single" w:sz="6" w:space="0" w:color="auto"/>
            </w:tcBorders>
            <w:vAlign w:val="center"/>
          </w:tcPr>
          <w:p w:rsidR="006C6B46" w:rsidRDefault="00CA01E6">
            <w:pPr>
              <w:spacing w:line="440" w:lineRule="exact"/>
              <w:jc w:val="center"/>
              <w:rPr>
                <w:rFonts w:ascii="宋体" w:hAnsi="宋体" w:cs="宋体"/>
                <w:sz w:val="24"/>
              </w:rPr>
            </w:pPr>
            <w:r>
              <w:rPr>
                <w:rFonts w:ascii="宋体" w:hAnsi="宋体" w:cs="宋体" w:hint="eastAsia"/>
                <w:sz w:val="24"/>
              </w:rPr>
              <w:t>5</w:t>
            </w:r>
          </w:p>
        </w:tc>
        <w:tc>
          <w:tcPr>
            <w:tcW w:w="2693" w:type="dxa"/>
            <w:tcBorders>
              <w:top w:val="single" w:sz="6" w:space="0" w:color="auto"/>
              <w:left w:val="single" w:sz="6" w:space="0" w:color="auto"/>
              <w:right w:val="single" w:sz="6" w:space="0" w:color="auto"/>
            </w:tcBorders>
            <w:vAlign w:val="center"/>
          </w:tcPr>
          <w:p w:rsidR="006C6B46" w:rsidRDefault="00CA01E6">
            <w:pPr>
              <w:widowControl/>
              <w:ind w:firstLineChars="50" w:firstLine="120"/>
              <w:rPr>
                <w:rFonts w:ascii="宋体" w:hAnsi="宋体" w:cs="宋体"/>
                <w:sz w:val="24"/>
              </w:rPr>
            </w:pPr>
            <w:r>
              <w:rPr>
                <w:rFonts w:ascii="宋体" w:hAnsi="宋体" w:cs="宋体" w:hint="eastAsia"/>
                <w:bCs/>
                <w:sz w:val="24"/>
              </w:rPr>
              <w:t>管理费</w:t>
            </w:r>
          </w:p>
        </w:tc>
        <w:tc>
          <w:tcPr>
            <w:tcW w:w="709" w:type="dxa"/>
            <w:tcBorders>
              <w:top w:val="single" w:sz="6" w:space="0" w:color="auto"/>
              <w:left w:val="single" w:sz="6" w:space="0" w:color="auto"/>
              <w:right w:val="single" w:sz="6" w:space="0" w:color="auto"/>
            </w:tcBorders>
            <w:vAlign w:val="center"/>
          </w:tcPr>
          <w:p w:rsidR="006C6B46" w:rsidRDefault="006C6B46">
            <w:pPr>
              <w:spacing w:line="440" w:lineRule="exact"/>
              <w:jc w:val="center"/>
              <w:rPr>
                <w:rFonts w:ascii="宋体" w:hAnsi="宋体" w:cs="宋体"/>
                <w:sz w:val="24"/>
              </w:rPr>
            </w:pPr>
          </w:p>
        </w:tc>
        <w:tc>
          <w:tcPr>
            <w:tcW w:w="1417" w:type="dxa"/>
            <w:tcBorders>
              <w:left w:val="single" w:sz="4" w:space="0" w:color="auto"/>
              <w:right w:val="single" w:sz="4" w:space="0" w:color="auto"/>
            </w:tcBorders>
          </w:tcPr>
          <w:p w:rsidR="006C6B46" w:rsidRDefault="006C6B46">
            <w:pPr>
              <w:snapToGrid w:val="0"/>
              <w:spacing w:line="440" w:lineRule="exact"/>
              <w:jc w:val="center"/>
              <w:rPr>
                <w:rFonts w:ascii="宋体" w:hAnsi="宋体" w:cs="宋体"/>
                <w:bCs/>
                <w:sz w:val="24"/>
              </w:rPr>
            </w:pPr>
          </w:p>
        </w:tc>
        <w:tc>
          <w:tcPr>
            <w:tcW w:w="1276" w:type="dxa"/>
            <w:vMerge/>
            <w:tcBorders>
              <w:left w:val="single" w:sz="4" w:space="0" w:color="auto"/>
              <w:right w:val="single" w:sz="4" w:space="0" w:color="auto"/>
            </w:tcBorders>
            <w:vAlign w:val="center"/>
          </w:tcPr>
          <w:p w:rsidR="006C6B46" w:rsidRDefault="006C6B46">
            <w:pPr>
              <w:snapToGrid w:val="0"/>
              <w:spacing w:line="440" w:lineRule="exact"/>
              <w:jc w:val="center"/>
              <w:rPr>
                <w:rFonts w:ascii="宋体" w:hAnsi="宋体" w:cs="宋体"/>
                <w:bCs/>
                <w:sz w:val="24"/>
              </w:rPr>
            </w:pPr>
          </w:p>
        </w:tc>
        <w:tc>
          <w:tcPr>
            <w:tcW w:w="1843" w:type="dxa"/>
            <w:tcBorders>
              <w:top w:val="single" w:sz="6" w:space="0" w:color="auto"/>
              <w:left w:val="single" w:sz="4" w:space="0" w:color="auto"/>
              <w:right w:val="single" w:sz="4" w:space="0" w:color="auto"/>
            </w:tcBorders>
            <w:vAlign w:val="center"/>
          </w:tcPr>
          <w:p w:rsidR="006C6B46" w:rsidRDefault="006C6B46">
            <w:pPr>
              <w:snapToGrid w:val="0"/>
              <w:spacing w:line="440" w:lineRule="exact"/>
              <w:jc w:val="center"/>
              <w:rPr>
                <w:rFonts w:ascii="宋体" w:hAnsi="宋体" w:cs="宋体"/>
                <w:bCs/>
                <w:sz w:val="24"/>
              </w:rPr>
            </w:pPr>
          </w:p>
        </w:tc>
      </w:tr>
      <w:tr w:rsidR="006C6B46">
        <w:trPr>
          <w:cantSplit/>
          <w:trHeight w:val="444"/>
          <w:jc w:val="center"/>
        </w:trPr>
        <w:tc>
          <w:tcPr>
            <w:tcW w:w="284" w:type="dxa"/>
            <w:tcBorders>
              <w:top w:val="single" w:sz="6" w:space="0" w:color="auto"/>
              <w:left w:val="single" w:sz="6" w:space="0" w:color="auto"/>
              <w:right w:val="single" w:sz="6" w:space="0" w:color="auto"/>
            </w:tcBorders>
            <w:vAlign w:val="center"/>
          </w:tcPr>
          <w:p w:rsidR="006C6B46" w:rsidRDefault="00CA01E6">
            <w:pPr>
              <w:spacing w:line="440" w:lineRule="exact"/>
              <w:jc w:val="center"/>
              <w:rPr>
                <w:rFonts w:ascii="宋体" w:hAnsi="宋体" w:cs="宋体"/>
                <w:sz w:val="24"/>
              </w:rPr>
            </w:pPr>
            <w:r>
              <w:rPr>
                <w:rFonts w:ascii="宋体" w:hAnsi="宋体" w:cs="宋体" w:hint="eastAsia"/>
                <w:sz w:val="24"/>
              </w:rPr>
              <w:t>6</w:t>
            </w:r>
          </w:p>
        </w:tc>
        <w:tc>
          <w:tcPr>
            <w:tcW w:w="2693" w:type="dxa"/>
            <w:tcBorders>
              <w:top w:val="single" w:sz="6" w:space="0" w:color="auto"/>
              <w:left w:val="single" w:sz="6" w:space="0" w:color="auto"/>
              <w:right w:val="single" w:sz="6" w:space="0" w:color="auto"/>
            </w:tcBorders>
            <w:vAlign w:val="center"/>
          </w:tcPr>
          <w:p w:rsidR="006C6B46" w:rsidRDefault="00CA01E6">
            <w:pPr>
              <w:widowControl/>
              <w:ind w:firstLineChars="50" w:firstLine="120"/>
              <w:rPr>
                <w:rFonts w:ascii="宋体" w:hAnsi="宋体" w:cs="宋体"/>
                <w:sz w:val="24"/>
              </w:rPr>
            </w:pPr>
            <w:r>
              <w:rPr>
                <w:rFonts w:ascii="宋体" w:hAnsi="宋体" w:cs="宋体" w:hint="eastAsia"/>
                <w:bCs/>
                <w:sz w:val="24"/>
              </w:rPr>
              <w:t>利润</w:t>
            </w:r>
          </w:p>
        </w:tc>
        <w:tc>
          <w:tcPr>
            <w:tcW w:w="709" w:type="dxa"/>
            <w:tcBorders>
              <w:top w:val="single" w:sz="6" w:space="0" w:color="auto"/>
              <w:left w:val="single" w:sz="6" w:space="0" w:color="auto"/>
              <w:right w:val="single" w:sz="6" w:space="0" w:color="auto"/>
            </w:tcBorders>
            <w:vAlign w:val="center"/>
          </w:tcPr>
          <w:p w:rsidR="006C6B46" w:rsidRDefault="006C6B46">
            <w:pPr>
              <w:spacing w:line="440" w:lineRule="exact"/>
              <w:jc w:val="center"/>
              <w:rPr>
                <w:rFonts w:ascii="宋体" w:hAnsi="宋体" w:cs="宋体"/>
                <w:sz w:val="24"/>
              </w:rPr>
            </w:pPr>
          </w:p>
        </w:tc>
        <w:tc>
          <w:tcPr>
            <w:tcW w:w="1417" w:type="dxa"/>
            <w:tcBorders>
              <w:left w:val="single" w:sz="4" w:space="0" w:color="auto"/>
              <w:right w:val="single" w:sz="4" w:space="0" w:color="auto"/>
            </w:tcBorders>
          </w:tcPr>
          <w:p w:rsidR="006C6B46" w:rsidRDefault="006C6B46">
            <w:pPr>
              <w:snapToGrid w:val="0"/>
              <w:spacing w:line="440" w:lineRule="exact"/>
              <w:jc w:val="center"/>
              <w:rPr>
                <w:rFonts w:ascii="宋体" w:hAnsi="宋体" w:cs="宋体"/>
                <w:bCs/>
                <w:sz w:val="24"/>
              </w:rPr>
            </w:pPr>
          </w:p>
        </w:tc>
        <w:tc>
          <w:tcPr>
            <w:tcW w:w="1276" w:type="dxa"/>
            <w:vMerge/>
            <w:tcBorders>
              <w:left w:val="single" w:sz="4" w:space="0" w:color="auto"/>
              <w:right w:val="single" w:sz="4" w:space="0" w:color="auto"/>
            </w:tcBorders>
            <w:vAlign w:val="center"/>
          </w:tcPr>
          <w:p w:rsidR="006C6B46" w:rsidRDefault="006C6B46">
            <w:pPr>
              <w:snapToGrid w:val="0"/>
              <w:spacing w:line="440" w:lineRule="exact"/>
              <w:jc w:val="center"/>
              <w:rPr>
                <w:rFonts w:ascii="宋体" w:hAnsi="宋体" w:cs="宋体"/>
                <w:bCs/>
                <w:sz w:val="24"/>
              </w:rPr>
            </w:pPr>
          </w:p>
        </w:tc>
        <w:tc>
          <w:tcPr>
            <w:tcW w:w="1843" w:type="dxa"/>
            <w:tcBorders>
              <w:top w:val="single" w:sz="6" w:space="0" w:color="auto"/>
              <w:left w:val="single" w:sz="4" w:space="0" w:color="auto"/>
              <w:right w:val="single" w:sz="4" w:space="0" w:color="auto"/>
            </w:tcBorders>
            <w:vAlign w:val="center"/>
          </w:tcPr>
          <w:p w:rsidR="006C6B46" w:rsidRDefault="006C6B46">
            <w:pPr>
              <w:snapToGrid w:val="0"/>
              <w:spacing w:line="440" w:lineRule="exact"/>
              <w:jc w:val="center"/>
              <w:rPr>
                <w:rFonts w:ascii="宋体" w:hAnsi="宋体" w:cs="宋体"/>
                <w:bCs/>
                <w:sz w:val="24"/>
              </w:rPr>
            </w:pPr>
          </w:p>
        </w:tc>
      </w:tr>
      <w:tr w:rsidR="006C6B46">
        <w:trPr>
          <w:cantSplit/>
          <w:trHeight w:val="444"/>
          <w:jc w:val="center"/>
        </w:trPr>
        <w:tc>
          <w:tcPr>
            <w:tcW w:w="284" w:type="dxa"/>
            <w:tcBorders>
              <w:top w:val="single" w:sz="6" w:space="0" w:color="auto"/>
              <w:left w:val="single" w:sz="6" w:space="0" w:color="auto"/>
              <w:right w:val="single" w:sz="6" w:space="0" w:color="auto"/>
            </w:tcBorders>
            <w:vAlign w:val="center"/>
          </w:tcPr>
          <w:p w:rsidR="006C6B46" w:rsidRDefault="00CA01E6">
            <w:pPr>
              <w:spacing w:line="440" w:lineRule="exact"/>
              <w:jc w:val="center"/>
              <w:rPr>
                <w:rFonts w:ascii="宋体" w:hAnsi="宋体" w:cs="宋体"/>
                <w:sz w:val="24"/>
              </w:rPr>
            </w:pPr>
            <w:r>
              <w:rPr>
                <w:rFonts w:ascii="宋体" w:hAnsi="宋体" w:cs="宋体" w:hint="eastAsia"/>
                <w:sz w:val="24"/>
              </w:rPr>
              <w:t>7</w:t>
            </w:r>
          </w:p>
        </w:tc>
        <w:tc>
          <w:tcPr>
            <w:tcW w:w="2693" w:type="dxa"/>
            <w:tcBorders>
              <w:top w:val="single" w:sz="6" w:space="0" w:color="auto"/>
              <w:left w:val="single" w:sz="6" w:space="0" w:color="auto"/>
              <w:right w:val="single" w:sz="6" w:space="0" w:color="auto"/>
            </w:tcBorders>
            <w:vAlign w:val="center"/>
          </w:tcPr>
          <w:p w:rsidR="006C6B46" w:rsidRDefault="00CA01E6">
            <w:pPr>
              <w:widowControl/>
              <w:ind w:firstLineChars="50" w:firstLine="120"/>
              <w:rPr>
                <w:rFonts w:ascii="宋体" w:hAnsi="宋体" w:cs="宋体"/>
                <w:sz w:val="24"/>
              </w:rPr>
            </w:pPr>
            <w:r>
              <w:rPr>
                <w:rFonts w:ascii="宋体" w:hAnsi="宋体" w:cs="宋体" w:hint="eastAsia"/>
                <w:bCs/>
                <w:sz w:val="24"/>
              </w:rPr>
              <w:t>保险</w:t>
            </w:r>
          </w:p>
        </w:tc>
        <w:tc>
          <w:tcPr>
            <w:tcW w:w="709" w:type="dxa"/>
            <w:tcBorders>
              <w:top w:val="single" w:sz="6" w:space="0" w:color="auto"/>
              <w:left w:val="single" w:sz="6" w:space="0" w:color="auto"/>
              <w:right w:val="single" w:sz="6" w:space="0" w:color="auto"/>
            </w:tcBorders>
            <w:vAlign w:val="center"/>
          </w:tcPr>
          <w:p w:rsidR="006C6B46" w:rsidRDefault="006C6B46">
            <w:pPr>
              <w:spacing w:line="440" w:lineRule="exact"/>
              <w:jc w:val="center"/>
              <w:rPr>
                <w:rFonts w:ascii="宋体" w:hAnsi="宋体" w:cs="宋体"/>
                <w:sz w:val="24"/>
              </w:rPr>
            </w:pPr>
          </w:p>
        </w:tc>
        <w:tc>
          <w:tcPr>
            <w:tcW w:w="1417" w:type="dxa"/>
            <w:tcBorders>
              <w:left w:val="single" w:sz="4" w:space="0" w:color="auto"/>
              <w:right w:val="single" w:sz="4" w:space="0" w:color="auto"/>
            </w:tcBorders>
          </w:tcPr>
          <w:p w:rsidR="006C6B46" w:rsidRDefault="006C6B46">
            <w:pPr>
              <w:snapToGrid w:val="0"/>
              <w:spacing w:line="440" w:lineRule="exact"/>
              <w:jc w:val="center"/>
              <w:rPr>
                <w:rFonts w:ascii="宋体" w:hAnsi="宋体" w:cs="宋体"/>
                <w:bCs/>
                <w:sz w:val="24"/>
              </w:rPr>
            </w:pPr>
          </w:p>
        </w:tc>
        <w:tc>
          <w:tcPr>
            <w:tcW w:w="1276" w:type="dxa"/>
            <w:vMerge/>
            <w:tcBorders>
              <w:left w:val="single" w:sz="4" w:space="0" w:color="auto"/>
              <w:right w:val="single" w:sz="4" w:space="0" w:color="auto"/>
            </w:tcBorders>
            <w:vAlign w:val="center"/>
          </w:tcPr>
          <w:p w:rsidR="006C6B46" w:rsidRDefault="006C6B46">
            <w:pPr>
              <w:snapToGrid w:val="0"/>
              <w:spacing w:line="440" w:lineRule="exact"/>
              <w:jc w:val="center"/>
              <w:rPr>
                <w:rFonts w:ascii="宋体" w:hAnsi="宋体" w:cs="宋体"/>
                <w:bCs/>
                <w:sz w:val="24"/>
              </w:rPr>
            </w:pPr>
          </w:p>
        </w:tc>
        <w:tc>
          <w:tcPr>
            <w:tcW w:w="1843" w:type="dxa"/>
            <w:tcBorders>
              <w:top w:val="single" w:sz="6" w:space="0" w:color="auto"/>
              <w:left w:val="single" w:sz="4" w:space="0" w:color="auto"/>
              <w:right w:val="single" w:sz="4" w:space="0" w:color="auto"/>
            </w:tcBorders>
            <w:vAlign w:val="center"/>
          </w:tcPr>
          <w:p w:rsidR="006C6B46" w:rsidRDefault="006C6B46">
            <w:pPr>
              <w:snapToGrid w:val="0"/>
              <w:spacing w:line="440" w:lineRule="exact"/>
              <w:jc w:val="center"/>
              <w:rPr>
                <w:rFonts w:ascii="宋体" w:hAnsi="宋体" w:cs="宋体"/>
                <w:bCs/>
                <w:sz w:val="24"/>
              </w:rPr>
            </w:pPr>
          </w:p>
        </w:tc>
      </w:tr>
      <w:tr w:rsidR="006C6B46">
        <w:trPr>
          <w:cantSplit/>
          <w:trHeight w:val="444"/>
          <w:jc w:val="center"/>
        </w:trPr>
        <w:tc>
          <w:tcPr>
            <w:tcW w:w="284" w:type="dxa"/>
            <w:tcBorders>
              <w:top w:val="single" w:sz="6" w:space="0" w:color="auto"/>
              <w:left w:val="single" w:sz="6" w:space="0" w:color="auto"/>
              <w:right w:val="single" w:sz="6" w:space="0" w:color="auto"/>
            </w:tcBorders>
            <w:vAlign w:val="center"/>
          </w:tcPr>
          <w:p w:rsidR="006C6B46" w:rsidRDefault="00CA01E6">
            <w:pPr>
              <w:spacing w:line="440" w:lineRule="exact"/>
              <w:jc w:val="center"/>
              <w:rPr>
                <w:rFonts w:ascii="宋体" w:hAnsi="宋体" w:cs="宋体"/>
                <w:sz w:val="24"/>
              </w:rPr>
            </w:pPr>
            <w:r>
              <w:rPr>
                <w:rFonts w:ascii="宋体" w:hAnsi="宋体" w:cs="宋体" w:hint="eastAsia"/>
                <w:sz w:val="24"/>
              </w:rPr>
              <w:t>8</w:t>
            </w:r>
          </w:p>
        </w:tc>
        <w:tc>
          <w:tcPr>
            <w:tcW w:w="2693" w:type="dxa"/>
            <w:tcBorders>
              <w:top w:val="single" w:sz="6" w:space="0" w:color="auto"/>
              <w:left w:val="single" w:sz="6" w:space="0" w:color="auto"/>
              <w:right w:val="single" w:sz="6" w:space="0" w:color="auto"/>
            </w:tcBorders>
            <w:vAlign w:val="center"/>
          </w:tcPr>
          <w:p w:rsidR="006C6B46" w:rsidRDefault="00CA01E6">
            <w:pPr>
              <w:widowControl/>
              <w:ind w:firstLineChars="50" w:firstLine="120"/>
              <w:rPr>
                <w:rFonts w:ascii="宋体" w:hAnsi="宋体" w:cs="宋体"/>
                <w:sz w:val="24"/>
              </w:rPr>
            </w:pPr>
            <w:r>
              <w:rPr>
                <w:rFonts w:ascii="宋体" w:hAnsi="宋体" w:cs="宋体" w:hint="eastAsia"/>
                <w:bCs/>
                <w:sz w:val="24"/>
              </w:rPr>
              <w:t>其它费用</w:t>
            </w:r>
          </w:p>
        </w:tc>
        <w:tc>
          <w:tcPr>
            <w:tcW w:w="709" w:type="dxa"/>
            <w:tcBorders>
              <w:top w:val="single" w:sz="6" w:space="0" w:color="auto"/>
              <w:left w:val="single" w:sz="6" w:space="0" w:color="auto"/>
              <w:right w:val="single" w:sz="6" w:space="0" w:color="auto"/>
            </w:tcBorders>
            <w:vAlign w:val="center"/>
          </w:tcPr>
          <w:p w:rsidR="006C6B46" w:rsidRDefault="006C6B46">
            <w:pPr>
              <w:spacing w:line="440" w:lineRule="exact"/>
              <w:jc w:val="center"/>
              <w:rPr>
                <w:rFonts w:ascii="宋体" w:hAnsi="宋体" w:cs="宋体"/>
                <w:sz w:val="24"/>
              </w:rPr>
            </w:pPr>
          </w:p>
        </w:tc>
        <w:tc>
          <w:tcPr>
            <w:tcW w:w="1417" w:type="dxa"/>
            <w:tcBorders>
              <w:left w:val="single" w:sz="4" w:space="0" w:color="auto"/>
              <w:right w:val="single" w:sz="4" w:space="0" w:color="auto"/>
            </w:tcBorders>
          </w:tcPr>
          <w:p w:rsidR="006C6B46" w:rsidRDefault="006C6B46">
            <w:pPr>
              <w:snapToGrid w:val="0"/>
              <w:spacing w:line="440" w:lineRule="exact"/>
              <w:jc w:val="center"/>
              <w:rPr>
                <w:rFonts w:ascii="宋体" w:hAnsi="宋体" w:cs="宋体"/>
                <w:sz w:val="24"/>
              </w:rPr>
            </w:pPr>
          </w:p>
        </w:tc>
        <w:tc>
          <w:tcPr>
            <w:tcW w:w="1276" w:type="dxa"/>
            <w:vMerge/>
            <w:tcBorders>
              <w:left w:val="single" w:sz="4" w:space="0" w:color="auto"/>
              <w:right w:val="single" w:sz="4" w:space="0" w:color="auto"/>
            </w:tcBorders>
            <w:vAlign w:val="center"/>
          </w:tcPr>
          <w:p w:rsidR="006C6B46" w:rsidRDefault="006C6B46">
            <w:pPr>
              <w:snapToGrid w:val="0"/>
              <w:spacing w:line="440" w:lineRule="exact"/>
              <w:jc w:val="center"/>
              <w:rPr>
                <w:rFonts w:ascii="宋体" w:hAnsi="宋体" w:cs="宋体"/>
                <w:sz w:val="24"/>
              </w:rPr>
            </w:pPr>
          </w:p>
        </w:tc>
        <w:tc>
          <w:tcPr>
            <w:tcW w:w="1843" w:type="dxa"/>
            <w:tcBorders>
              <w:top w:val="single" w:sz="6" w:space="0" w:color="auto"/>
              <w:left w:val="single" w:sz="4" w:space="0" w:color="auto"/>
              <w:right w:val="single" w:sz="4" w:space="0" w:color="auto"/>
            </w:tcBorders>
            <w:vAlign w:val="center"/>
          </w:tcPr>
          <w:p w:rsidR="006C6B46" w:rsidRDefault="006C6B46">
            <w:pPr>
              <w:snapToGrid w:val="0"/>
              <w:spacing w:line="440" w:lineRule="exact"/>
              <w:jc w:val="center"/>
              <w:rPr>
                <w:rFonts w:ascii="宋体" w:hAnsi="宋体" w:cs="宋体"/>
                <w:bCs/>
                <w:sz w:val="24"/>
              </w:rPr>
            </w:pPr>
          </w:p>
        </w:tc>
      </w:tr>
      <w:tr w:rsidR="006C6B46">
        <w:trPr>
          <w:cantSplit/>
          <w:trHeight w:val="444"/>
          <w:jc w:val="center"/>
        </w:trPr>
        <w:tc>
          <w:tcPr>
            <w:tcW w:w="284" w:type="dxa"/>
            <w:tcBorders>
              <w:top w:val="single" w:sz="6" w:space="0" w:color="auto"/>
              <w:left w:val="single" w:sz="6" w:space="0" w:color="auto"/>
              <w:right w:val="single" w:sz="6" w:space="0" w:color="auto"/>
            </w:tcBorders>
            <w:vAlign w:val="center"/>
          </w:tcPr>
          <w:p w:rsidR="006C6B46" w:rsidRDefault="00CA01E6">
            <w:pPr>
              <w:spacing w:line="440" w:lineRule="exact"/>
              <w:jc w:val="center"/>
              <w:rPr>
                <w:rFonts w:ascii="宋体" w:hAnsi="宋体" w:cs="宋体"/>
                <w:sz w:val="24"/>
              </w:rPr>
            </w:pPr>
            <w:r>
              <w:rPr>
                <w:rFonts w:ascii="宋体" w:hAnsi="宋体" w:cs="宋体" w:hint="eastAsia"/>
                <w:sz w:val="24"/>
              </w:rPr>
              <w:t>9</w:t>
            </w:r>
          </w:p>
        </w:tc>
        <w:tc>
          <w:tcPr>
            <w:tcW w:w="2693" w:type="dxa"/>
            <w:tcBorders>
              <w:top w:val="single" w:sz="6" w:space="0" w:color="auto"/>
              <w:left w:val="single" w:sz="6" w:space="0" w:color="auto"/>
              <w:right w:val="single" w:sz="6" w:space="0" w:color="auto"/>
            </w:tcBorders>
            <w:vAlign w:val="center"/>
          </w:tcPr>
          <w:p w:rsidR="006C6B46" w:rsidRDefault="00CA01E6">
            <w:pPr>
              <w:widowControl/>
              <w:ind w:firstLineChars="50" w:firstLine="120"/>
              <w:rPr>
                <w:rFonts w:ascii="宋体" w:hAnsi="宋体" w:cs="宋体"/>
                <w:sz w:val="24"/>
              </w:rPr>
            </w:pPr>
            <w:r>
              <w:rPr>
                <w:rFonts w:ascii="宋体" w:hAnsi="宋体" w:cs="宋体" w:hint="eastAsia"/>
                <w:bCs/>
                <w:sz w:val="24"/>
              </w:rPr>
              <w:t>税金</w:t>
            </w:r>
          </w:p>
        </w:tc>
        <w:tc>
          <w:tcPr>
            <w:tcW w:w="709" w:type="dxa"/>
            <w:tcBorders>
              <w:top w:val="single" w:sz="6" w:space="0" w:color="auto"/>
              <w:left w:val="single" w:sz="6" w:space="0" w:color="auto"/>
              <w:right w:val="single" w:sz="6" w:space="0" w:color="auto"/>
            </w:tcBorders>
            <w:vAlign w:val="center"/>
          </w:tcPr>
          <w:p w:rsidR="006C6B46" w:rsidRDefault="006C6B46">
            <w:pPr>
              <w:spacing w:line="440" w:lineRule="exact"/>
              <w:jc w:val="center"/>
              <w:rPr>
                <w:rFonts w:ascii="宋体" w:hAnsi="宋体" w:cs="宋体"/>
                <w:sz w:val="24"/>
              </w:rPr>
            </w:pPr>
          </w:p>
        </w:tc>
        <w:tc>
          <w:tcPr>
            <w:tcW w:w="1417" w:type="dxa"/>
            <w:tcBorders>
              <w:left w:val="single" w:sz="4" w:space="0" w:color="auto"/>
              <w:right w:val="single" w:sz="4" w:space="0" w:color="auto"/>
            </w:tcBorders>
          </w:tcPr>
          <w:p w:rsidR="006C6B46" w:rsidRDefault="006C6B46">
            <w:pPr>
              <w:snapToGrid w:val="0"/>
              <w:spacing w:line="440" w:lineRule="exact"/>
              <w:jc w:val="center"/>
              <w:rPr>
                <w:rFonts w:ascii="宋体" w:hAnsi="宋体" w:cs="宋体"/>
                <w:bCs/>
                <w:sz w:val="24"/>
              </w:rPr>
            </w:pPr>
          </w:p>
        </w:tc>
        <w:tc>
          <w:tcPr>
            <w:tcW w:w="1276" w:type="dxa"/>
            <w:vMerge/>
            <w:tcBorders>
              <w:left w:val="single" w:sz="4" w:space="0" w:color="auto"/>
              <w:right w:val="single" w:sz="4" w:space="0" w:color="auto"/>
            </w:tcBorders>
            <w:vAlign w:val="center"/>
          </w:tcPr>
          <w:p w:rsidR="006C6B46" w:rsidRDefault="006C6B46">
            <w:pPr>
              <w:snapToGrid w:val="0"/>
              <w:spacing w:line="440" w:lineRule="exact"/>
              <w:jc w:val="center"/>
              <w:rPr>
                <w:rFonts w:ascii="宋体" w:hAnsi="宋体" w:cs="宋体"/>
                <w:bCs/>
                <w:sz w:val="24"/>
              </w:rPr>
            </w:pPr>
          </w:p>
        </w:tc>
        <w:tc>
          <w:tcPr>
            <w:tcW w:w="1843" w:type="dxa"/>
            <w:tcBorders>
              <w:top w:val="single" w:sz="6" w:space="0" w:color="auto"/>
              <w:left w:val="single" w:sz="4" w:space="0" w:color="auto"/>
              <w:right w:val="single" w:sz="4" w:space="0" w:color="auto"/>
            </w:tcBorders>
            <w:vAlign w:val="center"/>
          </w:tcPr>
          <w:p w:rsidR="006C6B46" w:rsidRDefault="006C6B46">
            <w:pPr>
              <w:snapToGrid w:val="0"/>
              <w:spacing w:line="440" w:lineRule="exact"/>
              <w:jc w:val="center"/>
              <w:rPr>
                <w:rFonts w:ascii="宋体" w:hAnsi="宋体" w:cs="宋体"/>
                <w:bCs/>
                <w:sz w:val="24"/>
              </w:rPr>
            </w:pPr>
          </w:p>
        </w:tc>
      </w:tr>
      <w:tr w:rsidR="006C6B46">
        <w:trPr>
          <w:cantSplit/>
          <w:trHeight w:val="514"/>
          <w:jc w:val="center"/>
        </w:trPr>
        <w:tc>
          <w:tcPr>
            <w:tcW w:w="284" w:type="dxa"/>
            <w:tcBorders>
              <w:left w:val="single" w:sz="6" w:space="0" w:color="auto"/>
              <w:right w:val="single" w:sz="6" w:space="0" w:color="auto"/>
            </w:tcBorders>
            <w:vAlign w:val="center"/>
          </w:tcPr>
          <w:p w:rsidR="006C6B46" w:rsidRDefault="00CA01E6">
            <w:pPr>
              <w:spacing w:line="440" w:lineRule="exact"/>
              <w:jc w:val="center"/>
              <w:rPr>
                <w:rFonts w:ascii="宋体" w:hAnsi="宋体" w:cs="宋体"/>
                <w:sz w:val="24"/>
              </w:rPr>
            </w:pPr>
            <w:r>
              <w:rPr>
                <w:rFonts w:ascii="宋体" w:hAnsi="宋体" w:cs="宋体" w:hint="eastAsia"/>
                <w:sz w:val="24"/>
              </w:rPr>
              <w:t>10</w:t>
            </w:r>
          </w:p>
        </w:tc>
        <w:tc>
          <w:tcPr>
            <w:tcW w:w="2693" w:type="dxa"/>
            <w:tcBorders>
              <w:left w:val="single" w:sz="6" w:space="0" w:color="auto"/>
              <w:right w:val="single" w:sz="6" w:space="0" w:color="auto"/>
            </w:tcBorders>
            <w:vAlign w:val="center"/>
          </w:tcPr>
          <w:p w:rsidR="006C6B46" w:rsidRDefault="00CA01E6">
            <w:pPr>
              <w:widowControl/>
              <w:ind w:firstLineChars="50" w:firstLine="120"/>
              <w:rPr>
                <w:rFonts w:ascii="宋体" w:hAnsi="宋体" w:cs="宋体"/>
                <w:sz w:val="24"/>
              </w:rPr>
            </w:pPr>
            <w:r>
              <w:rPr>
                <w:rFonts w:ascii="宋体" w:hAnsi="宋体" w:cs="宋体" w:hint="eastAsia"/>
                <w:bCs/>
                <w:kern w:val="0"/>
                <w:sz w:val="24"/>
              </w:rPr>
              <w:t>肥料、农药费用</w:t>
            </w:r>
          </w:p>
        </w:tc>
        <w:tc>
          <w:tcPr>
            <w:tcW w:w="709" w:type="dxa"/>
            <w:tcBorders>
              <w:left w:val="single" w:sz="6" w:space="0" w:color="auto"/>
              <w:right w:val="single" w:sz="6" w:space="0" w:color="auto"/>
            </w:tcBorders>
            <w:vAlign w:val="center"/>
          </w:tcPr>
          <w:p w:rsidR="006C6B46" w:rsidRDefault="006C6B46">
            <w:pPr>
              <w:spacing w:line="440" w:lineRule="exact"/>
              <w:jc w:val="center"/>
              <w:rPr>
                <w:rFonts w:ascii="宋体" w:hAnsi="宋体" w:cs="宋体"/>
                <w:sz w:val="24"/>
              </w:rPr>
            </w:pPr>
          </w:p>
        </w:tc>
        <w:tc>
          <w:tcPr>
            <w:tcW w:w="1417" w:type="dxa"/>
            <w:tcBorders>
              <w:left w:val="single" w:sz="4" w:space="0" w:color="auto"/>
              <w:right w:val="single" w:sz="4" w:space="0" w:color="auto"/>
            </w:tcBorders>
          </w:tcPr>
          <w:p w:rsidR="006C6B46" w:rsidRDefault="006C6B46">
            <w:pPr>
              <w:spacing w:line="440" w:lineRule="exact"/>
              <w:jc w:val="center"/>
              <w:rPr>
                <w:rFonts w:ascii="宋体" w:hAnsi="宋体" w:cs="宋体"/>
                <w:sz w:val="24"/>
              </w:rPr>
            </w:pPr>
          </w:p>
        </w:tc>
        <w:tc>
          <w:tcPr>
            <w:tcW w:w="1276" w:type="dxa"/>
            <w:vMerge/>
            <w:tcBorders>
              <w:left w:val="single" w:sz="4" w:space="0" w:color="auto"/>
              <w:right w:val="single" w:sz="4" w:space="0" w:color="auto"/>
            </w:tcBorders>
            <w:vAlign w:val="center"/>
          </w:tcPr>
          <w:p w:rsidR="006C6B46" w:rsidRDefault="006C6B46">
            <w:pPr>
              <w:spacing w:line="440" w:lineRule="exact"/>
              <w:jc w:val="center"/>
              <w:rPr>
                <w:rFonts w:ascii="宋体" w:hAnsi="宋体" w:cs="宋体"/>
                <w:sz w:val="24"/>
              </w:rPr>
            </w:pPr>
          </w:p>
        </w:tc>
        <w:tc>
          <w:tcPr>
            <w:tcW w:w="1843" w:type="dxa"/>
            <w:tcBorders>
              <w:top w:val="single" w:sz="4" w:space="0" w:color="auto"/>
              <w:left w:val="single" w:sz="4" w:space="0" w:color="auto"/>
              <w:bottom w:val="single" w:sz="4" w:space="0" w:color="auto"/>
              <w:right w:val="single" w:sz="4" w:space="0" w:color="auto"/>
            </w:tcBorders>
            <w:vAlign w:val="center"/>
          </w:tcPr>
          <w:p w:rsidR="006C6B46" w:rsidRDefault="006C6B46">
            <w:pPr>
              <w:spacing w:line="440" w:lineRule="exact"/>
              <w:jc w:val="center"/>
              <w:rPr>
                <w:rFonts w:ascii="宋体" w:hAnsi="宋体" w:cs="宋体"/>
                <w:sz w:val="24"/>
              </w:rPr>
            </w:pPr>
          </w:p>
        </w:tc>
      </w:tr>
      <w:tr w:rsidR="006C6B46">
        <w:trPr>
          <w:cantSplit/>
          <w:trHeight w:val="514"/>
          <w:jc w:val="center"/>
        </w:trPr>
        <w:tc>
          <w:tcPr>
            <w:tcW w:w="284" w:type="dxa"/>
            <w:tcBorders>
              <w:left w:val="single" w:sz="6" w:space="0" w:color="auto"/>
              <w:right w:val="single" w:sz="6" w:space="0" w:color="auto"/>
            </w:tcBorders>
            <w:vAlign w:val="center"/>
          </w:tcPr>
          <w:p w:rsidR="006C6B46" w:rsidRDefault="006C6B46">
            <w:pPr>
              <w:spacing w:line="440" w:lineRule="exact"/>
              <w:jc w:val="center"/>
              <w:rPr>
                <w:rFonts w:ascii="宋体" w:hAnsi="宋体" w:cs="宋体"/>
                <w:sz w:val="24"/>
              </w:rPr>
            </w:pPr>
          </w:p>
        </w:tc>
        <w:tc>
          <w:tcPr>
            <w:tcW w:w="2693" w:type="dxa"/>
            <w:tcBorders>
              <w:left w:val="single" w:sz="6" w:space="0" w:color="auto"/>
              <w:right w:val="single" w:sz="6" w:space="0" w:color="auto"/>
            </w:tcBorders>
            <w:vAlign w:val="center"/>
          </w:tcPr>
          <w:p w:rsidR="006C6B46" w:rsidRDefault="00CA01E6">
            <w:pPr>
              <w:spacing w:line="440" w:lineRule="exact"/>
              <w:jc w:val="center"/>
              <w:rPr>
                <w:rFonts w:ascii="宋体" w:hAnsi="宋体" w:cs="宋体"/>
                <w:sz w:val="24"/>
              </w:rPr>
            </w:pPr>
            <w:r>
              <w:rPr>
                <w:rFonts w:ascii="宋体" w:hAnsi="宋体" w:cs="宋体" w:hint="eastAsia"/>
                <w:sz w:val="24"/>
              </w:rPr>
              <w:t>……</w:t>
            </w:r>
          </w:p>
        </w:tc>
        <w:tc>
          <w:tcPr>
            <w:tcW w:w="709" w:type="dxa"/>
            <w:tcBorders>
              <w:left w:val="single" w:sz="6" w:space="0" w:color="auto"/>
              <w:right w:val="single" w:sz="6" w:space="0" w:color="auto"/>
            </w:tcBorders>
            <w:vAlign w:val="center"/>
          </w:tcPr>
          <w:p w:rsidR="006C6B46" w:rsidRDefault="006C6B46">
            <w:pPr>
              <w:spacing w:line="440" w:lineRule="exact"/>
              <w:jc w:val="center"/>
              <w:rPr>
                <w:rFonts w:ascii="宋体" w:hAnsi="宋体" w:cs="宋体"/>
                <w:sz w:val="24"/>
              </w:rPr>
            </w:pPr>
          </w:p>
        </w:tc>
        <w:tc>
          <w:tcPr>
            <w:tcW w:w="1417" w:type="dxa"/>
            <w:tcBorders>
              <w:left w:val="single" w:sz="4" w:space="0" w:color="auto"/>
              <w:right w:val="single" w:sz="4" w:space="0" w:color="auto"/>
            </w:tcBorders>
          </w:tcPr>
          <w:p w:rsidR="006C6B46" w:rsidRDefault="006C6B46">
            <w:pPr>
              <w:spacing w:line="440" w:lineRule="exact"/>
              <w:jc w:val="center"/>
              <w:rPr>
                <w:rFonts w:ascii="宋体" w:hAnsi="宋体" w:cs="宋体"/>
                <w:sz w:val="24"/>
              </w:rPr>
            </w:pPr>
          </w:p>
        </w:tc>
        <w:tc>
          <w:tcPr>
            <w:tcW w:w="1276" w:type="dxa"/>
            <w:vMerge/>
            <w:tcBorders>
              <w:left w:val="single" w:sz="4" w:space="0" w:color="auto"/>
              <w:right w:val="single" w:sz="4" w:space="0" w:color="auto"/>
            </w:tcBorders>
            <w:vAlign w:val="center"/>
          </w:tcPr>
          <w:p w:rsidR="006C6B46" w:rsidRDefault="006C6B46">
            <w:pPr>
              <w:spacing w:line="440" w:lineRule="exact"/>
              <w:jc w:val="center"/>
              <w:rPr>
                <w:rFonts w:ascii="宋体" w:hAnsi="宋体" w:cs="宋体"/>
                <w:sz w:val="24"/>
              </w:rPr>
            </w:pPr>
          </w:p>
        </w:tc>
        <w:tc>
          <w:tcPr>
            <w:tcW w:w="1843" w:type="dxa"/>
            <w:tcBorders>
              <w:top w:val="single" w:sz="4" w:space="0" w:color="auto"/>
              <w:left w:val="single" w:sz="4" w:space="0" w:color="auto"/>
              <w:bottom w:val="single" w:sz="4" w:space="0" w:color="auto"/>
              <w:right w:val="single" w:sz="4" w:space="0" w:color="auto"/>
            </w:tcBorders>
            <w:vAlign w:val="center"/>
          </w:tcPr>
          <w:p w:rsidR="006C6B46" w:rsidRDefault="006C6B46">
            <w:pPr>
              <w:spacing w:line="440" w:lineRule="exact"/>
              <w:jc w:val="center"/>
              <w:rPr>
                <w:rFonts w:ascii="宋体" w:hAnsi="宋体" w:cs="宋体"/>
                <w:sz w:val="24"/>
              </w:rPr>
            </w:pPr>
          </w:p>
        </w:tc>
      </w:tr>
      <w:tr w:rsidR="006C6B46">
        <w:trPr>
          <w:cantSplit/>
          <w:trHeight w:val="514"/>
          <w:jc w:val="center"/>
        </w:trPr>
        <w:tc>
          <w:tcPr>
            <w:tcW w:w="284" w:type="dxa"/>
            <w:tcBorders>
              <w:left w:val="single" w:sz="6" w:space="0" w:color="auto"/>
              <w:right w:val="single" w:sz="6" w:space="0" w:color="auto"/>
            </w:tcBorders>
            <w:vAlign w:val="center"/>
          </w:tcPr>
          <w:p w:rsidR="006C6B46" w:rsidRDefault="006C6B46">
            <w:pPr>
              <w:spacing w:line="440" w:lineRule="exact"/>
              <w:jc w:val="center"/>
              <w:rPr>
                <w:rFonts w:ascii="宋体" w:hAnsi="宋体" w:cs="宋体"/>
                <w:sz w:val="24"/>
              </w:rPr>
            </w:pPr>
          </w:p>
        </w:tc>
        <w:tc>
          <w:tcPr>
            <w:tcW w:w="2693" w:type="dxa"/>
            <w:tcBorders>
              <w:left w:val="single" w:sz="6" w:space="0" w:color="auto"/>
              <w:right w:val="single" w:sz="6" w:space="0" w:color="auto"/>
            </w:tcBorders>
            <w:vAlign w:val="center"/>
          </w:tcPr>
          <w:p w:rsidR="006C6B46" w:rsidRDefault="00CA01E6">
            <w:pPr>
              <w:snapToGrid w:val="0"/>
              <w:spacing w:line="440" w:lineRule="exact"/>
              <w:jc w:val="center"/>
              <w:rPr>
                <w:rFonts w:ascii="宋体" w:hAnsi="宋体" w:cs="宋体"/>
                <w:sz w:val="24"/>
              </w:rPr>
            </w:pPr>
            <w:r>
              <w:rPr>
                <w:rFonts w:ascii="宋体" w:hAnsi="宋体" w:cs="宋体" w:hint="eastAsia"/>
                <w:sz w:val="24"/>
              </w:rPr>
              <w:t>报价总计</w:t>
            </w:r>
          </w:p>
        </w:tc>
        <w:tc>
          <w:tcPr>
            <w:tcW w:w="5245" w:type="dxa"/>
            <w:gridSpan w:val="4"/>
            <w:tcBorders>
              <w:left w:val="single" w:sz="6" w:space="0" w:color="auto"/>
              <w:right w:val="single" w:sz="4" w:space="0" w:color="auto"/>
            </w:tcBorders>
            <w:vAlign w:val="center"/>
          </w:tcPr>
          <w:p w:rsidR="006C6B46" w:rsidRDefault="00CA01E6">
            <w:pPr>
              <w:snapToGrid w:val="0"/>
              <w:spacing w:line="440" w:lineRule="exact"/>
              <w:rPr>
                <w:rFonts w:ascii="宋体" w:hAnsi="宋体" w:cs="宋体"/>
                <w:sz w:val="24"/>
              </w:rPr>
            </w:pPr>
            <w:r>
              <w:rPr>
                <w:rFonts w:ascii="宋体" w:hAnsi="宋体" w:cs="宋体" w:hint="eastAsia"/>
                <w:sz w:val="24"/>
              </w:rPr>
              <w:t>人民币（大写）：</w:t>
            </w:r>
            <w:r>
              <w:rPr>
                <w:rFonts w:ascii="宋体" w:hAnsi="宋体" w:cs="宋体" w:hint="eastAsia"/>
                <w:sz w:val="24"/>
                <w:u w:val="single"/>
              </w:rPr>
              <w:t xml:space="preserve">         </w:t>
            </w:r>
            <w:r>
              <w:rPr>
                <w:rFonts w:ascii="宋体" w:hAnsi="宋体" w:cs="宋体" w:hint="eastAsia"/>
                <w:sz w:val="24"/>
              </w:rPr>
              <w:t xml:space="preserve">圆整   </w:t>
            </w:r>
          </w:p>
          <w:p w:rsidR="006C6B46" w:rsidRDefault="00CA01E6">
            <w:pPr>
              <w:snapToGrid w:val="0"/>
              <w:spacing w:line="440" w:lineRule="exact"/>
              <w:rPr>
                <w:rFonts w:ascii="宋体" w:hAnsi="宋体" w:cs="宋体"/>
                <w:sz w:val="24"/>
              </w:rPr>
            </w:pPr>
            <w:r>
              <w:rPr>
                <w:rFonts w:ascii="宋体" w:hAnsi="宋体" w:cs="宋体" w:hint="eastAsia"/>
                <w:sz w:val="24"/>
              </w:rPr>
              <w:t>￥：</w:t>
            </w:r>
            <w:r>
              <w:rPr>
                <w:rFonts w:ascii="宋体" w:hAnsi="宋体" w:cs="宋体" w:hint="eastAsia"/>
                <w:sz w:val="24"/>
                <w:u w:val="single"/>
              </w:rPr>
              <w:t xml:space="preserve">           </w:t>
            </w:r>
          </w:p>
        </w:tc>
      </w:tr>
    </w:tbl>
    <w:p w:rsidR="006C6B46" w:rsidRDefault="006C6B46">
      <w:pPr>
        <w:widowControl/>
        <w:topLinePunct/>
        <w:snapToGrid w:val="0"/>
        <w:spacing w:before="4" w:line="420" w:lineRule="exact"/>
        <w:rPr>
          <w:rFonts w:ascii="宋体" w:hAnsi="宋体" w:cs="宋体"/>
          <w:sz w:val="24"/>
        </w:rPr>
      </w:pPr>
    </w:p>
    <w:p w:rsidR="006C6B46" w:rsidRDefault="00CA01E6">
      <w:pPr>
        <w:wordWrap w:val="0"/>
        <w:spacing w:line="360" w:lineRule="auto"/>
        <w:rPr>
          <w:rFonts w:ascii="宋体" w:hAnsi="宋体"/>
          <w:sz w:val="24"/>
        </w:rPr>
      </w:pPr>
      <w:r>
        <w:rPr>
          <w:rFonts w:ascii="宋体" w:hAnsi="宋体" w:hint="eastAsia"/>
          <w:sz w:val="24"/>
        </w:rPr>
        <w:t xml:space="preserve">投标单位全称（公章）：           </w:t>
      </w:r>
    </w:p>
    <w:p w:rsidR="006C6B46" w:rsidRDefault="00CA01E6">
      <w:pPr>
        <w:wordWrap w:val="0"/>
        <w:spacing w:line="360" w:lineRule="auto"/>
        <w:rPr>
          <w:rFonts w:ascii="宋体" w:hAnsi="宋体"/>
          <w:sz w:val="24"/>
        </w:rPr>
      </w:pPr>
      <w:r>
        <w:rPr>
          <w:rFonts w:ascii="宋体" w:hAnsi="宋体" w:hint="eastAsia"/>
          <w:sz w:val="24"/>
        </w:rPr>
        <w:t xml:space="preserve">法定代表人或授权人签字：         </w:t>
      </w:r>
    </w:p>
    <w:p w:rsidR="006C6B46" w:rsidRDefault="00CA01E6">
      <w:pPr>
        <w:wordWrap w:val="0"/>
        <w:spacing w:line="360" w:lineRule="auto"/>
        <w:rPr>
          <w:rFonts w:ascii="宋体" w:hAnsi="宋体"/>
          <w:sz w:val="24"/>
        </w:rPr>
      </w:pPr>
      <w:r>
        <w:rPr>
          <w:rFonts w:ascii="宋体" w:hAnsi="宋体" w:hint="eastAsia"/>
          <w:sz w:val="24"/>
        </w:rPr>
        <w:t xml:space="preserve">日  期：                         </w:t>
      </w:r>
    </w:p>
    <w:p w:rsidR="006C6B46" w:rsidRDefault="00CA01E6">
      <w:pPr>
        <w:spacing w:line="420" w:lineRule="exact"/>
        <w:ind w:firstLineChars="150" w:firstLine="270"/>
        <w:rPr>
          <w:rFonts w:ascii="宋体" w:hAnsi="宋体" w:cs="宋体"/>
          <w:sz w:val="18"/>
          <w:szCs w:val="18"/>
        </w:rPr>
      </w:pPr>
      <w:r>
        <w:rPr>
          <w:rFonts w:ascii="宋体" w:hAnsi="宋体" w:cs="宋体" w:hint="eastAsia"/>
          <w:sz w:val="18"/>
          <w:szCs w:val="18"/>
        </w:rPr>
        <w:t>备注： </w:t>
      </w:r>
    </w:p>
    <w:p w:rsidR="006C6B46" w:rsidRDefault="00CA01E6">
      <w:pPr>
        <w:spacing w:line="420" w:lineRule="exact"/>
        <w:ind w:firstLineChars="150" w:firstLine="270"/>
        <w:rPr>
          <w:rFonts w:ascii="宋体" w:hAnsi="宋体" w:cs="宋体"/>
          <w:sz w:val="18"/>
          <w:szCs w:val="18"/>
        </w:rPr>
      </w:pPr>
      <w:r>
        <w:rPr>
          <w:rFonts w:ascii="宋体" w:hAnsi="宋体" w:cs="宋体" w:hint="eastAsia"/>
          <w:sz w:val="18"/>
          <w:szCs w:val="18"/>
        </w:rPr>
        <w:t>（1）此表为表样，行数可自行添加，但表式不变。</w:t>
      </w:r>
    </w:p>
    <w:p w:rsidR="006C6B46" w:rsidRDefault="00CA01E6">
      <w:pPr>
        <w:spacing w:line="420" w:lineRule="exact"/>
        <w:ind w:firstLineChars="150" w:firstLine="270"/>
        <w:rPr>
          <w:rFonts w:ascii="宋体" w:hAnsi="宋体" w:cs="宋体"/>
          <w:sz w:val="18"/>
          <w:szCs w:val="18"/>
        </w:rPr>
      </w:pPr>
      <w:r>
        <w:rPr>
          <w:rFonts w:ascii="宋体" w:hAnsi="宋体" w:cs="宋体" w:hint="eastAsia"/>
          <w:sz w:val="18"/>
          <w:szCs w:val="18"/>
        </w:rPr>
        <w:t>（2）相关质保及人员培训、后续服务及其他所有费用由供应商自行计算填列。</w:t>
      </w:r>
    </w:p>
    <w:p w:rsidR="006C6B46" w:rsidRDefault="00CA01E6">
      <w:pPr>
        <w:spacing w:line="420" w:lineRule="exact"/>
        <w:ind w:firstLineChars="150" w:firstLine="270"/>
        <w:rPr>
          <w:rFonts w:ascii="宋体" w:hAnsi="宋体" w:cs="宋体"/>
          <w:sz w:val="18"/>
          <w:szCs w:val="18"/>
        </w:rPr>
      </w:pPr>
      <w:r>
        <w:rPr>
          <w:rFonts w:ascii="宋体" w:hAnsi="宋体" w:cs="宋体" w:hint="eastAsia"/>
          <w:sz w:val="18"/>
          <w:szCs w:val="18"/>
        </w:rPr>
        <w:t>（3）总价=单价*数量，数量由供应商自行计算并填列。</w:t>
      </w:r>
    </w:p>
    <w:p w:rsidR="006C6B46" w:rsidRDefault="00CA01E6">
      <w:pPr>
        <w:spacing w:line="420" w:lineRule="exact"/>
        <w:ind w:firstLineChars="150" w:firstLine="270"/>
        <w:rPr>
          <w:rFonts w:ascii="宋体" w:hAnsi="宋体" w:cs="宋体"/>
          <w:sz w:val="18"/>
          <w:szCs w:val="18"/>
        </w:rPr>
      </w:pPr>
      <w:r>
        <w:rPr>
          <w:rFonts w:ascii="宋体" w:hAnsi="宋体" w:cs="宋体" w:hint="eastAsia"/>
          <w:sz w:val="18"/>
          <w:szCs w:val="18"/>
        </w:rPr>
        <w:t>（4）投标价应包括但不限于完成该项目所有的费用：人工费用、办公经费、管理费、税金及投标人认为需要的其他相关费用等；每一单项均应计算并填写单价和总价和其相应的单价分析表，并由法定代表人或授权委托代理人签署。投标单位未填单价或总价的项目，在实施后，采购单位将不予支付，并视为该项费用已包括在其它有价款的单价或总价内。</w:t>
      </w:r>
    </w:p>
    <w:p w:rsidR="006C6B46" w:rsidRDefault="00CA01E6">
      <w:pPr>
        <w:rPr>
          <w:rFonts w:ascii="宋体" w:hAnsi="宋体"/>
          <w:sz w:val="32"/>
          <w:szCs w:val="32"/>
        </w:rPr>
      </w:pPr>
      <w:r>
        <w:rPr>
          <w:rFonts w:ascii="宋体" w:hAnsi="宋体" w:hint="eastAsia"/>
          <w:sz w:val="32"/>
          <w:szCs w:val="32"/>
        </w:rPr>
        <w:br w:type="page"/>
      </w:r>
    </w:p>
    <w:p w:rsidR="006C6B46" w:rsidRDefault="006C6B46">
      <w:pPr>
        <w:pStyle w:val="2"/>
        <w:rPr>
          <w:rFonts w:ascii="宋体" w:eastAsia="宋体" w:hAnsi="宋体"/>
          <w:bCs w:val="0"/>
          <w:sz w:val="32"/>
          <w:szCs w:val="32"/>
        </w:rPr>
      </w:pPr>
    </w:p>
    <w:p w:rsidR="006C6B46" w:rsidRDefault="00CA01E6">
      <w:pPr>
        <w:pStyle w:val="2"/>
        <w:rPr>
          <w:rFonts w:ascii="宋体" w:eastAsia="宋体" w:hAnsi="宋体"/>
          <w:bCs w:val="0"/>
          <w:sz w:val="32"/>
          <w:szCs w:val="32"/>
        </w:rPr>
      </w:pPr>
      <w:r>
        <w:rPr>
          <w:rFonts w:ascii="宋体" w:eastAsia="宋体" w:hAnsi="宋体" w:hint="eastAsia"/>
          <w:bCs w:val="0"/>
          <w:sz w:val="32"/>
          <w:szCs w:val="32"/>
        </w:rPr>
        <w:t>七、技术规格偏离表</w:t>
      </w:r>
    </w:p>
    <w:p w:rsidR="006C6B46" w:rsidRDefault="00CA01E6">
      <w:pPr>
        <w:widowControl/>
        <w:spacing w:line="360" w:lineRule="auto"/>
        <w:jc w:val="left"/>
        <w:rPr>
          <w:rFonts w:ascii="宋体" w:hAnsi="宋体"/>
          <w:kern w:val="0"/>
          <w:sz w:val="24"/>
        </w:rPr>
      </w:pPr>
      <w:r>
        <w:rPr>
          <w:rFonts w:ascii="宋体" w:hAnsi="宋体" w:hint="eastAsia"/>
          <w:kern w:val="0"/>
          <w:sz w:val="24"/>
        </w:rPr>
        <w:t>                       </w:t>
      </w:r>
    </w:p>
    <w:tbl>
      <w:tblPr>
        <w:tblW w:w="0" w:type="auto"/>
        <w:jc w:val="center"/>
        <w:tblLayout w:type="fixed"/>
        <w:tblCellMar>
          <w:left w:w="0" w:type="dxa"/>
          <w:right w:w="0" w:type="dxa"/>
        </w:tblCellMar>
        <w:tblLook w:val="04A0"/>
      </w:tblPr>
      <w:tblGrid>
        <w:gridCol w:w="642"/>
        <w:gridCol w:w="1821"/>
        <w:gridCol w:w="1888"/>
        <w:gridCol w:w="1298"/>
        <w:gridCol w:w="1714"/>
        <w:gridCol w:w="1246"/>
      </w:tblGrid>
      <w:tr w:rsidR="006C6B46">
        <w:trPr>
          <w:trHeight w:val="284"/>
          <w:jc w:val="center"/>
        </w:trPr>
        <w:tc>
          <w:tcPr>
            <w:tcW w:w="5649" w:type="dxa"/>
            <w:gridSpan w:val="4"/>
            <w:tcBorders>
              <w:top w:val="nil"/>
              <w:left w:val="nil"/>
              <w:bottom w:val="single" w:sz="8" w:space="0" w:color="auto"/>
              <w:right w:val="nil"/>
            </w:tcBorders>
            <w:tcMar>
              <w:top w:w="0" w:type="dxa"/>
              <w:left w:w="10" w:type="dxa"/>
              <w:bottom w:w="0" w:type="dxa"/>
              <w:right w:w="10" w:type="dxa"/>
            </w:tcMar>
            <w:vAlign w:val="center"/>
          </w:tcPr>
          <w:p w:rsidR="006C6B46" w:rsidRDefault="00CA01E6">
            <w:pPr>
              <w:widowControl/>
              <w:spacing w:line="360" w:lineRule="auto"/>
              <w:jc w:val="left"/>
              <w:rPr>
                <w:rFonts w:ascii="宋体" w:hAnsi="宋体"/>
                <w:kern w:val="0"/>
                <w:sz w:val="24"/>
              </w:rPr>
            </w:pPr>
            <w:r>
              <w:rPr>
                <w:rFonts w:ascii="宋体" w:hAnsi="宋体" w:hint="eastAsia"/>
                <w:kern w:val="0"/>
                <w:sz w:val="24"/>
              </w:rPr>
              <w:t>项目名称：</w:t>
            </w:r>
          </w:p>
        </w:tc>
        <w:tc>
          <w:tcPr>
            <w:tcW w:w="2960" w:type="dxa"/>
            <w:gridSpan w:val="2"/>
            <w:tcBorders>
              <w:top w:val="nil"/>
              <w:left w:val="nil"/>
              <w:bottom w:val="single" w:sz="8" w:space="0" w:color="auto"/>
              <w:right w:val="nil"/>
            </w:tcBorders>
            <w:tcMar>
              <w:top w:w="0" w:type="dxa"/>
              <w:left w:w="10" w:type="dxa"/>
              <w:bottom w:w="0" w:type="dxa"/>
              <w:right w:w="10" w:type="dxa"/>
            </w:tcMar>
            <w:vAlign w:val="center"/>
          </w:tcPr>
          <w:p w:rsidR="006C6B46" w:rsidRDefault="00CA01E6">
            <w:pPr>
              <w:widowControl/>
              <w:spacing w:line="360" w:lineRule="auto"/>
              <w:jc w:val="left"/>
              <w:rPr>
                <w:rFonts w:ascii="宋体" w:hAnsi="宋体"/>
                <w:kern w:val="0"/>
                <w:sz w:val="24"/>
              </w:rPr>
            </w:pPr>
            <w:r>
              <w:rPr>
                <w:rFonts w:ascii="宋体" w:hAnsi="宋体" w:hint="eastAsia"/>
                <w:kern w:val="0"/>
                <w:sz w:val="24"/>
              </w:rPr>
              <w:t>项目编号：</w:t>
            </w:r>
          </w:p>
        </w:tc>
      </w:tr>
      <w:tr w:rsidR="006C6B46">
        <w:trPr>
          <w:trHeight w:val="580"/>
          <w:jc w:val="center"/>
        </w:trPr>
        <w:tc>
          <w:tcPr>
            <w:tcW w:w="642" w:type="dxa"/>
            <w:tcBorders>
              <w:top w:val="single" w:sz="8" w:space="0" w:color="auto"/>
              <w:left w:val="single" w:sz="8" w:space="0" w:color="auto"/>
              <w:bottom w:val="single" w:sz="8" w:space="0" w:color="auto"/>
              <w:right w:val="single" w:sz="8" w:space="0" w:color="auto"/>
            </w:tcBorders>
            <w:tcMar>
              <w:top w:w="0" w:type="dxa"/>
              <w:left w:w="10" w:type="dxa"/>
              <w:bottom w:w="0" w:type="dxa"/>
              <w:right w:w="10" w:type="dxa"/>
            </w:tcMar>
            <w:vAlign w:val="center"/>
          </w:tcPr>
          <w:p w:rsidR="006C6B46" w:rsidRDefault="00CA01E6">
            <w:pPr>
              <w:widowControl/>
              <w:jc w:val="center"/>
              <w:rPr>
                <w:rFonts w:ascii="宋体" w:hAnsi="宋体"/>
                <w:kern w:val="0"/>
                <w:sz w:val="24"/>
              </w:rPr>
            </w:pPr>
            <w:r>
              <w:rPr>
                <w:rFonts w:ascii="宋体" w:hAnsi="宋体" w:hint="eastAsia"/>
                <w:kern w:val="0"/>
                <w:sz w:val="24"/>
              </w:rPr>
              <w:t>序号</w:t>
            </w:r>
          </w:p>
        </w:tc>
        <w:tc>
          <w:tcPr>
            <w:tcW w:w="1821" w:type="dxa"/>
            <w:tcBorders>
              <w:top w:val="single" w:sz="8" w:space="0" w:color="auto"/>
              <w:left w:val="single" w:sz="8" w:space="0" w:color="auto"/>
              <w:bottom w:val="single" w:sz="8" w:space="0" w:color="auto"/>
              <w:right w:val="single" w:sz="8" w:space="0" w:color="auto"/>
            </w:tcBorders>
            <w:tcMar>
              <w:top w:w="0" w:type="dxa"/>
              <w:left w:w="10" w:type="dxa"/>
              <w:bottom w:w="0" w:type="dxa"/>
              <w:right w:w="10" w:type="dxa"/>
            </w:tcMar>
            <w:vAlign w:val="center"/>
          </w:tcPr>
          <w:p w:rsidR="006C6B46" w:rsidRDefault="00CA01E6">
            <w:pPr>
              <w:widowControl/>
              <w:jc w:val="center"/>
              <w:rPr>
                <w:rFonts w:ascii="宋体" w:hAnsi="宋体"/>
                <w:kern w:val="0"/>
                <w:sz w:val="24"/>
              </w:rPr>
            </w:pPr>
            <w:r>
              <w:rPr>
                <w:rFonts w:ascii="宋体" w:hAnsi="宋体" w:hint="eastAsia"/>
                <w:kern w:val="0"/>
                <w:sz w:val="24"/>
              </w:rPr>
              <w:t>招标文件条目号</w:t>
            </w:r>
          </w:p>
        </w:tc>
        <w:tc>
          <w:tcPr>
            <w:tcW w:w="1888" w:type="dxa"/>
            <w:tcBorders>
              <w:top w:val="single" w:sz="8" w:space="0" w:color="auto"/>
              <w:left w:val="single" w:sz="8" w:space="0" w:color="auto"/>
              <w:bottom w:val="single" w:sz="8" w:space="0" w:color="auto"/>
              <w:right w:val="single" w:sz="8" w:space="0" w:color="auto"/>
            </w:tcBorders>
            <w:tcMar>
              <w:top w:w="0" w:type="dxa"/>
              <w:left w:w="10" w:type="dxa"/>
              <w:bottom w:w="0" w:type="dxa"/>
              <w:right w:w="10" w:type="dxa"/>
            </w:tcMar>
            <w:vAlign w:val="center"/>
          </w:tcPr>
          <w:p w:rsidR="006C6B46" w:rsidRDefault="00CA01E6">
            <w:pPr>
              <w:widowControl/>
              <w:jc w:val="center"/>
              <w:rPr>
                <w:rFonts w:ascii="宋体" w:hAnsi="宋体"/>
                <w:kern w:val="0"/>
                <w:sz w:val="24"/>
              </w:rPr>
            </w:pPr>
            <w:r>
              <w:rPr>
                <w:rFonts w:ascii="宋体" w:hAnsi="宋体" w:hint="eastAsia"/>
                <w:kern w:val="0"/>
                <w:sz w:val="24"/>
              </w:rPr>
              <w:t>招标要求规格</w:t>
            </w:r>
          </w:p>
        </w:tc>
        <w:tc>
          <w:tcPr>
            <w:tcW w:w="3012" w:type="dxa"/>
            <w:gridSpan w:val="2"/>
            <w:tcBorders>
              <w:top w:val="single" w:sz="8" w:space="0" w:color="auto"/>
              <w:left w:val="single" w:sz="8" w:space="0" w:color="auto"/>
              <w:bottom w:val="single" w:sz="8" w:space="0" w:color="auto"/>
              <w:right w:val="single" w:sz="8" w:space="0" w:color="auto"/>
            </w:tcBorders>
            <w:tcMar>
              <w:top w:w="0" w:type="dxa"/>
              <w:left w:w="10" w:type="dxa"/>
              <w:bottom w:w="0" w:type="dxa"/>
              <w:right w:w="10" w:type="dxa"/>
            </w:tcMar>
            <w:vAlign w:val="center"/>
          </w:tcPr>
          <w:p w:rsidR="006C6B46" w:rsidRDefault="00CA01E6">
            <w:pPr>
              <w:widowControl/>
              <w:jc w:val="center"/>
              <w:rPr>
                <w:rFonts w:ascii="宋体" w:hAnsi="宋体"/>
                <w:kern w:val="0"/>
                <w:sz w:val="24"/>
              </w:rPr>
            </w:pPr>
            <w:r>
              <w:rPr>
                <w:rFonts w:ascii="宋体" w:hAnsi="宋体" w:hint="eastAsia"/>
                <w:kern w:val="0"/>
                <w:sz w:val="24"/>
              </w:rPr>
              <w:t>投标响应</w:t>
            </w:r>
          </w:p>
        </w:tc>
        <w:tc>
          <w:tcPr>
            <w:tcW w:w="1246" w:type="dxa"/>
            <w:tcBorders>
              <w:top w:val="single" w:sz="8" w:space="0" w:color="auto"/>
              <w:left w:val="single" w:sz="8" w:space="0" w:color="auto"/>
              <w:bottom w:val="single" w:sz="8" w:space="0" w:color="auto"/>
              <w:right w:val="single" w:sz="8" w:space="0" w:color="auto"/>
            </w:tcBorders>
            <w:tcMar>
              <w:top w:w="0" w:type="dxa"/>
              <w:left w:w="10" w:type="dxa"/>
              <w:bottom w:w="0" w:type="dxa"/>
              <w:right w:w="10" w:type="dxa"/>
            </w:tcMar>
            <w:vAlign w:val="center"/>
          </w:tcPr>
          <w:p w:rsidR="006C6B46" w:rsidRDefault="00CA01E6">
            <w:pPr>
              <w:widowControl/>
              <w:jc w:val="center"/>
              <w:rPr>
                <w:rFonts w:ascii="宋体" w:hAnsi="宋体"/>
                <w:kern w:val="0"/>
                <w:sz w:val="24"/>
              </w:rPr>
            </w:pPr>
            <w:r>
              <w:rPr>
                <w:rFonts w:ascii="宋体" w:hAnsi="宋体" w:hint="eastAsia"/>
                <w:kern w:val="0"/>
                <w:sz w:val="24"/>
              </w:rPr>
              <w:t>偏离</w:t>
            </w:r>
          </w:p>
        </w:tc>
      </w:tr>
      <w:tr w:rsidR="006C6B46">
        <w:trPr>
          <w:trHeight w:val="284"/>
          <w:jc w:val="center"/>
        </w:trPr>
        <w:tc>
          <w:tcPr>
            <w:tcW w:w="642" w:type="dxa"/>
            <w:tcBorders>
              <w:top w:val="single" w:sz="8" w:space="0" w:color="auto"/>
              <w:left w:val="single" w:sz="8" w:space="0" w:color="auto"/>
              <w:bottom w:val="single" w:sz="8" w:space="0" w:color="auto"/>
              <w:right w:val="single" w:sz="8" w:space="0" w:color="auto"/>
            </w:tcBorders>
            <w:tcMar>
              <w:top w:w="0" w:type="dxa"/>
              <w:left w:w="10" w:type="dxa"/>
              <w:bottom w:w="0" w:type="dxa"/>
              <w:right w:w="10" w:type="dxa"/>
            </w:tcMar>
            <w:vAlign w:val="center"/>
          </w:tcPr>
          <w:p w:rsidR="006C6B46" w:rsidRDefault="00CA01E6">
            <w:pPr>
              <w:widowControl/>
              <w:spacing w:line="360" w:lineRule="auto"/>
              <w:jc w:val="center"/>
              <w:rPr>
                <w:rFonts w:ascii="宋体" w:hAnsi="宋体"/>
                <w:kern w:val="0"/>
                <w:sz w:val="24"/>
              </w:rPr>
            </w:pPr>
            <w:r>
              <w:rPr>
                <w:rFonts w:ascii="宋体" w:hAnsi="宋体" w:hint="eastAsia"/>
                <w:kern w:val="0"/>
                <w:sz w:val="24"/>
              </w:rPr>
              <w:t> </w:t>
            </w:r>
          </w:p>
        </w:tc>
        <w:tc>
          <w:tcPr>
            <w:tcW w:w="1821" w:type="dxa"/>
            <w:tcBorders>
              <w:top w:val="single" w:sz="8" w:space="0" w:color="auto"/>
              <w:left w:val="single" w:sz="8" w:space="0" w:color="auto"/>
              <w:bottom w:val="single" w:sz="8" w:space="0" w:color="auto"/>
              <w:right w:val="single" w:sz="8" w:space="0" w:color="auto"/>
            </w:tcBorders>
            <w:tcMar>
              <w:top w:w="0" w:type="dxa"/>
              <w:left w:w="10" w:type="dxa"/>
              <w:bottom w:w="0" w:type="dxa"/>
              <w:right w:w="10" w:type="dxa"/>
            </w:tcMar>
            <w:vAlign w:val="center"/>
          </w:tcPr>
          <w:p w:rsidR="006C6B46" w:rsidRDefault="00CA01E6">
            <w:pPr>
              <w:widowControl/>
              <w:spacing w:line="360" w:lineRule="auto"/>
              <w:jc w:val="center"/>
              <w:rPr>
                <w:rFonts w:ascii="宋体" w:hAnsi="宋体"/>
                <w:kern w:val="0"/>
                <w:sz w:val="24"/>
              </w:rPr>
            </w:pPr>
            <w:r>
              <w:rPr>
                <w:rFonts w:ascii="宋体" w:hAnsi="宋体" w:hint="eastAsia"/>
                <w:kern w:val="0"/>
                <w:sz w:val="24"/>
              </w:rPr>
              <w:t> </w:t>
            </w:r>
          </w:p>
        </w:tc>
        <w:tc>
          <w:tcPr>
            <w:tcW w:w="1888" w:type="dxa"/>
            <w:tcBorders>
              <w:top w:val="single" w:sz="8" w:space="0" w:color="auto"/>
              <w:left w:val="single" w:sz="8" w:space="0" w:color="auto"/>
              <w:bottom w:val="single" w:sz="8" w:space="0" w:color="auto"/>
              <w:right w:val="single" w:sz="8" w:space="0" w:color="auto"/>
            </w:tcBorders>
            <w:tcMar>
              <w:top w:w="0" w:type="dxa"/>
              <w:left w:w="10" w:type="dxa"/>
              <w:bottom w:w="0" w:type="dxa"/>
              <w:right w:w="10" w:type="dxa"/>
            </w:tcMar>
            <w:vAlign w:val="center"/>
          </w:tcPr>
          <w:p w:rsidR="006C6B46" w:rsidRDefault="00CA01E6">
            <w:pPr>
              <w:widowControl/>
              <w:spacing w:line="360" w:lineRule="auto"/>
              <w:jc w:val="center"/>
              <w:rPr>
                <w:rFonts w:ascii="宋体" w:hAnsi="宋体"/>
                <w:kern w:val="0"/>
                <w:sz w:val="24"/>
              </w:rPr>
            </w:pPr>
            <w:r>
              <w:rPr>
                <w:rFonts w:ascii="宋体" w:hAnsi="宋体" w:hint="eastAsia"/>
                <w:kern w:val="0"/>
                <w:sz w:val="24"/>
              </w:rPr>
              <w:t> </w:t>
            </w:r>
          </w:p>
        </w:tc>
        <w:tc>
          <w:tcPr>
            <w:tcW w:w="3012" w:type="dxa"/>
            <w:gridSpan w:val="2"/>
            <w:tcBorders>
              <w:top w:val="single" w:sz="8" w:space="0" w:color="auto"/>
              <w:left w:val="single" w:sz="8" w:space="0" w:color="auto"/>
              <w:bottom w:val="single" w:sz="8" w:space="0" w:color="auto"/>
              <w:right w:val="single" w:sz="8" w:space="0" w:color="auto"/>
            </w:tcBorders>
            <w:tcMar>
              <w:top w:w="0" w:type="dxa"/>
              <w:left w:w="10" w:type="dxa"/>
              <w:bottom w:w="0" w:type="dxa"/>
              <w:right w:w="10" w:type="dxa"/>
            </w:tcMar>
            <w:vAlign w:val="center"/>
          </w:tcPr>
          <w:p w:rsidR="006C6B46" w:rsidRDefault="00CA01E6">
            <w:pPr>
              <w:widowControl/>
              <w:spacing w:line="360" w:lineRule="auto"/>
              <w:jc w:val="center"/>
              <w:rPr>
                <w:rFonts w:ascii="宋体" w:hAnsi="宋体"/>
                <w:kern w:val="0"/>
                <w:sz w:val="24"/>
              </w:rPr>
            </w:pPr>
            <w:r>
              <w:rPr>
                <w:rFonts w:ascii="宋体" w:hAnsi="宋体" w:hint="eastAsia"/>
                <w:kern w:val="0"/>
                <w:sz w:val="24"/>
              </w:rPr>
              <w:t> </w:t>
            </w:r>
          </w:p>
        </w:tc>
        <w:tc>
          <w:tcPr>
            <w:tcW w:w="1246" w:type="dxa"/>
            <w:tcBorders>
              <w:top w:val="single" w:sz="8" w:space="0" w:color="auto"/>
              <w:left w:val="single" w:sz="8" w:space="0" w:color="auto"/>
              <w:bottom w:val="single" w:sz="8" w:space="0" w:color="auto"/>
              <w:right w:val="single" w:sz="8" w:space="0" w:color="auto"/>
            </w:tcBorders>
            <w:tcMar>
              <w:top w:w="0" w:type="dxa"/>
              <w:left w:w="10" w:type="dxa"/>
              <w:bottom w:w="0" w:type="dxa"/>
              <w:right w:w="10" w:type="dxa"/>
            </w:tcMar>
            <w:vAlign w:val="center"/>
          </w:tcPr>
          <w:p w:rsidR="006C6B46" w:rsidRDefault="00CA01E6">
            <w:pPr>
              <w:widowControl/>
              <w:spacing w:line="360" w:lineRule="auto"/>
              <w:jc w:val="center"/>
              <w:rPr>
                <w:rFonts w:ascii="宋体" w:hAnsi="宋体"/>
                <w:kern w:val="0"/>
                <w:sz w:val="24"/>
              </w:rPr>
            </w:pPr>
            <w:r>
              <w:rPr>
                <w:rFonts w:ascii="宋体" w:hAnsi="宋体" w:hint="eastAsia"/>
                <w:kern w:val="0"/>
                <w:sz w:val="24"/>
              </w:rPr>
              <w:t> </w:t>
            </w:r>
          </w:p>
        </w:tc>
      </w:tr>
      <w:tr w:rsidR="006C6B46">
        <w:trPr>
          <w:trHeight w:val="284"/>
          <w:jc w:val="center"/>
        </w:trPr>
        <w:tc>
          <w:tcPr>
            <w:tcW w:w="642" w:type="dxa"/>
            <w:tcBorders>
              <w:top w:val="single" w:sz="8" w:space="0" w:color="auto"/>
              <w:left w:val="single" w:sz="8" w:space="0" w:color="auto"/>
              <w:bottom w:val="single" w:sz="8" w:space="0" w:color="auto"/>
              <w:right w:val="single" w:sz="8" w:space="0" w:color="auto"/>
            </w:tcBorders>
            <w:tcMar>
              <w:top w:w="0" w:type="dxa"/>
              <w:left w:w="10" w:type="dxa"/>
              <w:bottom w:w="0" w:type="dxa"/>
              <w:right w:w="10" w:type="dxa"/>
            </w:tcMar>
            <w:vAlign w:val="center"/>
          </w:tcPr>
          <w:p w:rsidR="006C6B46" w:rsidRDefault="00CA01E6">
            <w:pPr>
              <w:widowControl/>
              <w:spacing w:line="360" w:lineRule="auto"/>
              <w:jc w:val="center"/>
              <w:rPr>
                <w:rFonts w:ascii="宋体" w:hAnsi="宋体"/>
                <w:kern w:val="0"/>
                <w:sz w:val="24"/>
              </w:rPr>
            </w:pPr>
            <w:r>
              <w:rPr>
                <w:rFonts w:ascii="宋体" w:hAnsi="宋体" w:hint="eastAsia"/>
                <w:kern w:val="0"/>
                <w:sz w:val="24"/>
              </w:rPr>
              <w:t> </w:t>
            </w:r>
          </w:p>
        </w:tc>
        <w:tc>
          <w:tcPr>
            <w:tcW w:w="1821" w:type="dxa"/>
            <w:tcBorders>
              <w:top w:val="single" w:sz="8" w:space="0" w:color="auto"/>
              <w:left w:val="single" w:sz="8" w:space="0" w:color="auto"/>
              <w:bottom w:val="single" w:sz="8" w:space="0" w:color="auto"/>
              <w:right w:val="single" w:sz="8" w:space="0" w:color="auto"/>
            </w:tcBorders>
            <w:tcMar>
              <w:top w:w="0" w:type="dxa"/>
              <w:left w:w="10" w:type="dxa"/>
              <w:bottom w:w="0" w:type="dxa"/>
              <w:right w:w="10" w:type="dxa"/>
            </w:tcMar>
            <w:vAlign w:val="center"/>
          </w:tcPr>
          <w:p w:rsidR="006C6B46" w:rsidRDefault="00CA01E6">
            <w:pPr>
              <w:widowControl/>
              <w:spacing w:line="360" w:lineRule="auto"/>
              <w:jc w:val="center"/>
              <w:rPr>
                <w:rFonts w:ascii="宋体" w:hAnsi="宋体"/>
                <w:kern w:val="0"/>
                <w:sz w:val="24"/>
              </w:rPr>
            </w:pPr>
            <w:r>
              <w:rPr>
                <w:rFonts w:ascii="宋体" w:hAnsi="宋体" w:hint="eastAsia"/>
                <w:kern w:val="0"/>
                <w:sz w:val="24"/>
              </w:rPr>
              <w:t> </w:t>
            </w:r>
          </w:p>
        </w:tc>
        <w:tc>
          <w:tcPr>
            <w:tcW w:w="1888" w:type="dxa"/>
            <w:tcBorders>
              <w:top w:val="single" w:sz="8" w:space="0" w:color="auto"/>
              <w:left w:val="single" w:sz="8" w:space="0" w:color="auto"/>
              <w:bottom w:val="single" w:sz="8" w:space="0" w:color="auto"/>
              <w:right w:val="single" w:sz="8" w:space="0" w:color="auto"/>
            </w:tcBorders>
            <w:tcMar>
              <w:top w:w="0" w:type="dxa"/>
              <w:left w:w="10" w:type="dxa"/>
              <w:bottom w:w="0" w:type="dxa"/>
              <w:right w:w="10" w:type="dxa"/>
            </w:tcMar>
            <w:vAlign w:val="center"/>
          </w:tcPr>
          <w:p w:rsidR="006C6B46" w:rsidRDefault="00CA01E6">
            <w:pPr>
              <w:widowControl/>
              <w:spacing w:line="360" w:lineRule="auto"/>
              <w:jc w:val="center"/>
              <w:rPr>
                <w:rFonts w:ascii="宋体" w:hAnsi="宋体"/>
                <w:kern w:val="0"/>
                <w:sz w:val="24"/>
              </w:rPr>
            </w:pPr>
            <w:r>
              <w:rPr>
                <w:rFonts w:ascii="宋体" w:hAnsi="宋体" w:hint="eastAsia"/>
                <w:kern w:val="0"/>
                <w:sz w:val="24"/>
              </w:rPr>
              <w:t> </w:t>
            </w:r>
          </w:p>
        </w:tc>
        <w:tc>
          <w:tcPr>
            <w:tcW w:w="3012" w:type="dxa"/>
            <w:gridSpan w:val="2"/>
            <w:tcBorders>
              <w:top w:val="single" w:sz="8" w:space="0" w:color="auto"/>
              <w:left w:val="single" w:sz="8" w:space="0" w:color="auto"/>
              <w:bottom w:val="single" w:sz="8" w:space="0" w:color="auto"/>
              <w:right w:val="single" w:sz="8" w:space="0" w:color="auto"/>
            </w:tcBorders>
            <w:tcMar>
              <w:top w:w="0" w:type="dxa"/>
              <w:left w:w="10" w:type="dxa"/>
              <w:bottom w:w="0" w:type="dxa"/>
              <w:right w:w="10" w:type="dxa"/>
            </w:tcMar>
            <w:vAlign w:val="center"/>
          </w:tcPr>
          <w:p w:rsidR="006C6B46" w:rsidRDefault="00CA01E6">
            <w:pPr>
              <w:widowControl/>
              <w:spacing w:line="360" w:lineRule="auto"/>
              <w:jc w:val="center"/>
              <w:rPr>
                <w:rFonts w:ascii="宋体" w:hAnsi="宋体"/>
                <w:kern w:val="0"/>
                <w:sz w:val="24"/>
              </w:rPr>
            </w:pPr>
            <w:r>
              <w:rPr>
                <w:rFonts w:ascii="宋体" w:hAnsi="宋体" w:hint="eastAsia"/>
                <w:kern w:val="0"/>
                <w:sz w:val="24"/>
              </w:rPr>
              <w:t> </w:t>
            </w:r>
          </w:p>
        </w:tc>
        <w:tc>
          <w:tcPr>
            <w:tcW w:w="1246" w:type="dxa"/>
            <w:tcBorders>
              <w:top w:val="single" w:sz="8" w:space="0" w:color="auto"/>
              <w:left w:val="single" w:sz="8" w:space="0" w:color="auto"/>
              <w:bottom w:val="single" w:sz="8" w:space="0" w:color="auto"/>
              <w:right w:val="single" w:sz="8" w:space="0" w:color="auto"/>
            </w:tcBorders>
            <w:tcMar>
              <w:top w:w="0" w:type="dxa"/>
              <w:left w:w="10" w:type="dxa"/>
              <w:bottom w:w="0" w:type="dxa"/>
              <w:right w:w="10" w:type="dxa"/>
            </w:tcMar>
            <w:vAlign w:val="center"/>
          </w:tcPr>
          <w:p w:rsidR="006C6B46" w:rsidRDefault="00CA01E6">
            <w:pPr>
              <w:widowControl/>
              <w:spacing w:line="360" w:lineRule="auto"/>
              <w:jc w:val="center"/>
              <w:rPr>
                <w:rFonts w:ascii="宋体" w:hAnsi="宋体"/>
                <w:kern w:val="0"/>
                <w:sz w:val="24"/>
              </w:rPr>
            </w:pPr>
            <w:r>
              <w:rPr>
                <w:rFonts w:ascii="宋体" w:hAnsi="宋体" w:hint="eastAsia"/>
                <w:kern w:val="0"/>
                <w:sz w:val="24"/>
              </w:rPr>
              <w:t> </w:t>
            </w:r>
          </w:p>
        </w:tc>
      </w:tr>
      <w:tr w:rsidR="006C6B46">
        <w:trPr>
          <w:trHeight w:val="284"/>
          <w:jc w:val="center"/>
        </w:trPr>
        <w:tc>
          <w:tcPr>
            <w:tcW w:w="642" w:type="dxa"/>
            <w:tcBorders>
              <w:top w:val="single" w:sz="8" w:space="0" w:color="auto"/>
              <w:left w:val="single" w:sz="8" w:space="0" w:color="auto"/>
              <w:bottom w:val="single" w:sz="8" w:space="0" w:color="auto"/>
              <w:right w:val="single" w:sz="8" w:space="0" w:color="auto"/>
            </w:tcBorders>
            <w:tcMar>
              <w:top w:w="0" w:type="dxa"/>
              <w:left w:w="10" w:type="dxa"/>
              <w:bottom w:w="0" w:type="dxa"/>
              <w:right w:w="10" w:type="dxa"/>
            </w:tcMar>
            <w:vAlign w:val="center"/>
          </w:tcPr>
          <w:p w:rsidR="006C6B46" w:rsidRDefault="00CA01E6">
            <w:pPr>
              <w:widowControl/>
              <w:spacing w:line="360" w:lineRule="auto"/>
              <w:jc w:val="center"/>
              <w:rPr>
                <w:rFonts w:ascii="宋体" w:hAnsi="宋体"/>
                <w:kern w:val="0"/>
                <w:sz w:val="24"/>
              </w:rPr>
            </w:pPr>
            <w:r>
              <w:rPr>
                <w:rFonts w:ascii="宋体" w:hAnsi="宋体" w:hint="eastAsia"/>
                <w:kern w:val="0"/>
                <w:sz w:val="24"/>
              </w:rPr>
              <w:t> </w:t>
            </w:r>
          </w:p>
        </w:tc>
        <w:tc>
          <w:tcPr>
            <w:tcW w:w="1821" w:type="dxa"/>
            <w:tcBorders>
              <w:top w:val="single" w:sz="8" w:space="0" w:color="auto"/>
              <w:left w:val="single" w:sz="8" w:space="0" w:color="auto"/>
              <w:bottom w:val="single" w:sz="8" w:space="0" w:color="auto"/>
              <w:right w:val="single" w:sz="8" w:space="0" w:color="auto"/>
            </w:tcBorders>
            <w:tcMar>
              <w:top w:w="0" w:type="dxa"/>
              <w:left w:w="10" w:type="dxa"/>
              <w:bottom w:w="0" w:type="dxa"/>
              <w:right w:w="10" w:type="dxa"/>
            </w:tcMar>
            <w:vAlign w:val="center"/>
          </w:tcPr>
          <w:p w:rsidR="006C6B46" w:rsidRDefault="00CA01E6">
            <w:pPr>
              <w:widowControl/>
              <w:spacing w:line="360" w:lineRule="auto"/>
              <w:jc w:val="center"/>
              <w:rPr>
                <w:rFonts w:ascii="宋体" w:hAnsi="宋体"/>
                <w:kern w:val="0"/>
                <w:sz w:val="24"/>
              </w:rPr>
            </w:pPr>
            <w:r>
              <w:rPr>
                <w:rFonts w:ascii="宋体" w:hAnsi="宋体" w:hint="eastAsia"/>
                <w:kern w:val="0"/>
                <w:sz w:val="24"/>
              </w:rPr>
              <w:t> </w:t>
            </w:r>
          </w:p>
        </w:tc>
        <w:tc>
          <w:tcPr>
            <w:tcW w:w="1888" w:type="dxa"/>
            <w:tcBorders>
              <w:top w:val="single" w:sz="8" w:space="0" w:color="auto"/>
              <w:left w:val="single" w:sz="8" w:space="0" w:color="auto"/>
              <w:bottom w:val="single" w:sz="8" w:space="0" w:color="auto"/>
              <w:right w:val="single" w:sz="8" w:space="0" w:color="auto"/>
            </w:tcBorders>
            <w:tcMar>
              <w:top w:w="0" w:type="dxa"/>
              <w:left w:w="10" w:type="dxa"/>
              <w:bottom w:w="0" w:type="dxa"/>
              <w:right w:w="10" w:type="dxa"/>
            </w:tcMar>
            <w:vAlign w:val="center"/>
          </w:tcPr>
          <w:p w:rsidR="006C6B46" w:rsidRDefault="00CA01E6">
            <w:pPr>
              <w:widowControl/>
              <w:spacing w:line="360" w:lineRule="auto"/>
              <w:jc w:val="center"/>
              <w:rPr>
                <w:rFonts w:ascii="宋体" w:hAnsi="宋体"/>
                <w:kern w:val="0"/>
                <w:sz w:val="24"/>
              </w:rPr>
            </w:pPr>
            <w:r>
              <w:rPr>
                <w:rFonts w:ascii="宋体" w:hAnsi="宋体" w:hint="eastAsia"/>
                <w:kern w:val="0"/>
                <w:sz w:val="24"/>
              </w:rPr>
              <w:t> </w:t>
            </w:r>
          </w:p>
        </w:tc>
        <w:tc>
          <w:tcPr>
            <w:tcW w:w="3012" w:type="dxa"/>
            <w:gridSpan w:val="2"/>
            <w:tcBorders>
              <w:top w:val="single" w:sz="8" w:space="0" w:color="auto"/>
              <w:left w:val="single" w:sz="8" w:space="0" w:color="auto"/>
              <w:bottom w:val="single" w:sz="8" w:space="0" w:color="auto"/>
              <w:right w:val="single" w:sz="8" w:space="0" w:color="auto"/>
            </w:tcBorders>
            <w:tcMar>
              <w:top w:w="0" w:type="dxa"/>
              <w:left w:w="10" w:type="dxa"/>
              <w:bottom w:w="0" w:type="dxa"/>
              <w:right w:w="10" w:type="dxa"/>
            </w:tcMar>
            <w:vAlign w:val="center"/>
          </w:tcPr>
          <w:p w:rsidR="006C6B46" w:rsidRDefault="00CA01E6">
            <w:pPr>
              <w:widowControl/>
              <w:spacing w:line="360" w:lineRule="auto"/>
              <w:jc w:val="center"/>
              <w:rPr>
                <w:rFonts w:ascii="宋体" w:hAnsi="宋体"/>
                <w:kern w:val="0"/>
                <w:sz w:val="24"/>
              </w:rPr>
            </w:pPr>
            <w:r>
              <w:rPr>
                <w:rFonts w:ascii="宋体" w:hAnsi="宋体" w:hint="eastAsia"/>
                <w:kern w:val="0"/>
                <w:sz w:val="24"/>
              </w:rPr>
              <w:t> </w:t>
            </w:r>
          </w:p>
        </w:tc>
        <w:tc>
          <w:tcPr>
            <w:tcW w:w="1246" w:type="dxa"/>
            <w:tcBorders>
              <w:top w:val="single" w:sz="8" w:space="0" w:color="auto"/>
              <w:left w:val="single" w:sz="8" w:space="0" w:color="auto"/>
              <w:bottom w:val="single" w:sz="8" w:space="0" w:color="auto"/>
              <w:right w:val="single" w:sz="8" w:space="0" w:color="auto"/>
            </w:tcBorders>
            <w:tcMar>
              <w:top w:w="0" w:type="dxa"/>
              <w:left w:w="10" w:type="dxa"/>
              <w:bottom w:w="0" w:type="dxa"/>
              <w:right w:w="10" w:type="dxa"/>
            </w:tcMar>
            <w:vAlign w:val="center"/>
          </w:tcPr>
          <w:p w:rsidR="006C6B46" w:rsidRDefault="00CA01E6">
            <w:pPr>
              <w:widowControl/>
              <w:spacing w:line="360" w:lineRule="auto"/>
              <w:jc w:val="center"/>
              <w:rPr>
                <w:rFonts w:ascii="宋体" w:hAnsi="宋体"/>
                <w:kern w:val="0"/>
                <w:sz w:val="24"/>
              </w:rPr>
            </w:pPr>
            <w:r>
              <w:rPr>
                <w:rFonts w:ascii="宋体" w:hAnsi="宋体" w:hint="eastAsia"/>
                <w:kern w:val="0"/>
                <w:sz w:val="24"/>
              </w:rPr>
              <w:t> </w:t>
            </w:r>
          </w:p>
        </w:tc>
      </w:tr>
      <w:tr w:rsidR="006C6B46">
        <w:trPr>
          <w:jc w:val="center"/>
        </w:trPr>
        <w:tc>
          <w:tcPr>
            <w:tcW w:w="642" w:type="dxa"/>
            <w:tcBorders>
              <w:top w:val="nil"/>
              <w:left w:val="nil"/>
              <w:bottom w:val="nil"/>
              <w:right w:val="nil"/>
            </w:tcBorders>
            <w:tcMar>
              <w:top w:w="0" w:type="dxa"/>
              <w:left w:w="10" w:type="dxa"/>
              <w:bottom w:w="0" w:type="dxa"/>
              <w:right w:w="10" w:type="dxa"/>
            </w:tcMar>
            <w:vAlign w:val="center"/>
          </w:tcPr>
          <w:p w:rsidR="006C6B46" w:rsidRDefault="00CA01E6">
            <w:pPr>
              <w:widowControl/>
              <w:spacing w:line="360" w:lineRule="auto"/>
              <w:jc w:val="left"/>
              <w:rPr>
                <w:rFonts w:ascii="宋体" w:hAnsi="宋体"/>
                <w:kern w:val="0"/>
                <w:sz w:val="24"/>
              </w:rPr>
            </w:pPr>
            <w:r>
              <w:rPr>
                <w:rFonts w:ascii="宋体" w:hAnsi="宋体" w:cs="Arial"/>
                <w:kern w:val="0"/>
                <w:sz w:val="24"/>
              </w:rPr>
              <w:t> </w:t>
            </w:r>
          </w:p>
        </w:tc>
        <w:tc>
          <w:tcPr>
            <w:tcW w:w="1821" w:type="dxa"/>
            <w:tcBorders>
              <w:top w:val="nil"/>
              <w:left w:val="nil"/>
              <w:bottom w:val="nil"/>
              <w:right w:val="nil"/>
            </w:tcBorders>
            <w:tcMar>
              <w:top w:w="0" w:type="dxa"/>
              <w:left w:w="10" w:type="dxa"/>
              <w:bottom w:w="0" w:type="dxa"/>
              <w:right w:w="10" w:type="dxa"/>
            </w:tcMar>
            <w:vAlign w:val="center"/>
          </w:tcPr>
          <w:p w:rsidR="006C6B46" w:rsidRDefault="00CA01E6">
            <w:pPr>
              <w:widowControl/>
              <w:spacing w:line="360" w:lineRule="auto"/>
              <w:jc w:val="left"/>
              <w:rPr>
                <w:rFonts w:ascii="宋体" w:hAnsi="宋体"/>
                <w:kern w:val="0"/>
                <w:sz w:val="24"/>
              </w:rPr>
            </w:pPr>
            <w:r>
              <w:rPr>
                <w:rFonts w:ascii="宋体" w:hAnsi="宋体" w:cs="Arial"/>
                <w:kern w:val="0"/>
                <w:sz w:val="24"/>
              </w:rPr>
              <w:t> </w:t>
            </w:r>
          </w:p>
        </w:tc>
        <w:tc>
          <w:tcPr>
            <w:tcW w:w="1888" w:type="dxa"/>
            <w:tcBorders>
              <w:top w:val="nil"/>
              <w:left w:val="nil"/>
              <w:bottom w:val="nil"/>
              <w:right w:val="nil"/>
            </w:tcBorders>
            <w:tcMar>
              <w:top w:w="0" w:type="dxa"/>
              <w:left w:w="10" w:type="dxa"/>
              <w:bottom w:w="0" w:type="dxa"/>
              <w:right w:w="10" w:type="dxa"/>
            </w:tcMar>
            <w:vAlign w:val="center"/>
          </w:tcPr>
          <w:p w:rsidR="006C6B46" w:rsidRDefault="00CA01E6">
            <w:pPr>
              <w:widowControl/>
              <w:spacing w:line="360" w:lineRule="auto"/>
              <w:jc w:val="left"/>
              <w:rPr>
                <w:rFonts w:ascii="宋体" w:hAnsi="宋体"/>
                <w:kern w:val="0"/>
                <w:sz w:val="24"/>
              </w:rPr>
            </w:pPr>
            <w:r>
              <w:rPr>
                <w:rFonts w:ascii="宋体" w:hAnsi="宋体" w:cs="Arial"/>
                <w:kern w:val="0"/>
                <w:sz w:val="24"/>
              </w:rPr>
              <w:t> </w:t>
            </w:r>
          </w:p>
        </w:tc>
        <w:tc>
          <w:tcPr>
            <w:tcW w:w="1298" w:type="dxa"/>
            <w:tcBorders>
              <w:top w:val="nil"/>
              <w:left w:val="nil"/>
              <w:bottom w:val="nil"/>
              <w:right w:val="nil"/>
            </w:tcBorders>
            <w:tcMar>
              <w:top w:w="0" w:type="dxa"/>
              <w:left w:w="10" w:type="dxa"/>
              <w:bottom w:w="0" w:type="dxa"/>
              <w:right w:w="10" w:type="dxa"/>
            </w:tcMar>
            <w:vAlign w:val="center"/>
          </w:tcPr>
          <w:p w:rsidR="006C6B46" w:rsidRDefault="00CA01E6">
            <w:pPr>
              <w:widowControl/>
              <w:spacing w:line="360" w:lineRule="auto"/>
              <w:jc w:val="left"/>
              <w:rPr>
                <w:rFonts w:ascii="宋体" w:hAnsi="宋体"/>
                <w:kern w:val="0"/>
                <w:sz w:val="24"/>
              </w:rPr>
            </w:pPr>
            <w:r>
              <w:rPr>
                <w:rFonts w:ascii="宋体" w:hAnsi="宋体" w:cs="Arial"/>
                <w:kern w:val="0"/>
                <w:sz w:val="24"/>
              </w:rPr>
              <w:t> </w:t>
            </w:r>
          </w:p>
        </w:tc>
        <w:tc>
          <w:tcPr>
            <w:tcW w:w="1714" w:type="dxa"/>
            <w:tcBorders>
              <w:top w:val="nil"/>
              <w:left w:val="nil"/>
              <w:bottom w:val="nil"/>
              <w:right w:val="nil"/>
            </w:tcBorders>
            <w:tcMar>
              <w:top w:w="0" w:type="dxa"/>
              <w:left w:w="10" w:type="dxa"/>
              <w:bottom w:w="0" w:type="dxa"/>
              <w:right w:w="10" w:type="dxa"/>
            </w:tcMar>
            <w:vAlign w:val="center"/>
          </w:tcPr>
          <w:p w:rsidR="006C6B46" w:rsidRDefault="00CA01E6">
            <w:pPr>
              <w:widowControl/>
              <w:spacing w:line="360" w:lineRule="auto"/>
              <w:jc w:val="left"/>
              <w:rPr>
                <w:rFonts w:ascii="宋体" w:hAnsi="宋体"/>
                <w:kern w:val="0"/>
                <w:sz w:val="24"/>
              </w:rPr>
            </w:pPr>
            <w:r>
              <w:rPr>
                <w:rFonts w:ascii="宋体" w:hAnsi="宋体" w:cs="Arial"/>
                <w:kern w:val="0"/>
                <w:sz w:val="24"/>
              </w:rPr>
              <w:t> </w:t>
            </w:r>
          </w:p>
        </w:tc>
        <w:tc>
          <w:tcPr>
            <w:tcW w:w="1246" w:type="dxa"/>
            <w:tcBorders>
              <w:top w:val="nil"/>
              <w:left w:val="nil"/>
              <w:bottom w:val="nil"/>
              <w:right w:val="nil"/>
            </w:tcBorders>
            <w:tcMar>
              <w:top w:w="0" w:type="dxa"/>
              <w:left w:w="10" w:type="dxa"/>
              <w:bottom w:w="0" w:type="dxa"/>
              <w:right w:w="10" w:type="dxa"/>
            </w:tcMar>
            <w:vAlign w:val="center"/>
          </w:tcPr>
          <w:p w:rsidR="006C6B46" w:rsidRDefault="00CA01E6">
            <w:pPr>
              <w:widowControl/>
              <w:spacing w:line="360" w:lineRule="auto"/>
              <w:jc w:val="left"/>
              <w:rPr>
                <w:rFonts w:ascii="宋体" w:hAnsi="宋体"/>
                <w:kern w:val="0"/>
                <w:sz w:val="24"/>
              </w:rPr>
            </w:pPr>
            <w:r>
              <w:rPr>
                <w:rFonts w:ascii="宋体" w:hAnsi="宋体" w:cs="Arial"/>
                <w:kern w:val="0"/>
                <w:sz w:val="24"/>
              </w:rPr>
              <w:t> </w:t>
            </w:r>
          </w:p>
        </w:tc>
      </w:tr>
      <w:tr w:rsidR="006C6B46">
        <w:trPr>
          <w:jc w:val="center"/>
        </w:trPr>
        <w:tc>
          <w:tcPr>
            <w:tcW w:w="642" w:type="dxa"/>
            <w:tcBorders>
              <w:top w:val="nil"/>
              <w:left w:val="nil"/>
              <w:bottom w:val="nil"/>
              <w:right w:val="nil"/>
            </w:tcBorders>
            <w:vAlign w:val="center"/>
          </w:tcPr>
          <w:p w:rsidR="006C6B46" w:rsidRDefault="006C6B46">
            <w:pPr>
              <w:widowControl/>
              <w:spacing w:line="360" w:lineRule="auto"/>
              <w:jc w:val="left"/>
              <w:rPr>
                <w:rFonts w:ascii="宋体" w:hAnsi="宋体" w:cs="宋体"/>
                <w:kern w:val="0"/>
                <w:sz w:val="24"/>
              </w:rPr>
            </w:pPr>
          </w:p>
        </w:tc>
        <w:tc>
          <w:tcPr>
            <w:tcW w:w="1821" w:type="dxa"/>
            <w:tcBorders>
              <w:top w:val="nil"/>
              <w:left w:val="nil"/>
              <w:bottom w:val="nil"/>
              <w:right w:val="nil"/>
            </w:tcBorders>
            <w:vAlign w:val="center"/>
          </w:tcPr>
          <w:p w:rsidR="006C6B46" w:rsidRDefault="006C6B46">
            <w:pPr>
              <w:widowControl/>
              <w:spacing w:line="360" w:lineRule="auto"/>
              <w:jc w:val="left"/>
              <w:rPr>
                <w:rFonts w:ascii="宋体" w:hAnsi="宋体" w:cs="宋体"/>
                <w:kern w:val="0"/>
                <w:sz w:val="24"/>
              </w:rPr>
            </w:pPr>
          </w:p>
        </w:tc>
        <w:tc>
          <w:tcPr>
            <w:tcW w:w="1888" w:type="dxa"/>
            <w:tcBorders>
              <w:top w:val="nil"/>
              <w:left w:val="nil"/>
              <w:bottom w:val="nil"/>
              <w:right w:val="nil"/>
            </w:tcBorders>
            <w:vAlign w:val="center"/>
          </w:tcPr>
          <w:p w:rsidR="006C6B46" w:rsidRDefault="006C6B46">
            <w:pPr>
              <w:widowControl/>
              <w:spacing w:line="360" w:lineRule="auto"/>
              <w:jc w:val="left"/>
              <w:rPr>
                <w:rFonts w:ascii="宋体" w:hAnsi="宋体" w:cs="宋体"/>
                <w:kern w:val="0"/>
                <w:sz w:val="24"/>
              </w:rPr>
            </w:pPr>
          </w:p>
        </w:tc>
        <w:tc>
          <w:tcPr>
            <w:tcW w:w="1298" w:type="dxa"/>
            <w:tcBorders>
              <w:top w:val="nil"/>
              <w:left w:val="nil"/>
              <w:bottom w:val="nil"/>
              <w:right w:val="nil"/>
            </w:tcBorders>
            <w:vAlign w:val="center"/>
          </w:tcPr>
          <w:p w:rsidR="006C6B46" w:rsidRDefault="006C6B46">
            <w:pPr>
              <w:widowControl/>
              <w:spacing w:line="360" w:lineRule="auto"/>
              <w:jc w:val="left"/>
              <w:rPr>
                <w:rFonts w:ascii="宋体" w:hAnsi="宋体" w:cs="宋体"/>
                <w:kern w:val="0"/>
                <w:sz w:val="24"/>
              </w:rPr>
            </w:pPr>
          </w:p>
        </w:tc>
        <w:tc>
          <w:tcPr>
            <w:tcW w:w="1714" w:type="dxa"/>
            <w:tcBorders>
              <w:top w:val="nil"/>
              <w:left w:val="nil"/>
              <w:bottom w:val="nil"/>
              <w:right w:val="nil"/>
            </w:tcBorders>
            <w:vAlign w:val="center"/>
          </w:tcPr>
          <w:p w:rsidR="006C6B46" w:rsidRDefault="006C6B46">
            <w:pPr>
              <w:widowControl/>
              <w:spacing w:line="360" w:lineRule="auto"/>
              <w:jc w:val="left"/>
              <w:rPr>
                <w:rFonts w:ascii="宋体" w:hAnsi="宋体" w:cs="宋体"/>
                <w:kern w:val="0"/>
                <w:sz w:val="24"/>
              </w:rPr>
            </w:pPr>
          </w:p>
        </w:tc>
        <w:tc>
          <w:tcPr>
            <w:tcW w:w="1246" w:type="dxa"/>
            <w:tcBorders>
              <w:top w:val="nil"/>
              <w:left w:val="nil"/>
              <w:bottom w:val="nil"/>
              <w:right w:val="nil"/>
            </w:tcBorders>
            <w:vAlign w:val="center"/>
          </w:tcPr>
          <w:p w:rsidR="006C6B46" w:rsidRDefault="006C6B46">
            <w:pPr>
              <w:widowControl/>
              <w:spacing w:line="360" w:lineRule="auto"/>
              <w:jc w:val="left"/>
              <w:rPr>
                <w:rFonts w:ascii="宋体" w:hAnsi="宋体" w:cs="宋体"/>
                <w:kern w:val="0"/>
                <w:sz w:val="24"/>
              </w:rPr>
            </w:pPr>
          </w:p>
        </w:tc>
      </w:tr>
    </w:tbl>
    <w:p w:rsidR="006C6B46" w:rsidRDefault="00CA01E6">
      <w:pPr>
        <w:widowControl/>
        <w:spacing w:line="360" w:lineRule="auto"/>
        <w:jc w:val="left"/>
        <w:rPr>
          <w:rFonts w:ascii="宋体" w:hAnsi="宋体" w:cs="宋体"/>
          <w:kern w:val="0"/>
          <w:szCs w:val="21"/>
        </w:rPr>
      </w:pPr>
      <w:r>
        <w:rPr>
          <w:rFonts w:ascii="宋体" w:hAnsi="宋体" w:cs="宋体" w:hint="eastAsia"/>
          <w:kern w:val="0"/>
          <w:szCs w:val="21"/>
        </w:rPr>
        <w:t>说明：如果行数不够，请自行增加。</w:t>
      </w:r>
    </w:p>
    <w:p w:rsidR="006C6B46" w:rsidRDefault="006C6B46">
      <w:pPr>
        <w:wordWrap w:val="0"/>
        <w:spacing w:line="360" w:lineRule="auto"/>
        <w:jc w:val="right"/>
        <w:rPr>
          <w:rFonts w:ascii="宋体" w:hAnsi="宋体"/>
          <w:sz w:val="24"/>
        </w:rPr>
      </w:pPr>
    </w:p>
    <w:p w:rsidR="006C6B46" w:rsidRDefault="00CA01E6">
      <w:pPr>
        <w:wordWrap w:val="0"/>
        <w:spacing w:line="360" w:lineRule="auto"/>
        <w:jc w:val="right"/>
        <w:rPr>
          <w:rFonts w:ascii="宋体" w:hAnsi="宋体"/>
          <w:sz w:val="24"/>
        </w:rPr>
      </w:pPr>
      <w:r>
        <w:rPr>
          <w:rFonts w:ascii="宋体" w:hAnsi="宋体" w:hint="eastAsia"/>
          <w:sz w:val="24"/>
        </w:rPr>
        <w:t xml:space="preserve">投标单位全称（公章）：           </w:t>
      </w:r>
    </w:p>
    <w:p w:rsidR="006C6B46" w:rsidRDefault="00CA01E6">
      <w:pPr>
        <w:wordWrap w:val="0"/>
        <w:spacing w:line="360" w:lineRule="auto"/>
        <w:jc w:val="right"/>
        <w:rPr>
          <w:rFonts w:ascii="宋体" w:hAnsi="宋体"/>
          <w:sz w:val="24"/>
        </w:rPr>
      </w:pPr>
      <w:r>
        <w:rPr>
          <w:rFonts w:ascii="宋体" w:hAnsi="宋体" w:hint="eastAsia"/>
          <w:sz w:val="24"/>
        </w:rPr>
        <w:t xml:space="preserve">法定代表人或授权人签字：         </w:t>
      </w:r>
    </w:p>
    <w:p w:rsidR="006C6B46" w:rsidRDefault="00CA01E6">
      <w:pPr>
        <w:wordWrap w:val="0"/>
        <w:spacing w:line="360" w:lineRule="auto"/>
        <w:jc w:val="right"/>
        <w:rPr>
          <w:rFonts w:ascii="宋体" w:hAnsi="宋体"/>
          <w:sz w:val="24"/>
        </w:rPr>
      </w:pPr>
      <w:r>
        <w:rPr>
          <w:rFonts w:ascii="宋体" w:hAnsi="宋体" w:hint="eastAsia"/>
          <w:sz w:val="24"/>
        </w:rPr>
        <w:t xml:space="preserve">日  期：                         </w:t>
      </w:r>
    </w:p>
    <w:p w:rsidR="006C6B46" w:rsidRDefault="006C6B46">
      <w:pPr>
        <w:jc w:val="center"/>
        <w:rPr>
          <w:rFonts w:ascii="黑体" w:eastAsia="黑体" w:hAnsi="Arial"/>
          <w:b/>
          <w:sz w:val="36"/>
        </w:rPr>
      </w:pPr>
    </w:p>
    <w:p w:rsidR="006C6B46" w:rsidRDefault="006C6B46">
      <w:pPr>
        <w:jc w:val="center"/>
        <w:rPr>
          <w:rFonts w:ascii="黑体" w:eastAsia="黑体" w:hAnsi="Arial"/>
          <w:b/>
          <w:sz w:val="36"/>
        </w:rPr>
      </w:pPr>
    </w:p>
    <w:p w:rsidR="006C6B46" w:rsidRDefault="006C6B46">
      <w:pPr>
        <w:jc w:val="center"/>
        <w:rPr>
          <w:rFonts w:ascii="黑体" w:eastAsia="黑体" w:hAnsi="Arial"/>
          <w:b/>
          <w:sz w:val="36"/>
        </w:rPr>
      </w:pPr>
    </w:p>
    <w:p w:rsidR="006C6B46" w:rsidRDefault="006C6B46">
      <w:pPr>
        <w:jc w:val="center"/>
        <w:rPr>
          <w:rFonts w:ascii="黑体" w:eastAsia="黑体" w:hAnsi="Arial"/>
          <w:b/>
          <w:sz w:val="36"/>
        </w:rPr>
      </w:pPr>
    </w:p>
    <w:p w:rsidR="006C6B46" w:rsidRDefault="006C6B46">
      <w:pPr>
        <w:jc w:val="center"/>
        <w:rPr>
          <w:rFonts w:ascii="黑体" w:eastAsia="黑体" w:hAnsi="Arial"/>
          <w:b/>
          <w:sz w:val="36"/>
        </w:rPr>
      </w:pPr>
    </w:p>
    <w:p w:rsidR="006C6B46" w:rsidRDefault="006C6B46">
      <w:pPr>
        <w:jc w:val="center"/>
        <w:rPr>
          <w:rFonts w:ascii="黑体" w:eastAsia="黑体" w:hAnsi="Arial"/>
          <w:b/>
          <w:sz w:val="36"/>
        </w:rPr>
      </w:pPr>
    </w:p>
    <w:p w:rsidR="006C6B46" w:rsidRDefault="006C6B46">
      <w:pPr>
        <w:pStyle w:val="4"/>
      </w:pPr>
    </w:p>
    <w:p w:rsidR="006C6B46" w:rsidRDefault="006C6B46">
      <w:pPr>
        <w:jc w:val="center"/>
        <w:rPr>
          <w:rFonts w:ascii="黑体" w:eastAsia="黑体" w:hAnsi="Arial"/>
          <w:b/>
          <w:sz w:val="36"/>
        </w:rPr>
      </w:pPr>
    </w:p>
    <w:p w:rsidR="006C6B46" w:rsidRDefault="00CA01E6">
      <w:pPr>
        <w:rPr>
          <w:rFonts w:ascii="宋体" w:hAnsi="宋体"/>
          <w:sz w:val="32"/>
          <w:szCs w:val="32"/>
        </w:rPr>
      </w:pPr>
      <w:r>
        <w:rPr>
          <w:rFonts w:ascii="宋体" w:hAnsi="宋体" w:hint="eastAsia"/>
          <w:sz w:val="32"/>
          <w:szCs w:val="32"/>
        </w:rPr>
        <w:br w:type="page"/>
      </w:r>
    </w:p>
    <w:p w:rsidR="006C6B46" w:rsidRDefault="00CA01E6">
      <w:pPr>
        <w:pStyle w:val="2"/>
        <w:rPr>
          <w:rFonts w:ascii="宋体" w:eastAsia="宋体" w:hAnsi="宋体"/>
          <w:bCs w:val="0"/>
          <w:sz w:val="32"/>
          <w:szCs w:val="32"/>
        </w:rPr>
      </w:pPr>
      <w:r>
        <w:rPr>
          <w:rFonts w:ascii="宋体" w:eastAsia="宋体" w:hAnsi="宋体" w:hint="eastAsia"/>
          <w:bCs w:val="0"/>
          <w:sz w:val="32"/>
          <w:szCs w:val="32"/>
        </w:rPr>
        <w:lastRenderedPageBreak/>
        <w:t>八、商务条款偏离表</w:t>
      </w:r>
    </w:p>
    <w:p w:rsidR="006C6B46" w:rsidRDefault="00CA01E6">
      <w:pPr>
        <w:widowControl/>
        <w:spacing w:line="360" w:lineRule="auto"/>
        <w:jc w:val="left"/>
        <w:rPr>
          <w:rFonts w:ascii="宋体" w:hAnsi="宋体"/>
          <w:kern w:val="0"/>
          <w:sz w:val="24"/>
        </w:rPr>
      </w:pPr>
      <w:r>
        <w:rPr>
          <w:rFonts w:ascii="宋体" w:hAnsi="宋体" w:hint="eastAsia"/>
          <w:kern w:val="0"/>
          <w:sz w:val="24"/>
        </w:rPr>
        <w:t> </w:t>
      </w:r>
    </w:p>
    <w:tbl>
      <w:tblPr>
        <w:tblW w:w="9158" w:type="dxa"/>
        <w:jc w:val="center"/>
        <w:tblLayout w:type="fixed"/>
        <w:tblCellMar>
          <w:left w:w="0" w:type="dxa"/>
          <w:right w:w="0" w:type="dxa"/>
        </w:tblCellMar>
        <w:tblLook w:val="04A0"/>
      </w:tblPr>
      <w:tblGrid>
        <w:gridCol w:w="560"/>
        <w:gridCol w:w="1892"/>
        <w:gridCol w:w="2426"/>
        <w:gridCol w:w="1320"/>
        <w:gridCol w:w="1759"/>
        <w:gridCol w:w="1201"/>
      </w:tblGrid>
      <w:tr w:rsidR="006C6B46">
        <w:trPr>
          <w:trHeight w:val="284"/>
          <w:tblHeader/>
          <w:jc w:val="center"/>
        </w:trPr>
        <w:tc>
          <w:tcPr>
            <w:tcW w:w="6198" w:type="dxa"/>
            <w:gridSpan w:val="4"/>
            <w:tcBorders>
              <w:top w:val="nil"/>
              <w:left w:val="nil"/>
              <w:bottom w:val="single" w:sz="8" w:space="0" w:color="auto"/>
              <w:right w:val="nil"/>
            </w:tcBorders>
            <w:tcMar>
              <w:top w:w="0" w:type="dxa"/>
              <w:left w:w="10" w:type="dxa"/>
              <w:bottom w:w="0" w:type="dxa"/>
              <w:right w:w="10" w:type="dxa"/>
            </w:tcMar>
            <w:vAlign w:val="center"/>
          </w:tcPr>
          <w:p w:rsidR="006C6B46" w:rsidRDefault="00CA01E6">
            <w:pPr>
              <w:widowControl/>
              <w:spacing w:line="360" w:lineRule="auto"/>
              <w:jc w:val="left"/>
              <w:rPr>
                <w:rFonts w:ascii="宋体" w:hAnsi="宋体"/>
                <w:kern w:val="0"/>
                <w:sz w:val="24"/>
              </w:rPr>
            </w:pPr>
            <w:r>
              <w:rPr>
                <w:rFonts w:ascii="宋体" w:hAnsi="宋体" w:hint="eastAsia"/>
                <w:kern w:val="0"/>
                <w:sz w:val="24"/>
              </w:rPr>
              <w:t>项目名称：</w:t>
            </w:r>
          </w:p>
        </w:tc>
        <w:tc>
          <w:tcPr>
            <w:tcW w:w="2960" w:type="dxa"/>
            <w:gridSpan w:val="2"/>
            <w:tcBorders>
              <w:top w:val="nil"/>
              <w:left w:val="nil"/>
              <w:bottom w:val="single" w:sz="8" w:space="0" w:color="auto"/>
              <w:right w:val="nil"/>
            </w:tcBorders>
            <w:tcMar>
              <w:top w:w="0" w:type="dxa"/>
              <w:left w:w="10" w:type="dxa"/>
              <w:bottom w:w="0" w:type="dxa"/>
              <w:right w:w="10" w:type="dxa"/>
            </w:tcMar>
            <w:vAlign w:val="center"/>
          </w:tcPr>
          <w:p w:rsidR="006C6B46" w:rsidRDefault="00CA01E6">
            <w:pPr>
              <w:widowControl/>
              <w:spacing w:line="360" w:lineRule="auto"/>
              <w:jc w:val="left"/>
              <w:rPr>
                <w:rFonts w:ascii="宋体" w:hAnsi="宋体"/>
                <w:kern w:val="0"/>
                <w:sz w:val="24"/>
              </w:rPr>
            </w:pPr>
            <w:r>
              <w:rPr>
                <w:rFonts w:ascii="宋体" w:hAnsi="宋体" w:hint="eastAsia"/>
                <w:kern w:val="0"/>
                <w:sz w:val="24"/>
              </w:rPr>
              <w:t>项目编号：    </w:t>
            </w:r>
          </w:p>
        </w:tc>
      </w:tr>
      <w:tr w:rsidR="006C6B46">
        <w:trPr>
          <w:trHeight w:val="630"/>
          <w:jc w:val="center"/>
        </w:trPr>
        <w:tc>
          <w:tcPr>
            <w:tcW w:w="560" w:type="dxa"/>
            <w:tcBorders>
              <w:top w:val="single" w:sz="8" w:space="0" w:color="auto"/>
              <w:left w:val="single" w:sz="8" w:space="0" w:color="auto"/>
              <w:bottom w:val="single" w:sz="8" w:space="0" w:color="auto"/>
              <w:right w:val="single" w:sz="8" w:space="0" w:color="auto"/>
            </w:tcBorders>
            <w:tcMar>
              <w:top w:w="0" w:type="dxa"/>
              <w:left w:w="10" w:type="dxa"/>
              <w:bottom w:w="0" w:type="dxa"/>
              <w:right w:w="10" w:type="dxa"/>
            </w:tcMar>
            <w:vAlign w:val="center"/>
          </w:tcPr>
          <w:p w:rsidR="006C6B46" w:rsidRDefault="00CA01E6">
            <w:pPr>
              <w:widowControl/>
              <w:jc w:val="center"/>
              <w:rPr>
                <w:rFonts w:ascii="宋体" w:hAnsi="宋体"/>
                <w:kern w:val="0"/>
                <w:szCs w:val="21"/>
              </w:rPr>
            </w:pPr>
            <w:r>
              <w:rPr>
                <w:rFonts w:ascii="宋体" w:hAnsi="宋体" w:hint="eastAsia"/>
                <w:kern w:val="0"/>
                <w:szCs w:val="21"/>
              </w:rPr>
              <w:t>序号</w:t>
            </w:r>
          </w:p>
        </w:tc>
        <w:tc>
          <w:tcPr>
            <w:tcW w:w="1892" w:type="dxa"/>
            <w:tcBorders>
              <w:top w:val="single" w:sz="8" w:space="0" w:color="auto"/>
              <w:left w:val="single" w:sz="8" w:space="0" w:color="auto"/>
              <w:bottom w:val="single" w:sz="8" w:space="0" w:color="auto"/>
              <w:right w:val="single" w:sz="8" w:space="0" w:color="auto"/>
            </w:tcBorders>
            <w:tcMar>
              <w:top w:w="0" w:type="dxa"/>
              <w:left w:w="10" w:type="dxa"/>
              <w:bottom w:w="0" w:type="dxa"/>
              <w:right w:w="10" w:type="dxa"/>
            </w:tcMar>
            <w:vAlign w:val="center"/>
          </w:tcPr>
          <w:p w:rsidR="006C6B46" w:rsidRDefault="00CA01E6">
            <w:pPr>
              <w:widowControl/>
              <w:jc w:val="center"/>
              <w:rPr>
                <w:rFonts w:ascii="宋体" w:hAnsi="宋体"/>
                <w:kern w:val="0"/>
                <w:szCs w:val="21"/>
              </w:rPr>
            </w:pPr>
            <w:r>
              <w:rPr>
                <w:rFonts w:ascii="宋体" w:hAnsi="宋体" w:hint="eastAsia"/>
                <w:kern w:val="0"/>
                <w:szCs w:val="21"/>
              </w:rPr>
              <w:t>招标文件条目号</w:t>
            </w:r>
          </w:p>
        </w:tc>
        <w:tc>
          <w:tcPr>
            <w:tcW w:w="2426" w:type="dxa"/>
            <w:tcBorders>
              <w:top w:val="single" w:sz="8" w:space="0" w:color="auto"/>
              <w:left w:val="single" w:sz="8" w:space="0" w:color="auto"/>
              <w:bottom w:val="single" w:sz="8" w:space="0" w:color="auto"/>
              <w:right w:val="single" w:sz="8" w:space="0" w:color="auto"/>
            </w:tcBorders>
            <w:tcMar>
              <w:top w:w="0" w:type="dxa"/>
              <w:left w:w="10" w:type="dxa"/>
              <w:bottom w:w="0" w:type="dxa"/>
              <w:right w:w="10" w:type="dxa"/>
            </w:tcMar>
            <w:vAlign w:val="center"/>
          </w:tcPr>
          <w:p w:rsidR="006C6B46" w:rsidRDefault="00CA01E6">
            <w:pPr>
              <w:widowControl/>
              <w:jc w:val="center"/>
              <w:rPr>
                <w:rFonts w:ascii="宋体" w:hAnsi="宋体"/>
                <w:kern w:val="0"/>
                <w:szCs w:val="21"/>
              </w:rPr>
            </w:pPr>
            <w:r>
              <w:rPr>
                <w:rFonts w:ascii="宋体" w:hAnsi="宋体" w:hint="eastAsia"/>
                <w:kern w:val="0"/>
                <w:szCs w:val="21"/>
              </w:rPr>
              <w:t>招标文件要求的商务条款</w:t>
            </w:r>
          </w:p>
        </w:tc>
        <w:tc>
          <w:tcPr>
            <w:tcW w:w="3079" w:type="dxa"/>
            <w:gridSpan w:val="2"/>
            <w:tcBorders>
              <w:top w:val="single" w:sz="8" w:space="0" w:color="auto"/>
              <w:left w:val="single" w:sz="8" w:space="0" w:color="auto"/>
              <w:bottom w:val="single" w:sz="8" w:space="0" w:color="auto"/>
              <w:right w:val="single" w:sz="8" w:space="0" w:color="auto"/>
            </w:tcBorders>
            <w:tcMar>
              <w:top w:w="0" w:type="dxa"/>
              <w:left w:w="10" w:type="dxa"/>
              <w:bottom w:w="0" w:type="dxa"/>
              <w:right w:w="10" w:type="dxa"/>
            </w:tcMar>
            <w:vAlign w:val="center"/>
          </w:tcPr>
          <w:p w:rsidR="006C6B46" w:rsidRDefault="00CA01E6">
            <w:pPr>
              <w:widowControl/>
              <w:jc w:val="center"/>
              <w:rPr>
                <w:rFonts w:ascii="宋体" w:hAnsi="宋体"/>
                <w:kern w:val="0"/>
                <w:szCs w:val="21"/>
              </w:rPr>
            </w:pPr>
            <w:r>
              <w:rPr>
                <w:rFonts w:ascii="宋体" w:hAnsi="宋体" w:hint="eastAsia"/>
                <w:kern w:val="0"/>
                <w:szCs w:val="21"/>
              </w:rPr>
              <w:t>投标响应</w:t>
            </w:r>
          </w:p>
        </w:tc>
        <w:tc>
          <w:tcPr>
            <w:tcW w:w="1201" w:type="dxa"/>
            <w:tcBorders>
              <w:top w:val="single" w:sz="8" w:space="0" w:color="auto"/>
              <w:left w:val="single" w:sz="8" w:space="0" w:color="auto"/>
              <w:bottom w:val="single" w:sz="8" w:space="0" w:color="auto"/>
              <w:right w:val="single" w:sz="8" w:space="0" w:color="auto"/>
            </w:tcBorders>
            <w:tcMar>
              <w:top w:w="0" w:type="dxa"/>
              <w:left w:w="10" w:type="dxa"/>
              <w:bottom w:w="0" w:type="dxa"/>
              <w:right w:w="10" w:type="dxa"/>
            </w:tcMar>
            <w:vAlign w:val="center"/>
          </w:tcPr>
          <w:p w:rsidR="006C6B46" w:rsidRDefault="00CA01E6">
            <w:pPr>
              <w:widowControl/>
              <w:jc w:val="center"/>
              <w:rPr>
                <w:rFonts w:ascii="宋体" w:hAnsi="宋体"/>
                <w:kern w:val="0"/>
                <w:szCs w:val="21"/>
              </w:rPr>
            </w:pPr>
            <w:r>
              <w:rPr>
                <w:rFonts w:ascii="宋体" w:hAnsi="宋体" w:hint="eastAsia"/>
                <w:kern w:val="0"/>
                <w:szCs w:val="21"/>
              </w:rPr>
              <w:t>偏离</w:t>
            </w:r>
          </w:p>
        </w:tc>
      </w:tr>
      <w:tr w:rsidR="006C6B46">
        <w:trPr>
          <w:trHeight w:val="284"/>
          <w:jc w:val="center"/>
        </w:trPr>
        <w:tc>
          <w:tcPr>
            <w:tcW w:w="560" w:type="dxa"/>
            <w:tcBorders>
              <w:top w:val="single" w:sz="8" w:space="0" w:color="auto"/>
              <w:left w:val="single" w:sz="8" w:space="0" w:color="auto"/>
              <w:bottom w:val="single" w:sz="8" w:space="0" w:color="auto"/>
              <w:right w:val="single" w:sz="8" w:space="0" w:color="auto"/>
            </w:tcBorders>
            <w:tcMar>
              <w:top w:w="0" w:type="dxa"/>
              <w:left w:w="10" w:type="dxa"/>
              <w:bottom w:w="0" w:type="dxa"/>
              <w:right w:w="10" w:type="dxa"/>
            </w:tcMar>
            <w:vAlign w:val="center"/>
          </w:tcPr>
          <w:p w:rsidR="006C6B46" w:rsidRDefault="00CA01E6">
            <w:pPr>
              <w:widowControl/>
              <w:spacing w:line="360" w:lineRule="auto"/>
              <w:jc w:val="center"/>
              <w:rPr>
                <w:rFonts w:ascii="宋体" w:hAnsi="宋体"/>
                <w:kern w:val="0"/>
                <w:sz w:val="24"/>
              </w:rPr>
            </w:pPr>
            <w:r>
              <w:rPr>
                <w:rFonts w:ascii="宋体" w:hAnsi="宋体" w:hint="eastAsia"/>
                <w:kern w:val="0"/>
                <w:sz w:val="24"/>
              </w:rPr>
              <w:t> </w:t>
            </w:r>
          </w:p>
        </w:tc>
        <w:tc>
          <w:tcPr>
            <w:tcW w:w="1892" w:type="dxa"/>
            <w:tcBorders>
              <w:top w:val="single" w:sz="8" w:space="0" w:color="auto"/>
              <w:left w:val="single" w:sz="8" w:space="0" w:color="auto"/>
              <w:bottom w:val="single" w:sz="8" w:space="0" w:color="auto"/>
              <w:right w:val="single" w:sz="8" w:space="0" w:color="auto"/>
            </w:tcBorders>
            <w:tcMar>
              <w:top w:w="0" w:type="dxa"/>
              <w:left w:w="10" w:type="dxa"/>
              <w:bottom w:w="0" w:type="dxa"/>
              <w:right w:w="10" w:type="dxa"/>
            </w:tcMar>
            <w:vAlign w:val="center"/>
          </w:tcPr>
          <w:p w:rsidR="006C6B46" w:rsidRDefault="00CA01E6">
            <w:pPr>
              <w:widowControl/>
              <w:spacing w:line="360" w:lineRule="auto"/>
              <w:jc w:val="center"/>
              <w:rPr>
                <w:rFonts w:ascii="宋体" w:hAnsi="宋体"/>
                <w:kern w:val="0"/>
                <w:sz w:val="24"/>
              </w:rPr>
            </w:pPr>
            <w:r>
              <w:rPr>
                <w:rFonts w:ascii="宋体" w:hAnsi="宋体" w:hint="eastAsia"/>
                <w:kern w:val="0"/>
                <w:sz w:val="24"/>
              </w:rPr>
              <w:t> </w:t>
            </w:r>
          </w:p>
        </w:tc>
        <w:tc>
          <w:tcPr>
            <w:tcW w:w="2426" w:type="dxa"/>
            <w:tcBorders>
              <w:top w:val="single" w:sz="8" w:space="0" w:color="auto"/>
              <w:left w:val="single" w:sz="8" w:space="0" w:color="auto"/>
              <w:bottom w:val="single" w:sz="8" w:space="0" w:color="auto"/>
              <w:right w:val="single" w:sz="8" w:space="0" w:color="auto"/>
            </w:tcBorders>
            <w:tcMar>
              <w:top w:w="0" w:type="dxa"/>
              <w:left w:w="10" w:type="dxa"/>
              <w:bottom w:w="0" w:type="dxa"/>
              <w:right w:w="10" w:type="dxa"/>
            </w:tcMar>
            <w:vAlign w:val="center"/>
          </w:tcPr>
          <w:p w:rsidR="006C6B46" w:rsidRDefault="00CA01E6">
            <w:pPr>
              <w:widowControl/>
              <w:spacing w:line="360" w:lineRule="auto"/>
              <w:jc w:val="center"/>
              <w:rPr>
                <w:rFonts w:ascii="宋体" w:hAnsi="宋体"/>
                <w:kern w:val="0"/>
                <w:sz w:val="24"/>
              </w:rPr>
            </w:pPr>
            <w:r>
              <w:rPr>
                <w:rFonts w:ascii="宋体" w:hAnsi="宋体" w:hint="eastAsia"/>
                <w:kern w:val="0"/>
                <w:sz w:val="24"/>
              </w:rPr>
              <w:t> </w:t>
            </w:r>
          </w:p>
        </w:tc>
        <w:tc>
          <w:tcPr>
            <w:tcW w:w="3079" w:type="dxa"/>
            <w:gridSpan w:val="2"/>
            <w:tcBorders>
              <w:top w:val="single" w:sz="8" w:space="0" w:color="auto"/>
              <w:left w:val="single" w:sz="8" w:space="0" w:color="auto"/>
              <w:bottom w:val="single" w:sz="8" w:space="0" w:color="auto"/>
              <w:right w:val="single" w:sz="8" w:space="0" w:color="auto"/>
            </w:tcBorders>
            <w:tcMar>
              <w:top w:w="0" w:type="dxa"/>
              <w:left w:w="10" w:type="dxa"/>
              <w:bottom w:w="0" w:type="dxa"/>
              <w:right w:w="10" w:type="dxa"/>
            </w:tcMar>
            <w:vAlign w:val="center"/>
          </w:tcPr>
          <w:p w:rsidR="006C6B46" w:rsidRDefault="00CA01E6">
            <w:pPr>
              <w:widowControl/>
              <w:spacing w:line="360" w:lineRule="auto"/>
              <w:jc w:val="center"/>
              <w:rPr>
                <w:rFonts w:ascii="宋体" w:hAnsi="宋体"/>
                <w:kern w:val="0"/>
                <w:sz w:val="24"/>
              </w:rPr>
            </w:pPr>
            <w:r>
              <w:rPr>
                <w:rFonts w:ascii="宋体" w:hAnsi="宋体" w:hint="eastAsia"/>
                <w:kern w:val="0"/>
                <w:sz w:val="24"/>
              </w:rPr>
              <w:t> </w:t>
            </w:r>
          </w:p>
        </w:tc>
        <w:tc>
          <w:tcPr>
            <w:tcW w:w="1201" w:type="dxa"/>
            <w:tcBorders>
              <w:top w:val="single" w:sz="8" w:space="0" w:color="auto"/>
              <w:left w:val="single" w:sz="8" w:space="0" w:color="auto"/>
              <w:bottom w:val="single" w:sz="8" w:space="0" w:color="auto"/>
              <w:right w:val="single" w:sz="8" w:space="0" w:color="auto"/>
            </w:tcBorders>
            <w:tcMar>
              <w:top w:w="0" w:type="dxa"/>
              <w:left w:w="10" w:type="dxa"/>
              <w:bottom w:w="0" w:type="dxa"/>
              <w:right w:w="10" w:type="dxa"/>
            </w:tcMar>
            <w:vAlign w:val="center"/>
          </w:tcPr>
          <w:p w:rsidR="006C6B46" w:rsidRDefault="00CA01E6">
            <w:pPr>
              <w:widowControl/>
              <w:spacing w:line="360" w:lineRule="auto"/>
              <w:jc w:val="center"/>
              <w:rPr>
                <w:rFonts w:ascii="宋体" w:hAnsi="宋体"/>
                <w:kern w:val="0"/>
                <w:sz w:val="24"/>
              </w:rPr>
            </w:pPr>
            <w:r>
              <w:rPr>
                <w:rFonts w:ascii="宋体" w:hAnsi="宋体" w:hint="eastAsia"/>
                <w:kern w:val="0"/>
                <w:sz w:val="24"/>
              </w:rPr>
              <w:t> </w:t>
            </w:r>
          </w:p>
        </w:tc>
      </w:tr>
      <w:tr w:rsidR="006C6B46">
        <w:trPr>
          <w:trHeight w:val="284"/>
          <w:jc w:val="center"/>
        </w:trPr>
        <w:tc>
          <w:tcPr>
            <w:tcW w:w="560" w:type="dxa"/>
            <w:tcBorders>
              <w:top w:val="single" w:sz="8" w:space="0" w:color="auto"/>
              <w:left w:val="single" w:sz="8" w:space="0" w:color="auto"/>
              <w:bottom w:val="single" w:sz="8" w:space="0" w:color="auto"/>
              <w:right w:val="single" w:sz="8" w:space="0" w:color="auto"/>
            </w:tcBorders>
            <w:tcMar>
              <w:top w:w="0" w:type="dxa"/>
              <w:left w:w="10" w:type="dxa"/>
              <w:bottom w:w="0" w:type="dxa"/>
              <w:right w:w="10" w:type="dxa"/>
            </w:tcMar>
            <w:vAlign w:val="center"/>
          </w:tcPr>
          <w:p w:rsidR="006C6B46" w:rsidRDefault="00CA01E6">
            <w:pPr>
              <w:widowControl/>
              <w:spacing w:line="360" w:lineRule="auto"/>
              <w:jc w:val="center"/>
              <w:rPr>
                <w:rFonts w:ascii="宋体" w:hAnsi="宋体"/>
                <w:kern w:val="0"/>
                <w:sz w:val="24"/>
              </w:rPr>
            </w:pPr>
            <w:r>
              <w:rPr>
                <w:rFonts w:ascii="宋体" w:hAnsi="宋体" w:hint="eastAsia"/>
                <w:kern w:val="0"/>
                <w:sz w:val="24"/>
              </w:rPr>
              <w:t> </w:t>
            </w:r>
          </w:p>
        </w:tc>
        <w:tc>
          <w:tcPr>
            <w:tcW w:w="1892" w:type="dxa"/>
            <w:tcBorders>
              <w:top w:val="single" w:sz="8" w:space="0" w:color="auto"/>
              <w:left w:val="single" w:sz="8" w:space="0" w:color="auto"/>
              <w:bottom w:val="single" w:sz="8" w:space="0" w:color="auto"/>
              <w:right w:val="single" w:sz="8" w:space="0" w:color="auto"/>
            </w:tcBorders>
            <w:tcMar>
              <w:top w:w="0" w:type="dxa"/>
              <w:left w:w="10" w:type="dxa"/>
              <w:bottom w:w="0" w:type="dxa"/>
              <w:right w:w="10" w:type="dxa"/>
            </w:tcMar>
            <w:vAlign w:val="center"/>
          </w:tcPr>
          <w:p w:rsidR="006C6B46" w:rsidRDefault="00CA01E6">
            <w:pPr>
              <w:widowControl/>
              <w:spacing w:line="360" w:lineRule="auto"/>
              <w:jc w:val="center"/>
              <w:rPr>
                <w:rFonts w:ascii="宋体" w:hAnsi="宋体"/>
                <w:kern w:val="0"/>
                <w:sz w:val="24"/>
              </w:rPr>
            </w:pPr>
            <w:r>
              <w:rPr>
                <w:rFonts w:ascii="宋体" w:hAnsi="宋体" w:hint="eastAsia"/>
                <w:kern w:val="0"/>
                <w:sz w:val="24"/>
              </w:rPr>
              <w:t> </w:t>
            </w:r>
          </w:p>
        </w:tc>
        <w:tc>
          <w:tcPr>
            <w:tcW w:w="2426" w:type="dxa"/>
            <w:tcBorders>
              <w:top w:val="single" w:sz="8" w:space="0" w:color="auto"/>
              <w:left w:val="single" w:sz="8" w:space="0" w:color="auto"/>
              <w:bottom w:val="single" w:sz="8" w:space="0" w:color="auto"/>
              <w:right w:val="single" w:sz="8" w:space="0" w:color="auto"/>
            </w:tcBorders>
            <w:tcMar>
              <w:top w:w="0" w:type="dxa"/>
              <w:left w:w="10" w:type="dxa"/>
              <w:bottom w:w="0" w:type="dxa"/>
              <w:right w:w="10" w:type="dxa"/>
            </w:tcMar>
            <w:vAlign w:val="center"/>
          </w:tcPr>
          <w:p w:rsidR="006C6B46" w:rsidRDefault="00CA01E6">
            <w:pPr>
              <w:widowControl/>
              <w:spacing w:line="360" w:lineRule="auto"/>
              <w:jc w:val="center"/>
              <w:rPr>
                <w:rFonts w:ascii="宋体" w:hAnsi="宋体"/>
                <w:kern w:val="0"/>
                <w:sz w:val="24"/>
              </w:rPr>
            </w:pPr>
            <w:r>
              <w:rPr>
                <w:rFonts w:ascii="宋体" w:hAnsi="宋体" w:hint="eastAsia"/>
                <w:kern w:val="0"/>
                <w:sz w:val="24"/>
              </w:rPr>
              <w:t> </w:t>
            </w:r>
          </w:p>
        </w:tc>
        <w:tc>
          <w:tcPr>
            <w:tcW w:w="3079" w:type="dxa"/>
            <w:gridSpan w:val="2"/>
            <w:tcBorders>
              <w:top w:val="single" w:sz="8" w:space="0" w:color="auto"/>
              <w:left w:val="single" w:sz="8" w:space="0" w:color="auto"/>
              <w:bottom w:val="single" w:sz="8" w:space="0" w:color="auto"/>
              <w:right w:val="single" w:sz="8" w:space="0" w:color="auto"/>
            </w:tcBorders>
            <w:tcMar>
              <w:top w:w="0" w:type="dxa"/>
              <w:left w:w="10" w:type="dxa"/>
              <w:bottom w:w="0" w:type="dxa"/>
              <w:right w:w="10" w:type="dxa"/>
            </w:tcMar>
            <w:vAlign w:val="center"/>
          </w:tcPr>
          <w:p w:rsidR="006C6B46" w:rsidRDefault="00CA01E6">
            <w:pPr>
              <w:widowControl/>
              <w:spacing w:line="360" w:lineRule="auto"/>
              <w:jc w:val="center"/>
              <w:rPr>
                <w:rFonts w:ascii="宋体" w:hAnsi="宋体"/>
                <w:kern w:val="0"/>
                <w:sz w:val="24"/>
              </w:rPr>
            </w:pPr>
            <w:r>
              <w:rPr>
                <w:rFonts w:ascii="宋体" w:hAnsi="宋体" w:hint="eastAsia"/>
                <w:kern w:val="0"/>
                <w:sz w:val="24"/>
              </w:rPr>
              <w:t> </w:t>
            </w:r>
          </w:p>
        </w:tc>
        <w:tc>
          <w:tcPr>
            <w:tcW w:w="1201" w:type="dxa"/>
            <w:tcBorders>
              <w:top w:val="single" w:sz="8" w:space="0" w:color="auto"/>
              <w:left w:val="single" w:sz="8" w:space="0" w:color="auto"/>
              <w:bottom w:val="single" w:sz="8" w:space="0" w:color="auto"/>
              <w:right w:val="single" w:sz="8" w:space="0" w:color="auto"/>
            </w:tcBorders>
            <w:tcMar>
              <w:top w:w="0" w:type="dxa"/>
              <w:left w:w="10" w:type="dxa"/>
              <w:bottom w:w="0" w:type="dxa"/>
              <w:right w:w="10" w:type="dxa"/>
            </w:tcMar>
            <w:vAlign w:val="center"/>
          </w:tcPr>
          <w:p w:rsidR="006C6B46" w:rsidRDefault="00CA01E6">
            <w:pPr>
              <w:widowControl/>
              <w:spacing w:line="360" w:lineRule="auto"/>
              <w:jc w:val="center"/>
              <w:rPr>
                <w:rFonts w:ascii="宋体" w:hAnsi="宋体"/>
                <w:kern w:val="0"/>
                <w:sz w:val="24"/>
              </w:rPr>
            </w:pPr>
            <w:r>
              <w:rPr>
                <w:rFonts w:ascii="宋体" w:hAnsi="宋体" w:hint="eastAsia"/>
                <w:kern w:val="0"/>
                <w:sz w:val="24"/>
              </w:rPr>
              <w:t> </w:t>
            </w:r>
          </w:p>
        </w:tc>
      </w:tr>
      <w:tr w:rsidR="006C6B46">
        <w:trPr>
          <w:trHeight w:val="284"/>
          <w:jc w:val="center"/>
        </w:trPr>
        <w:tc>
          <w:tcPr>
            <w:tcW w:w="560" w:type="dxa"/>
            <w:tcBorders>
              <w:top w:val="single" w:sz="8" w:space="0" w:color="auto"/>
              <w:left w:val="single" w:sz="8" w:space="0" w:color="auto"/>
              <w:bottom w:val="single" w:sz="8" w:space="0" w:color="auto"/>
              <w:right w:val="single" w:sz="8" w:space="0" w:color="auto"/>
            </w:tcBorders>
            <w:tcMar>
              <w:top w:w="0" w:type="dxa"/>
              <w:left w:w="10" w:type="dxa"/>
              <w:bottom w:w="0" w:type="dxa"/>
              <w:right w:w="10" w:type="dxa"/>
            </w:tcMar>
            <w:vAlign w:val="center"/>
          </w:tcPr>
          <w:p w:rsidR="006C6B46" w:rsidRDefault="00CA01E6">
            <w:pPr>
              <w:widowControl/>
              <w:spacing w:line="360" w:lineRule="auto"/>
              <w:jc w:val="center"/>
              <w:rPr>
                <w:rFonts w:ascii="宋体" w:hAnsi="宋体"/>
                <w:kern w:val="0"/>
                <w:sz w:val="24"/>
              </w:rPr>
            </w:pPr>
            <w:r>
              <w:rPr>
                <w:rFonts w:ascii="宋体" w:hAnsi="宋体" w:hint="eastAsia"/>
                <w:kern w:val="0"/>
                <w:sz w:val="24"/>
              </w:rPr>
              <w:t> </w:t>
            </w:r>
          </w:p>
        </w:tc>
        <w:tc>
          <w:tcPr>
            <w:tcW w:w="1892" w:type="dxa"/>
            <w:tcBorders>
              <w:top w:val="single" w:sz="8" w:space="0" w:color="auto"/>
              <w:left w:val="single" w:sz="8" w:space="0" w:color="auto"/>
              <w:bottom w:val="single" w:sz="8" w:space="0" w:color="auto"/>
              <w:right w:val="single" w:sz="8" w:space="0" w:color="auto"/>
            </w:tcBorders>
            <w:tcMar>
              <w:top w:w="0" w:type="dxa"/>
              <w:left w:w="10" w:type="dxa"/>
              <w:bottom w:w="0" w:type="dxa"/>
              <w:right w:w="10" w:type="dxa"/>
            </w:tcMar>
            <w:vAlign w:val="center"/>
          </w:tcPr>
          <w:p w:rsidR="006C6B46" w:rsidRDefault="00CA01E6">
            <w:pPr>
              <w:widowControl/>
              <w:spacing w:line="360" w:lineRule="auto"/>
              <w:jc w:val="center"/>
              <w:rPr>
                <w:rFonts w:ascii="宋体" w:hAnsi="宋体"/>
                <w:kern w:val="0"/>
                <w:sz w:val="24"/>
              </w:rPr>
            </w:pPr>
            <w:r>
              <w:rPr>
                <w:rFonts w:ascii="宋体" w:hAnsi="宋体" w:hint="eastAsia"/>
                <w:kern w:val="0"/>
                <w:sz w:val="24"/>
              </w:rPr>
              <w:t> </w:t>
            </w:r>
          </w:p>
        </w:tc>
        <w:tc>
          <w:tcPr>
            <w:tcW w:w="2426" w:type="dxa"/>
            <w:tcBorders>
              <w:top w:val="single" w:sz="8" w:space="0" w:color="auto"/>
              <w:left w:val="single" w:sz="8" w:space="0" w:color="auto"/>
              <w:bottom w:val="single" w:sz="8" w:space="0" w:color="auto"/>
              <w:right w:val="single" w:sz="8" w:space="0" w:color="auto"/>
            </w:tcBorders>
            <w:tcMar>
              <w:top w:w="0" w:type="dxa"/>
              <w:left w:w="10" w:type="dxa"/>
              <w:bottom w:w="0" w:type="dxa"/>
              <w:right w:w="10" w:type="dxa"/>
            </w:tcMar>
            <w:vAlign w:val="center"/>
          </w:tcPr>
          <w:p w:rsidR="006C6B46" w:rsidRDefault="00CA01E6">
            <w:pPr>
              <w:widowControl/>
              <w:spacing w:line="360" w:lineRule="auto"/>
              <w:jc w:val="center"/>
              <w:rPr>
                <w:rFonts w:ascii="宋体" w:hAnsi="宋体"/>
                <w:kern w:val="0"/>
                <w:sz w:val="24"/>
              </w:rPr>
            </w:pPr>
            <w:r>
              <w:rPr>
                <w:rFonts w:ascii="宋体" w:hAnsi="宋体" w:hint="eastAsia"/>
                <w:kern w:val="0"/>
                <w:sz w:val="24"/>
              </w:rPr>
              <w:t> </w:t>
            </w:r>
          </w:p>
        </w:tc>
        <w:tc>
          <w:tcPr>
            <w:tcW w:w="3079" w:type="dxa"/>
            <w:gridSpan w:val="2"/>
            <w:tcBorders>
              <w:top w:val="single" w:sz="8" w:space="0" w:color="auto"/>
              <w:left w:val="single" w:sz="8" w:space="0" w:color="auto"/>
              <w:bottom w:val="single" w:sz="8" w:space="0" w:color="auto"/>
              <w:right w:val="single" w:sz="8" w:space="0" w:color="auto"/>
            </w:tcBorders>
            <w:tcMar>
              <w:top w:w="0" w:type="dxa"/>
              <w:left w:w="10" w:type="dxa"/>
              <w:bottom w:w="0" w:type="dxa"/>
              <w:right w:w="10" w:type="dxa"/>
            </w:tcMar>
            <w:vAlign w:val="center"/>
          </w:tcPr>
          <w:p w:rsidR="006C6B46" w:rsidRDefault="00CA01E6">
            <w:pPr>
              <w:widowControl/>
              <w:spacing w:line="360" w:lineRule="auto"/>
              <w:jc w:val="center"/>
              <w:rPr>
                <w:rFonts w:ascii="宋体" w:hAnsi="宋体"/>
                <w:kern w:val="0"/>
                <w:sz w:val="24"/>
              </w:rPr>
            </w:pPr>
            <w:r>
              <w:rPr>
                <w:rFonts w:ascii="宋体" w:hAnsi="宋体" w:hint="eastAsia"/>
                <w:kern w:val="0"/>
                <w:sz w:val="24"/>
              </w:rPr>
              <w:t> </w:t>
            </w:r>
          </w:p>
        </w:tc>
        <w:tc>
          <w:tcPr>
            <w:tcW w:w="1201" w:type="dxa"/>
            <w:tcBorders>
              <w:top w:val="single" w:sz="8" w:space="0" w:color="auto"/>
              <w:left w:val="single" w:sz="8" w:space="0" w:color="auto"/>
              <w:bottom w:val="single" w:sz="8" w:space="0" w:color="auto"/>
              <w:right w:val="single" w:sz="8" w:space="0" w:color="auto"/>
            </w:tcBorders>
            <w:tcMar>
              <w:top w:w="0" w:type="dxa"/>
              <w:left w:w="10" w:type="dxa"/>
              <w:bottom w:w="0" w:type="dxa"/>
              <w:right w:w="10" w:type="dxa"/>
            </w:tcMar>
            <w:vAlign w:val="center"/>
          </w:tcPr>
          <w:p w:rsidR="006C6B46" w:rsidRDefault="00CA01E6">
            <w:pPr>
              <w:widowControl/>
              <w:spacing w:line="360" w:lineRule="auto"/>
              <w:jc w:val="center"/>
              <w:rPr>
                <w:rFonts w:ascii="宋体" w:hAnsi="宋体"/>
                <w:kern w:val="0"/>
                <w:sz w:val="24"/>
              </w:rPr>
            </w:pPr>
            <w:r>
              <w:rPr>
                <w:rFonts w:ascii="宋体" w:hAnsi="宋体" w:hint="eastAsia"/>
                <w:kern w:val="0"/>
                <w:sz w:val="24"/>
              </w:rPr>
              <w:t> </w:t>
            </w:r>
          </w:p>
        </w:tc>
      </w:tr>
      <w:tr w:rsidR="006C6B46">
        <w:trPr>
          <w:trHeight w:val="284"/>
          <w:jc w:val="center"/>
        </w:trPr>
        <w:tc>
          <w:tcPr>
            <w:tcW w:w="560" w:type="dxa"/>
            <w:tcBorders>
              <w:top w:val="single" w:sz="8" w:space="0" w:color="auto"/>
              <w:left w:val="single" w:sz="8" w:space="0" w:color="auto"/>
              <w:bottom w:val="single" w:sz="8" w:space="0" w:color="auto"/>
              <w:right w:val="single" w:sz="8" w:space="0" w:color="auto"/>
            </w:tcBorders>
            <w:tcMar>
              <w:top w:w="0" w:type="dxa"/>
              <w:left w:w="10" w:type="dxa"/>
              <w:bottom w:w="0" w:type="dxa"/>
              <w:right w:w="10" w:type="dxa"/>
            </w:tcMar>
            <w:vAlign w:val="center"/>
          </w:tcPr>
          <w:p w:rsidR="006C6B46" w:rsidRDefault="00CA01E6">
            <w:pPr>
              <w:widowControl/>
              <w:spacing w:line="360" w:lineRule="auto"/>
              <w:jc w:val="center"/>
              <w:rPr>
                <w:rFonts w:ascii="宋体" w:hAnsi="宋体"/>
                <w:kern w:val="0"/>
                <w:sz w:val="24"/>
              </w:rPr>
            </w:pPr>
            <w:r>
              <w:rPr>
                <w:rFonts w:ascii="宋体" w:hAnsi="宋体" w:hint="eastAsia"/>
                <w:kern w:val="0"/>
                <w:sz w:val="24"/>
              </w:rPr>
              <w:t> </w:t>
            </w:r>
          </w:p>
        </w:tc>
        <w:tc>
          <w:tcPr>
            <w:tcW w:w="1892" w:type="dxa"/>
            <w:tcBorders>
              <w:top w:val="single" w:sz="8" w:space="0" w:color="auto"/>
              <w:left w:val="single" w:sz="8" w:space="0" w:color="auto"/>
              <w:bottom w:val="single" w:sz="8" w:space="0" w:color="auto"/>
              <w:right w:val="single" w:sz="8" w:space="0" w:color="auto"/>
            </w:tcBorders>
            <w:tcMar>
              <w:top w:w="0" w:type="dxa"/>
              <w:left w:w="10" w:type="dxa"/>
              <w:bottom w:w="0" w:type="dxa"/>
              <w:right w:w="10" w:type="dxa"/>
            </w:tcMar>
            <w:vAlign w:val="center"/>
          </w:tcPr>
          <w:p w:rsidR="006C6B46" w:rsidRDefault="00CA01E6">
            <w:pPr>
              <w:widowControl/>
              <w:spacing w:line="360" w:lineRule="auto"/>
              <w:jc w:val="center"/>
              <w:rPr>
                <w:rFonts w:ascii="宋体" w:hAnsi="宋体"/>
                <w:kern w:val="0"/>
                <w:sz w:val="24"/>
              </w:rPr>
            </w:pPr>
            <w:r>
              <w:rPr>
                <w:rFonts w:ascii="宋体" w:hAnsi="宋体" w:hint="eastAsia"/>
                <w:kern w:val="0"/>
                <w:sz w:val="24"/>
              </w:rPr>
              <w:t> </w:t>
            </w:r>
          </w:p>
        </w:tc>
        <w:tc>
          <w:tcPr>
            <w:tcW w:w="2426" w:type="dxa"/>
            <w:tcBorders>
              <w:top w:val="single" w:sz="8" w:space="0" w:color="auto"/>
              <w:left w:val="single" w:sz="8" w:space="0" w:color="auto"/>
              <w:bottom w:val="single" w:sz="8" w:space="0" w:color="auto"/>
              <w:right w:val="single" w:sz="8" w:space="0" w:color="auto"/>
            </w:tcBorders>
            <w:tcMar>
              <w:top w:w="0" w:type="dxa"/>
              <w:left w:w="10" w:type="dxa"/>
              <w:bottom w:w="0" w:type="dxa"/>
              <w:right w:w="10" w:type="dxa"/>
            </w:tcMar>
            <w:vAlign w:val="center"/>
          </w:tcPr>
          <w:p w:rsidR="006C6B46" w:rsidRDefault="00CA01E6">
            <w:pPr>
              <w:widowControl/>
              <w:spacing w:line="360" w:lineRule="auto"/>
              <w:jc w:val="center"/>
              <w:rPr>
                <w:rFonts w:ascii="宋体" w:hAnsi="宋体"/>
                <w:kern w:val="0"/>
                <w:sz w:val="24"/>
              </w:rPr>
            </w:pPr>
            <w:r>
              <w:rPr>
                <w:rFonts w:ascii="宋体" w:hAnsi="宋体" w:hint="eastAsia"/>
                <w:kern w:val="0"/>
                <w:sz w:val="24"/>
              </w:rPr>
              <w:t> </w:t>
            </w:r>
          </w:p>
        </w:tc>
        <w:tc>
          <w:tcPr>
            <w:tcW w:w="3079" w:type="dxa"/>
            <w:gridSpan w:val="2"/>
            <w:tcBorders>
              <w:top w:val="single" w:sz="8" w:space="0" w:color="auto"/>
              <w:left w:val="single" w:sz="8" w:space="0" w:color="auto"/>
              <w:bottom w:val="single" w:sz="8" w:space="0" w:color="auto"/>
              <w:right w:val="single" w:sz="8" w:space="0" w:color="auto"/>
            </w:tcBorders>
            <w:tcMar>
              <w:top w:w="0" w:type="dxa"/>
              <w:left w:w="10" w:type="dxa"/>
              <w:bottom w:w="0" w:type="dxa"/>
              <w:right w:w="10" w:type="dxa"/>
            </w:tcMar>
            <w:vAlign w:val="center"/>
          </w:tcPr>
          <w:p w:rsidR="006C6B46" w:rsidRDefault="00CA01E6">
            <w:pPr>
              <w:widowControl/>
              <w:spacing w:line="360" w:lineRule="auto"/>
              <w:jc w:val="center"/>
              <w:rPr>
                <w:rFonts w:ascii="宋体" w:hAnsi="宋体"/>
                <w:kern w:val="0"/>
                <w:sz w:val="24"/>
              </w:rPr>
            </w:pPr>
            <w:r>
              <w:rPr>
                <w:rFonts w:ascii="宋体" w:hAnsi="宋体" w:hint="eastAsia"/>
                <w:kern w:val="0"/>
                <w:sz w:val="24"/>
              </w:rPr>
              <w:t> </w:t>
            </w:r>
          </w:p>
        </w:tc>
        <w:tc>
          <w:tcPr>
            <w:tcW w:w="1201" w:type="dxa"/>
            <w:tcBorders>
              <w:top w:val="single" w:sz="8" w:space="0" w:color="auto"/>
              <w:left w:val="single" w:sz="8" w:space="0" w:color="auto"/>
              <w:bottom w:val="single" w:sz="8" w:space="0" w:color="auto"/>
              <w:right w:val="single" w:sz="8" w:space="0" w:color="auto"/>
            </w:tcBorders>
            <w:tcMar>
              <w:top w:w="0" w:type="dxa"/>
              <w:left w:w="10" w:type="dxa"/>
              <w:bottom w:w="0" w:type="dxa"/>
              <w:right w:w="10" w:type="dxa"/>
            </w:tcMar>
            <w:vAlign w:val="center"/>
          </w:tcPr>
          <w:p w:rsidR="006C6B46" w:rsidRDefault="00CA01E6">
            <w:pPr>
              <w:widowControl/>
              <w:spacing w:line="360" w:lineRule="auto"/>
              <w:jc w:val="center"/>
              <w:rPr>
                <w:rFonts w:ascii="宋体" w:hAnsi="宋体"/>
                <w:kern w:val="0"/>
                <w:sz w:val="24"/>
              </w:rPr>
            </w:pPr>
            <w:r>
              <w:rPr>
                <w:rFonts w:ascii="宋体" w:hAnsi="宋体" w:hint="eastAsia"/>
                <w:kern w:val="0"/>
                <w:sz w:val="24"/>
              </w:rPr>
              <w:t> </w:t>
            </w:r>
          </w:p>
        </w:tc>
      </w:tr>
      <w:tr w:rsidR="006C6B46">
        <w:trPr>
          <w:trHeight w:val="284"/>
          <w:jc w:val="center"/>
        </w:trPr>
        <w:tc>
          <w:tcPr>
            <w:tcW w:w="560" w:type="dxa"/>
            <w:tcBorders>
              <w:top w:val="single" w:sz="8" w:space="0" w:color="auto"/>
              <w:left w:val="single" w:sz="8" w:space="0" w:color="auto"/>
              <w:bottom w:val="single" w:sz="8" w:space="0" w:color="auto"/>
              <w:right w:val="single" w:sz="8" w:space="0" w:color="auto"/>
            </w:tcBorders>
            <w:tcMar>
              <w:top w:w="0" w:type="dxa"/>
              <w:left w:w="10" w:type="dxa"/>
              <w:bottom w:w="0" w:type="dxa"/>
              <w:right w:w="10" w:type="dxa"/>
            </w:tcMar>
            <w:vAlign w:val="center"/>
          </w:tcPr>
          <w:p w:rsidR="006C6B46" w:rsidRDefault="00CA01E6">
            <w:pPr>
              <w:widowControl/>
              <w:spacing w:line="360" w:lineRule="auto"/>
              <w:jc w:val="center"/>
              <w:rPr>
                <w:rFonts w:ascii="宋体" w:hAnsi="宋体"/>
                <w:kern w:val="0"/>
                <w:sz w:val="24"/>
              </w:rPr>
            </w:pPr>
            <w:r>
              <w:rPr>
                <w:rFonts w:ascii="宋体" w:hAnsi="宋体" w:hint="eastAsia"/>
                <w:kern w:val="0"/>
                <w:sz w:val="24"/>
              </w:rPr>
              <w:t> </w:t>
            </w:r>
          </w:p>
        </w:tc>
        <w:tc>
          <w:tcPr>
            <w:tcW w:w="1892" w:type="dxa"/>
            <w:tcBorders>
              <w:top w:val="single" w:sz="8" w:space="0" w:color="auto"/>
              <w:left w:val="single" w:sz="8" w:space="0" w:color="auto"/>
              <w:bottom w:val="single" w:sz="8" w:space="0" w:color="auto"/>
              <w:right w:val="single" w:sz="8" w:space="0" w:color="auto"/>
            </w:tcBorders>
            <w:tcMar>
              <w:top w:w="0" w:type="dxa"/>
              <w:left w:w="10" w:type="dxa"/>
              <w:bottom w:w="0" w:type="dxa"/>
              <w:right w:w="10" w:type="dxa"/>
            </w:tcMar>
            <w:vAlign w:val="center"/>
          </w:tcPr>
          <w:p w:rsidR="006C6B46" w:rsidRDefault="00CA01E6">
            <w:pPr>
              <w:widowControl/>
              <w:spacing w:line="360" w:lineRule="auto"/>
              <w:jc w:val="center"/>
              <w:rPr>
                <w:rFonts w:ascii="宋体" w:hAnsi="宋体"/>
                <w:kern w:val="0"/>
                <w:sz w:val="24"/>
              </w:rPr>
            </w:pPr>
            <w:r>
              <w:rPr>
                <w:rFonts w:ascii="宋体" w:hAnsi="宋体" w:hint="eastAsia"/>
                <w:kern w:val="0"/>
                <w:sz w:val="24"/>
              </w:rPr>
              <w:t> </w:t>
            </w:r>
          </w:p>
        </w:tc>
        <w:tc>
          <w:tcPr>
            <w:tcW w:w="2426" w:type="dxa"/>
            <w:tcBorders>
              <w:top w:val="single" w:sz="8" w:space="0" w:color="auto"/>
              <w:left w:val="single" w:sz="8" w:space="0" w:color="auto"/>
              <w:bottom w:val="single" w:sz="8" w:space="0" w:color="auto"/>
              <w:right w:val="single" w:sz="8" w:space="0" w:color="auto"/>
            </w:tcBorders>
            <w:tcMar>
              <w:top w:w="0" w:type="dxa"/>
              <w:left w:w="10" w:type="dxa"/>
              <w:bottom w:w="0" w:type="dxa"/>
              <w:right w:w="10" w:type="dxa"/>
            </w:tcMar>
            <w:vAlign w:val="center"/>
          </w:tcPr>
          <w:p w:rsidR="006C6B46" w:rsidRDefault="00CA01E6">
            <w:pPr>
              <w:widowControl/>
              <w:spacing w:line="360" w:lineRule="auto"/>
              <w:jc w:val="center"/>
              <w:rPr>
                <w:rFonts w:ascii="宋体" w:hAnsi="宋体"/>
                <w:kern w:val="0"/>
                <w:sz w:val="24"/>
              </w:rPr>
            </w:pPr>
            <w:r>
              <w:rPr>
                <w:rFonts w:ascii="宋体" w:hAnsi="宋体" w:hint="eastAsia"/>
                <w:kern w:val="0"/>
                <w:sz w:val="24"/>
              </w:rPr>
              <w:t> </w:t>
            </w:r>
          </w:p>
        </w:tc>
        <w:tc>
          <w:tcPr>
            <w:tcW w:w="3079" w:type="dxa"/>
            <w:gridSpan w:val="2"/>
            <w:tcBorders>
              <w:top w:val="single" w:sz="8" w:space="0" w:color="auto"/>
              <w:left w:val="single" w:sz="8" w:space="0" w:color="auto"/>
              <w:bottom w:val="single" w:sz="8" w:space="0" w:color="auto"/>
              <w:right w:val="single" w:sz="8" w:space="0" w:color="auto"/>
            </w:tcBorders>
            <w:tcMar>
              <w:top w:w="0" w:type="dxa"/>
              <w:left w:w="10" w:type="dxa"/>
              <w:bottom w:w="0" w:type="dxa"/>
              <w:right w:w="10" w:type="dxa"/>
            </w:tcMar>
            <w:vAlign w:val="center"/>
          </w:tcPr>
          <w:p w:rsidR="006C6B46" w:rsidRDefault="00CA01E6">
            <w:pPr>
              <w:widowControl/>
              <w:spacing w:line="360" w:lineRule="auto"/>
              <w:jc w:val="center"/>
              <w:rPr>
                <w:rFonts w:ascii="宋体" w:hAnsi="宋体"/>
                <w:kern w:val="0"/>
                <w:sz w:val="24"/>
              </w:rPr>
            </w:pPr>
            <w:r>
              <w:rPr>
                <w:rFonts w:ascii="宋体" w:hAnsi="宋体" w:hint="eastAsia"/>
                <w:kern w:val="0"/>
                <w:sz w:val="24"/>
              </w:rPr>
              <w:t> </w:t>
            </w:r>
          </w:p>
        </w:tc>
        <w:tc>
          <w:tcPr>
            <w:tcW w:w="1201" w:type="dxa"/>
            <w:tcBorders>
              <w:top w:val="single" w:sz="8" w:space="0" w:color="auto"/>
              <w:left w:val="single" w:sz="8" w:space="0" w:color="auto"/>
              <w:bottom w:val="single" w:sz="8" w:space="0" w:color="auto"/>
              <w:right w:val="single" w:sz="8" w:space="0" w:color="auto"/>
            </w:tcBorders>
            <w:tcMar>
              <w:top w:w="0" w:type="dxa"/>
              <w:left w:w="10" w:type="dxa"/>
              <w:bottom w:w="0" w:type="dxa"/>
              <w:right w:w="10" w:type="dxa"/>
            </w:tcMar>
            <w:vAlign w:val="center"/>
          </w:tcPr>
          <w:p w:rsidR="006C6B46" w:rsidRDefault="00CA01E6">
            <w:pPr>
              <w:widowControl/>
              <w:spacing w:line="360" w:lineRule="auto"/>
              <w:jc w:val="center"/>
              <w:rPr>
                <w:rFonts w:ascii="宋体" w:hAnsi="宋体"/>
                <w:kern w:val="0"/>
                <w:sz w:val="24"/>
              </w:rPr>
            </w:pPr>
            <w:r>
              <w:rPr>
                <w:rFonts w:ascii="宋体" w:hAnsi="宋体" w:hint="eastAsia"/>
                <w:kern w:val="0"/>
                <w:sz w:val="24"/>
              </w:rPr>
              <w:t> </w:t>
            </w:r>
          </w:p>
        </w:tc>
      </w:tr>
      <w:tr w:rsidR="006C6B46">
        <w:trPr>
          <w:jc w:val="center"/>
        </w:trPr>
        <w:tc>
          <w:tcPr>
            <w:tcW w:w="560" w:type="dxa"/>
            <w:tcBorders>
              <w:top w:val="nil"/>
              <w:left w:val="nil"/>
              <w:bottom w:val="nil"/>
              <w:right w:val="nil"/>
            </w:tcBorders>
            <w:vAlign w:val="center"/>
          </w:tcPr>
          <w:p w:rsidR="006C6B46" w:rsidRDefault="006C6B46">
            <w:pPr>
              <w:widowControl/>
              <w:spacing w:line="360" w:lineRule="auto"/>
              <w:jc w:val="left"/>
              <w:rPr>
                <w:rFonts w:ascii="宋体" w:hAnsi="宋体" w:cs="宋体"/>
                <w:kern w:val="0"/>
                <w:sz w:val="24"/>
              </w:rPr>
            </w:pPr>
          </w:p>
        </w:tc>
        <w:tc>
          <w:tcPr>
            <w:tcW w:w="1892" w:type="dxa"/>
            <w:tcBorders>
              <w:top w:val="nil"/>
              <w:left w:val="nil"/>
              <w:bottom w:val="nil"/>
              <w:right w:val="nil"/>
            </w:tcBorders>
            <w:vAlign w:val="center"/>
          </w:tcPr>
          <w:p w:rsidR="006C6B46" w:rsidRDefault="006C6B46">
            <w:pPr>
              <w:widowControl/>
              <w:spacing w:line="360" w:lineRule="auto"/>
              <w:jc w:val="left"/>
              <w:rPr>
                <w:rFonts w:ascii="宋体" w:hAnsi="宋体" w:cs="宋体"/>
                <w:kern w:val="0"/>
                <w:sz w:val="24"/>
              </w:rPr>
            </w:pPr>
          </w:p>
        </w:tc>
        <w:tc>
          <w:tcPr>
            <w:tcW w:w="2426" w:type="dxa"/>
            <w:tcBorders>
              <w:top w:val="nil"/>
              <w:left w:val="nil"/>
              <w:bottom w:val="nil"/>
              <w:right w:val="nil"/>
            </w:tcBorders>
            <w:vAlign w:val="center"/>
          </w:tcPr>
          <w:p w:rsidR="006C6B46" w:rsidRDefault="006C6B46">
            <w:pPr>
              <w:widowControl/>
              <w:spacing w:line="360" w:lineRule="auto"/>
              <w:jc w:val="left"/>
              <w:rPr>
                <w:rFonts w:ascii="宋体" w:hAnsi="宋体" w:cs="宋体"/>
                <w:kern w:val="0"/>
                <w:sz w:val="24"/>
              </w:rPr>
            </w:pPr>
          </w:p>
        </w:tc>
        <w:tc>
          <w:tcPr>
            <w:tcW w:w="1320" w:type="dxa"/>
            <w:tcBorders>
              <w:top w:val="nil"/>
              <w:left w:val="nil"/>
              <w:bottom w:val="nil"/>
              <w:right w:val="nil"/>
            </w:tcBorders>
            <w:vAlign w:val="center"/>
          </w:tcPr>
          <w:p w:rsidR="006C6B46" w:rsidRDefault="006C6B46">
            <w:pPr>
              <w:widowControl/>
              <w:spacing w:line="360" w:lineRule="auto"/>
              <w:jc w:val="left"/>
              <w:rPr>
                <w:rFonts w:ascii="宋体" w:hAnsi="宋体" w:cs="宋体"/>
                <w:kern w:val="0"/>
                <w:sz w:val="24"/>
              </w:rPr>
            </w:pPr>
          </w:p>
        </w:tc>
        <w:tc>
          <w:tcPr>
            <w:tcW w:w="1759" w:type="dxa"/>
            <w:tcBorders>
              <w:top w:val="nil"/>
              <w:left w:val="nil"/>
              <w:bottom w:val="nil"/>
              <w:right w:val="nil"/>
            </w:tcBorders>
            <w:vAlign w:val="center"/>
          </w:tcPr>
          <w:p w:rsidR="006C6B46" w:rsidRDefault="006C6B46">
            <w:pPr>
              <w:widowControl/>
              <w:spacing w:line="360" w:lineRule="auto"/>
              <w:jc w:val="left"/>
              <w:rPr>
                <w:rFonts w:ascii="宋体" w:hAnsi="宋体" w:cs="宋体"/>
                <w:kern w:val="0"/>
                <w:sz w:val="24"/>
              </w:rPr>
            </w:pPr>
          </w:p>
        </w:tc>
        <w:tc>
          <w:tcPr>
            <w:tcW w:w="1201" w:type="dxa"/>
            <w:tcBorders>
              <w:top w:val="nil"/>
              <w:left w:val="nil"/>
              <w:bottom w:val="nil"/>
              <w:right w:val="nil"/>
            </w:tcBorders>
            <w:vAlign w:val="center"/>
          </w:tcPr>
          <w:p w:rsidR="006C6B46" w:rsidRDefault="006C6B46">
            <w:pPr>
              <w:widowControl/>
              <w:spacing w:line="360" w:lineRule="auto"/>
              <w:jc w:val="left"/>
              <w:rPr>
                <w:rFonts w:ascii="宋体" w:hAnsi="宋体" w:cs="宋体"/>
                <w:kern w:val="0"/>
                <w:sz w:val="24"/>
              </w:rPr>
            </w:pPr>
          </w:p>
        </w:tc>
      </w:tr>
    </w:tbl>
    <w:p w:rsidR="006C6B46" w:rsidRDefault="00CA01E6">
      <w:pPr>
        <w:pStyle w:val="3"/>
        <w:spacing w:line="420" w:lineRule="exact"/>
        <w:rPr>
          <w:rFonts w:ascii="宋体" w:hAnsi="宋体"/>
          <w:b w:val="0"/>
          <w:bCs w:val="0"/>
          <w:kern w:val="0"/>
          <w:sz w:val="21"/>
          <w:szCs w:val="21"/>
        </w:rPr>
      </w:pPr>
      <w:r>
        <w:rPr>
          <w:rFonts w:ascii="宋体" w:hAnsi="宋体" w:hint="eastAsia"/>
          <w:b w:val="0"/>
          <w:bCs w:val="0"/>
          <w:kern w:val="0"/>
          <w:sz w:val="21"/>
          <w:szCs w:val="21"/>
        </w:rPr>
        <w:t>说明：如果行数不够，请自行增加。</w:t>
      </w:r>
    </w:p>
    <w:p w:rsidR="006C6B46" w:rsidRDefault="006C6B46">
      <w:pPr>
        <w:wordWrap w:val="0"/>
        <w:spacing w:line="360" w:lineRule="auto"/>
        <w:jc w:val="right"/>
        <w:rPr>
          <w:rFonts w:ascii="宋体" w:hAnsi="宋体"/>
          <w:sz w:val="24"/>
        </w:rPr>
      </w:pPr>
    </w:p>
    <w:p w:rsidR="006C6B46" w:rsidRDefault="00CA01E6">
      <w:pPr>
        <w:wordWrap w:val="0"/>
        <w:spacing w:line="360" w:lineRule="auto"/>
        <w:jc w:val="right"/>
        <w:rPr>
          <w:rFonts w:ascii="宋体" w:hAnsi="宋体"/>
          <w:sz w:val="24"/>
        </w:rPr>
      </w:pPr>
      <w:r>
        <w:rPr>
          <w:rFonts w:ascii="宋体" w:hAnsi="宋体" w:hint="eastAsia"/>
          <w:sz w:val="24"/>
        </w:rPr>
        <w:t xml:space="preserve">投标单位全称（公章）：           </w:t>
      </w:r>
    </w:p>
    <w:p w:rsidR="006C6B46" w:rsidRDefault="00CA01E6">
      <w:pPr>
        <w:wordWrap w:val="0"/>
        <w:spacing w:line="360" w:lineRule="auto"/>
        <w:jc w:val="right"/>
        <w:rPr>
          <w:rFonts w:ascii="宋体" w:hAnsi="宋体"/>
          <w:sz w:val="24"/>
        </w:rPr>
      </w:pPr>
      <w:r>
        <w:rPr>
          <w:rFonts w:ascii="宋体" w:hAnsi="宋体" w:hint="eastAsia"/>
          <w:sz w:val="24"/>
        </w:rPr>
        <w:t xml:space="preserve">法定代表人或授权人签字：         </w:t>
      </w:r>
    </w:p>
    <w:p w:rsidR="006C6B46" w:rsidRDefault="00CA01E6">
      <w:pPr>
        <w:wordWrap w:val="0"/>
        <w:spacing w:line="360" w:lineRule="auto"/>
        <w:jc w:val="right"/>
        <w:rPr>
          <w:rFonts w:ascii="宋体" w:hAnsi="宋体"/>
          <w:sz w:val="24"/>
        </w:rPr>
      </w:pPr>
      <w:r>
        <w:rPr>
          <w:rFonts w:ascii="宋体" w:hAnsi="宋体" w:hint="eastAsia"/>
          <w:sz w:val="24"/>
        </w:rPr>
        <w:t xml:space="preserve">日  期：                         </w:t>
      </w:r>
    </w:p>
    <w:p w:rsidR="006C6B46" w:rsidRDefault="00CA01E6">
      <w:pPr>
        <w:pStyle w:val="3"/>
        <w:spacing w:line="420" w:lineRule="exact"/>
        <w:jc w:val="center"/>
        <w:rPr>
          <w:rFonts w:ascii="宋体" w:hAnsi="宋体"/>
          <w:kern w:val="0"/>
          <w:sz w:val="24"/>
        </w:rPr>
      </w:pPr>
      <w:r>
        <w:rPr>
          <w:rFonts w:ascii="宋体" w:hAnsi="宋体" w:hint="eastAsia"/>
          <w:kern w:val="0"/>
          <w:sz w:val="24"/>
        </w:rPr>
        <w:t> </w:t>
      </w:r>
      <w:bookmarkStart w:id="30" w:name="_Toc365968484"/>
      <w:bookmarkStart w:id="31" w:name="_Toc20927"/>
      <w:bookmarkStart w:id="32" w:name="_Toc351733249"/>
      <w:bookmarkStart w:id="33" w:name="_Toc318"/>
      <w:bookmarkStart w:id="34" w:name="_Toc32404"/>
    </w:p>
    <w:p w:rsidR="006C6B46" w:rsidRDefault="006C6B46">
      <w:pPr>
        <w:rPr>
          <w:rFonts w:ascii="微软雅黑" w:eastAsia="微软雅黑" w:hAnsi="微软雅黑" w:cs="微软雅黑"/>
          <w:sz w:val="28"/>
          <w:szCs w:val="28"/>
        </w:rPr>
      </w:pPr>
    </w:p>
    <w:p w:rsidR="006C6B46" w:rsidRDefault="006C6B46">
      <w:pPr>
        <w:pStyle w:val="40"/>
        <w:ind w:left="1260"/>
        <w:rPr>
          <w:rFonts w:ascii="微软雅黑" w:eastAsia="微软雅黑" w:hAnsi="微软雅黑" w:cs="微软雅黑"/>
          <w:sz w:val="28"/>
          <w:szCs w:val="28"/>
        </w:rPr>
      </w:pPr>
    </w:p>
    <w:p w:rsidR="006C6B46" w:rsidRDefault="006C6B46">
      <w:pPr>
        <w:rPr>
          <w:rFonts w:ascii="微软雅黑" w:eastAsia="微软雅黑" w:hAnsi="微软雅黑" w:cs="微软雅黑"/>
          <w:sz w:val="28"/>
          <w:szCs w:val="28"/>
        </w:rPr>
      </w:pPr>
    </w:p>
    <w:p w:rsidR="006C6B46" w:rsidRDefault="006C6B46">
      <w:pPr>
        <w:pStyle w:val="40"/>
        <w:ind w:left="1260"/>
      </w:pPr>
    </w:p>
    <w:p w:rsidR="006C6B46" w:rsidRDefault="00CA01E6">
      <w:pPr>
        <w:rPr>
          <w:rFonts w:ascii="宋体" w:hAnsi="宋体"/>
          <w:b/>
          <w:sz w:val="32"/>
          <w:szCs w:val="32"/>
        </w:rPr>
      </w:pPr>
      <w:r>
        <w:rPr>
          <w:rFonts w:ascii="宋体" w:hAnsi="宋体" w:hint="eastAsia"/>
          <w:b/>
          <w:sz w:val="32"/>
          <w:szCs w:val="32"/>
        </w:rPr>
        <w:br w:type="page"/>
      </w:r>
    </w:p>
    <w:p w:rsidR="006C6B46" w:rsidRDefault="00CA01E6">
      <w:pPr>
        <w:pStyle w:val="3"/>
        <w:spacing w:line="420" w:lineRule="exact"/>
        <w:jc w:val="center"/>
        <w:rPr>
          <w:rFonts w:ascii="宋体" w:hAnsi="宋体"/>
          <w:bCs w:val="0"/>
        </w:rPr>
      </w:pPr>
      <w:r>
        <w:rPr>
          <w:rFonts w:ascii="宋体" w:hAnsi="宋体" w:hint="eastAsia"/>
          <w:bCs w:val="0"/>
        </w:rPr>
        <w:lastRenderedPageBreak/>
        <w:t>九、项目实施方案</w:t>
      </w:r>
      <w:bookmarkEnd w:id="30"/>
      <w:bookmarkEnd w:id="31"/>
      <w:bookmarkEnd w:id="32"/>
      <w:bookmarkEnd w:id="33"/>
      <w:bookmarkEnd w:id="34"/>
    </w:p>
    <w:p w:rsidR="006C6B46" w:rsidRDefault="00CA01E6">
      <w:pPr>
        <w:numPr>
          <w:ilvl w:val="0"/>
          <w:numId w:val="17"/>
        </w:numPr>
        <w:spacing w:line="420" w:lineRule="exact"/>
        <w:rPr>
          <w:rFonts w:ascii="宋体" w:hAnsi="宋体" w:cs="宋体"/>
          <w:sz w:val="24"/>
        </w:rPr>
      </w:pPr>
      <w:r>
        <w:rPr>
          <w:rFonts w:ascii="宋体" w:hAnsi="宋体" w:cs="宋体" w:hint="eastAsia"/>
          <w:sz w:val="24"/>
        </w:rPr>
        <w:t>总体方案</w:t>
      </w:r>
    </w:p>
    <w:p w:rsidR="006C6B46" w:rsidRDefault="00CA01E6">
      <w:pPr>
        <w:numPr>
          <w:ilvl w:val="0"/>
          <w:numId w:val="17"/>
        </w:numPr>
        <w:spacing w:line="420" w:lineRule="exact"/>
        <w:rPr>
          <w:rFonts w:ascii="宋体" w:hAnsi="宋体" w:cs="宋体"/>
          <w:sz w:val="24"/>
        </w:rPr>
      </w:pPr>
      <w:r>
        <w:rPr>
          <w:rFonts w:ascii="宋体" w:hAnsi="宋体" w:cs="宋体" w:hint="eastAsia"/>
          <w:sz w:val="24"/>
        </w:rPr>
        <w:t>绿化养护方案</w:t>
      </w:r>
    </w:p>
    <w:p w:rsidR="006C6B46" w:rsidRDefault="00CA01E6">
      <w:pPr>
        <w:numPr>
          <w:ilvl w:val="0"/>
          <w:numId w:val="17"/>
        </w:numPr>
        <w:spacing w:line="420" w:lineRule="exact"/>
        <w:rPr>
          <w:rFonts w:ascii="宋体" w:hAnsi="宋体" w:cs="宋体"/>
          <w:sz w:val="24"/>
        </w:rPr>
      </w:pPr>
      <w:r>
        <w:rPr>
          <w:rFonts w:ascii="宋体" w:hAnsi="宋体" w:cs="宋体" w:hint="eastAsia"/>
          <w:sz w:val="24"/>
        </w:rPr>
        <w:t>应急措施预案</w:t>
      </w:r>
    </w:p>
    <w:p w:rsidR="006C6B46" w:rsidRDefault="00CA01E6">
      <w:pPr>
        <w:numPr>
          <w:ilvl w:val="0"/>
          <w:numId w:val="17"/>
        </w:numPr>
        <w:spacing w:line="420" w:lineRule="exact"/>
        <w:rPr>
          <w:rFonts w:ascii="宋体" w:hAnsi="宋体" w:cs="宋体"/>
          <w:sz w:val="24"/>
        </w:rPr>
      </w:pPr>
      <w:r>
        <w:rPr>
          <w:rFonts w:ascii="宋体" w:hAnsi="宋体" w:cs="宋体" w:hint="eastAsia"/>
          <w:sz w:val="24"/>
        </w:rPr>
        <w:t>安全文明保障措施</w:t>
      </w:r>
    </w:p>
    <w:p w:rsidR="006C6B46" w:rsidRDefault="00CA01E6">
      <w:pPr>
        <w:numPr>
          <w:ilvl w:val="0"/>
          <w:numId w:val="17"/>
        </w:numPr>
        <w:spacing w:line="420" w:lineRule="exact"/>
        <w:rPr>
          <w:rFonts w:ascii="宋体" w:hAnsi="宋体" w:cs="宋体"/>
          <w:sz w:val="24"/>
        </w:rPr>
      </w:pPr>
      <w:r>
        <w:rPr>
          <w:rFonts w:ascii="宋体" w:hAnsi="宋体" w:cs="宋体" w:hint="eastAsia"/>
          <w:sz w:val="24"/>
        </w:rPr>
        <w:t>质量保障措施</w:t>
      </w:r>
    </w:p>
    <w:p w:rsidR="006C6B46" w:rsidRDefault="006C6B46">
      <w:pPr>
        <w:spacing w:line="420" w:lineRule="exact"/>
        <w:rPr>
          <w:rFonts w:ascii="微软雅黑" w:eastAsia="微软雅黑" w:hAnsi="微软雅黑" w:cs="微软雅黑"/>
          <w:sz w:val="24"/>
        </w:rPr>
      </w:pPr>
    </w:p>
    <w:p w:rsidR="006C6B46" w:rsidRDefault="006C6B46" w:rsidP="00CA01E6">
      <w:pPr>
        <w:pStyle w:val="40"/>
        <w:ind w:left="1260"/>
      </w:pPr>
    </w:p>
    <w:p w:rsidR="006C6B46" w:rsidRDefault="00CA01E6">
      <w:pPr>
        <w:wordWrap w:val="0"/>
        <w:spacing w:line="360" w:lineRule="auto"/>
        <w:jc w:val="right"/>
        <w:rPr>
          <w:rFonts w:ascii="宋体" w:hAnsi="宋体"/>
          <w:sz w:val="24"/>
        </w:rPr>
      </w:pPr>
      <w:bookmarkStart w:id="35" w:name="_Toc481604685"/>
      <w:bookmarkStart w:id="36" w:name="_Toc893"/>
      <w:bookmarkEnd w:id="27"/>
      <w:bookmarkEnd w:id="28"/>
      <w:bookmarkEnd w:id="29"/>
      <w:r>
        <w:rPr>
          <w:rFonts w:ascii="宋体" w:hAnsi="宋体" w:hint="eastAsia"/>
          <w:sz w:val="24"/>
        </w:rPr>
        <w:t xml:space="preserve">投标单位全称（公章）：           </w:t>
      </w:r>
    </w:p>
    <w:p w:rsidR="006C6B46" w:rsidRDefault="00CA01E6">
      <w:pPr>
        <w:wordWrap w:val="0"/>
        <w:spacing w:line="360" w:lineRule="auto"/>
        <w:jc w:val="right"/>
        <w:rPr>
          <w:rFonts w:ascii="宋体" w:hAnsi="宋体"/>
          <w:sz w:val="24"/>
        </w:rPr>
      </w:pPr>
      <w:r>
        <w:rPr>
          <w:rFonts w:ascii="宋体" w:hAnsi="宋体" w:hint="eastAsia"/>
          <w:sz w:val="24"/>
        </w:rPr>
        <w:t xml:space="preserve">法定代表人或授权人签字：         </w:t>
      </w:r>
    </w:p>
    <w:p w:rsidR="00CA01E6" w:rsidRDefault="00CA01E6" w:rsidP="00CA01E6">
      <w:pPr>
        <w:wordWrap w:val="0"/>
        <w:spacing w:line="360" w:lineRule="auto"/>
        <w:jc w:val="right"/>
        <w:rPr>
          <w:rFonts w:ascii="宋体" w:hAnsi="宋体"/>
          <w:sz w:val="24"/>
        </w:rPr>
      </w:pPr>
      <w:r>
        <w:rPr>
          <w:rFonts w:ascii="宋体" w:hAnsi="宋体" w:hint="eastAsia"/>
          <w:sz w:val="24"/>
        </w:rPr>
        <w:t xml:space="preserve">日  期：                       </w:t>
      </w:r>
    </w:p>
    <w:p w:rsidR="00CA01E6" w:rsidRDefault="00CA01E6" w:rsidP="00CA01E6">
      <w:pPr>
        <w:spacing w:line="360" w:lineRule="auto"/>
        <w:jc w:val="right"/>
        <w:rPr>
          <w:rFonts w:ascii="宋体" w:hAnsi="宋体"/>
          <w:sz w:val="24"/>
        </w:rPr>
      </w:pPr>
    </w:p>
    <w:p w:rsidR="00AC40D0" w:rsidRDefault="00AC40D0" w:rsidP="00AC40D0">
      <w:pPr>
        <w:pStyle w:val="40"/>
        <w:ind w:left="1260"/>
      </w:pPr>
    </w:p>
    <w:p w:rsidR="00AC40D0" w:rsidRPr="00AC40D0" w:rsidRDefault="00AC40D0" w:rsidP="00AC40D0"/>
    <w:p w:rsidR="006C6B46" w:rsidRDefault="00CA01E6" w:rsidP="00CA01E6">
      <w:pPr>
        <w:spacing w:line="360" w:lineRule="auto"/>
        <w:jc w:val="center"/>
        <w:rPr>
          <w:rFonts w:ascii="宋体" w:hAnsi="宋体"/>
          <w:bCs/>
          <w:sz w:val="32"/>
          <w:szCs w:val="32"/>
        </w:rPr>
      </w:pPr>
      <w:r>
        <w:rPr>
          <w:rFonts w:ascii="宋体" w:hAnsi="宋体" w:hint="eastAsia"/>
          <w:b/>
          <w:sz w:val="32"/>
          <w:szCs w:val="32"/>
        </w:rPr>
        <w:t>十、投标人承诺函</w:t>
      </w:r>
    </w:p>
    <w:p w:rsidR="006C6B46" w:rsidRDefault="00CA01E6">
      <w:pPr>
        <w:pStyle w:val="40"/>
        <w:ind w:leftChars="0" w:left="0"/>
        <w:rPr>
          <w:rFonts w:ascii="宋体" w:hAnsi="宋体" w:cs="宋体"/>
          <w:sz w:val="24"/>
        </w:rPr>
      </w:pPr>
      <w:r>
        <w:rPr>
          <w:rFonts w:ascii="宋体" w:hAnsi="宋体" w:cs="宋体" w:hint="eastAsia"/>
          <w:sz w:val="24"/>
        </w:rPr>
        <w:t>致：南京信息工程大学</w:t>
      </w:r>
    </w:p>
    <w:p w:rsidR="006C6B46" w:rsidRDefault="00CA01E6">
      <w:pPr>
        <w:pStyle w:val="40"/>
        <w:spacing w:line="360" w:lineRule="auto"/>
        <w:ind w:leftChars="0" w:left="0" w:firstLineChars="200" w:firstLine="480"/>
        <w:rPr>
          <w:rFonts w:ascii="宋体" w:hAnsi="宋体" w:cs="宋体"/>
          <w:sz w:val="24"/>
          <w:u w:val="single"/>
        </w:rPr>
      </w:pPr>
      <w:r>
        <w:rPr>
          <w:rFonts w:ascii="宋体" w:hAnsi="宋体" w:cs="宋体" w:hint="eastAsia"/>
          <w:sz w:val="24"/>
        </w:rPr>
        <w:t>根据贵方</w:t>
      </w:r>
      <w:r>
        <w:rPr>
          <w:rFonts w:ascii="宋体" w:hAnsi="宋体" w:cs="宋体" w:hint="eastAsia"/>
          <w:sz w:val="24"/>
          <w:u w:val="single"/>
        </w:rPr>
        <w:t>            </w:t>
      </w:r>
      <w:r>
        <w:rPr>
          <w:rFonts w:ascii="宋体" w:hAnsi="宋体" w:cs="宋体" w:hint="eastAsia"/>
          <w:sz w:val="24"/>
        </w:rPr>
        <w:t>（项目名称）</w:t>
      </w:r>
      <w:r>
        <w:rPr>
          <w:rFonts w:ascii="宋体" w:hAnsi="宋体" w:cs="宋体" w:hint="eastAsia"/>
          <w:sz w:val="24"/>
          <w:u w:val="single"/>
        </w:rPr>
        <w:t>            </w:t>
      </w:r>
      <w:r>
        <w:rPr>
          <w:rFonts w:ascii="宋体" w:hAnsi="宋体" w:cs="宋体" w:hint="eastAsia"/>
          <w:sz w:val="24"/>
        </w:rPr>
        <w:t>（项目编号）投标邀请，正式授权下述签字人</w:t>
      </w:r>
      <w:r>
        <w:rPr>
          <w:rFonts w:ascii="宋体" w:hAnsi="宋体" w:cs="宋体" w:hint="eastAsia"/>
          <w:sz w:val="24"/>
          <w:u w:val="single"/>
        </w:rPr>
        <w:t>             </w:t>
      </w:r>
      <w:r>
        <w:rPr>
          <w:rFonts w:ascii="宋体" w:hAnsi="宋体" w:cs="宋体" w:hint="eastAsia"/>
          <w:sz w:val="24"/>
        </w:rPr>
        <w:t>(姓名和职务)代表供应商</w:t>
      </w:r>
      <w:r>
        <w:rPr>
          <w:rFonts w:ascii="宋体" w:hAnsi="宋体" w:cs="宋体" w:hint="eastAsia"/>
          <w:sz w:val="24"/>
          <w:u w:val="single"/>
        </w:rPr>
        <w:t>         </w:t>
      </w:r>
      <w:r>
        <w:rPr>
          <w:rFonts w:ascii="宋体" w:hAnsi="宋体" w:cs="宋体" w:hint="eastAsia"/>
          <w:sz w:val="24"/>
        </w:rPr>
        <w:t>（供应商名称），提交投标文件。</w:t>
      </w:r>
    </w:p>
    <w:p w:rsidR="006C6B46" w:rsidRDefault="00CA01E6">
      <w:pPr>
        <w:pStyle w:val="40"/>
        <w:spacing w:line="360" w:lineRule="auto"/>
        <w:ind w:leftChars="0" w:left="0" w:firstLineChars="200" w:firstLine="480"/>
        <w:rPr>
          <w:rFonts w:ascii="宋体" w:hAnsi="宋体" w:cs="宋体"/>
          <w:sz w:val="24"/>
          <w:u w:val="single"/>
        </w:rPr>
      </w:pPr>
      <w:r>
        <w:rPr>
          <w:rFonts w:ascii="宋体" w:hAnsi="宋体" w:cs="宋体" w:hint="eastAsia"/>
          <w:sz w:val="24"/>
        </w:rPr>
        <w:t>据此函，签字</w:t>
      </w:r>
      <w:proofErr w:type="gramStart"/>
      <w:r>
        <w:rPr>
          <w:rFonts w:ascii="宋体" w:hAnsi="宋体" w:cs="宋体" w:hint="eastAsia"/>
          <w:sz w:val="24"/>
        </w:rPr>
        <w:t>人兹宣布</w:t>
      </w:r>
      <w:proofErr w:type="gramEnd"/>
      <w:r>
        <w:rPr>
          <w:rFonts w:ascii="宋体" w:hAnsi="宋体" w:cs="宋体" w:hint="eastAsia"/>
          <w:sz w:val="24"/>
        </w:rPr>
        <w:t>声明和承诺如下：</w:t>
      </w:r>
      <w:r>
        <w:rPr>
          <w:rFonts w:ascii="宋体" w:hAnsi="宋体" w:cs="宋体" w:hint="eastAsia"/>
          <w:sz w:val="24"/>
          <w:u w:val="single"/>
        </w:rPr>
        <w:t xml:space="preserve">                                                                           </w:t>
      </w:r>
    </w:p>
    <w:p w:rsidR="006C6B46" w:rsidRDefault="00CA01E6">
      <w:pPr>
        <w:pStyle w:val="40"/>
        <w:spacing w:line="360" w:lineRule="auto"/>
        <w:ind w:leftChars="0" w:left="0"/>
        <w:rPr>
          <w:rFonts w:ascii="宋体" w:hAnsi="宋体" w:cs="宋体"/>
          <w:sz w:val="24"/>
          <w:u w:val="single"/>
        </w:rPr>
      </w:pPr>
      <w:r>
        <w:rPr>
          <w:rFonts w:ascii="宋体" w:hAnsi="宋体" w:cs="宋体" w:hint="eastAsia"/>
          <w:sz w:val="24"/>
          <w:u w:val="single"/>
        </w:rPr>
        <w:t xml:space="preserve">                                                                             。</w:t>
      </w:r>
    </w:p>
    <w:p w:rsidR="006C6B46" w:rsidRDefault="006C6B46">
      <w:pPr>
        <w:pStyle w:val="40"/>
        <w:spacing w:line="360" w:lineRule="auto"/>
        <w:ind w:leftChars="0" w:left="0" w:firstLineChars="200" w:firstLine="480"/>
        <w:rPr>
          <w:rFonts w:ascii="宋体" w:hAnsi="宋体" w:cs="宋体"/>
          <w:sz w:val="24"/>
          <w:u w:val="single"/>
        </w:rPr>
      </w:pPr>
    </w:p>
    <w:p w:rsidR="006C6B46" w:rsidRDefault="006C6B46">
      <w:pPr>
        <w:pStyle w:val="40"/>
        <w:spacing w:line="360" w:lineRule="auto"/>
        <w:ind w:leftChars="0" w:left="0" w:firstLineChars="200" w:firstLine="480"/>
        <w:rPr>
          <w:rFonts w:ascii="宋体" w:hAnsi="宋体" w:cs="宋体"/>
          <w:sz w:val="24"/>
          <w:u w:val="single"/>
        </w:rPr>
      </w:pPr>
    </w:p>
    <w:p w:rsidR="006C6B46" w:rsidRDefault="006C6B46">
      <w:pPr>
        <w:pStyle w:val="40"/>
        <w:spacing w:line="360" w:lineRule="auto"/>
        <w:ind w:leftChars="0" w:left="0" w:firstLineChars="200" w:firstLine="480"/>
        <w:rPr>
          <w:rFonts w:ascii="宋体" w:hAnsi="宋体" w:cs="宋体"/>
          <w:sz w:val="24"/>
          <w:u w:val="single"/>
        </w:rPr>
      </w:pPr>
    </w:p>
    <w:p w:rsidR="006C6B46" w:rsidRDefault="006C6B46">
      <w:pPr>
        <w:pStyle w:val="40"/>
        <w:ind w:leftChars="0" w:left="0"/>
      </w:pPr>
    </w:p>
    <w:p w:rsidR="006C6B46" w:rsidRDefault="00CA01E6">
      <w:pPr>
        <w:wordWrap w:val="0"/>
        <w:spacing w:line="360" w:lineRule="auto"/>
        <w:jc w:val="right"/>
        <w:rPr>
          <w:rFonts w:ascii="宋体" w:hAnsi="宋体"/>
          <w:sz w:val="24"/>
        </w:rPr>
      </w:pPr>
      <w:r>
        <w:rPr>
          <w:rFonts w:ascii="宋体" w:hAnsi="宋体" w:hint="eastAsia"/>
          <w:sz w:val="24"/>
        </w:rPr>
        <w:t xml:space="preserve">投标单位全称（公章）：           </w:t>
      </w:r>
    </w:p>
    <w:p w:rsidR="006C6B46" w:rsidRDefault="00CA01E6">
      <w:pPr>
        <w:wordWrap w:val="0"/>
        <w:spacing w:line="360" w:lineRule="auto"/>
        <w:jc w:val="right"/>
        <w:rPr>
          <w:rFonts w:ascii="宋体" w:hAnsi="宋体"/>
          <w:sz w:val="24"/>
        </w:rPr>
      </w:pPr>
      <w:r>
        <w:rPr>
          <w:rFonts w:ascii="宋体" w:hAnsi="宋体" w:hint="eastAsia"/>
          <w:sz w:val="24"/>
        </w:rPr>
        <w:t xml:space="preserve">法定代表人或授权人签字：         </w:t>
      </w:r>
    </w:p>
    <w:p w:rsidR="006C6B46" w:rsidRDefault="00CA01E6">
      <w:pPr>
        <w:wordWrap w:val="0"/>
        <w:spacing w:line="360" w:lineRule="auto"/>
        <w:jc w:val="right"/>
        <w:rPr>
          <w:rFonts w:ascii="宋体" w:hAnsi="宋体"/>
          <w:sz w:val="24"/>
        </w:rPr>
      </w:pPr>
      <w:r>
        <w:rPr>
          <w:rFonts w:ascii="宋体" w:hAnsi="宋体" w:hint="eastAsia"/>
          <w:sz w:val="24"/>
        </w:rPr>
        <w:t xml:space="preserve">日  期：                         </w:t>
      </w:r>
    </w:p>
    <w:p w:rsidR="006C6B46" w:rsidRDefault="00CA01E6">
      <w:pPr>
        <w:rPr>
          <w:rFonts w:ascii="宋体" w:hAnsi="宋体"/>
          <w:b/>
          <w:sz w:val="32"/>
          <w:szCs w:val="32"/>
        </w:rPr>
      </w:pPr>
      <w:r>
        <w:rPr>
          <w:rFonts w:ascii="宋体" w:hAnsi="宋体" w:hint="eastAsia"/>
          <w:b/>
          <w:sz w:val="32"/>
          <w:szCs w:val="32"/>
        </w:rPr>
        <w:br w:type="page"/>
      </w:r>
    </w:p>
    <w:p w:rsidR="006C6B46" w:rsidRDefault="00CA01E6">
      <w:pPr>
        <w:pStyle w:val="2"/>
        <w:rPr>
          <w:rFonts w:ascii="宋体" w:eastAsia="宋体" w:hAnsi="宋体"/>
          <w:bCs w:val="0"/>
          <w:sz w:val="32"/>
          <w:szCs w:val="32"/>
        </w:rPr>
      </w:pPr>
      <w:r>
        <w:rPr>
          <w:rFonts w:ascii="宋体" w:eastAsia="宋体" w:hAnsi="宋体" w:hint="eastAsia"/>
          <w:bCs w:val="0"/>
          <w:sz w:val="32"/>
          <w:szCs w:val="32"/>
        </w:rPr>
        <w:lastRenderedPageBreak/>
        <w:t>十一、拟</w:t>
      </w:r>
      <w:r>
        <w:rPr>
          <w:rFonts w:ascii="宋体" w:eastAsia="宋体" w:hAnsi="宋体" w:hint="eastAsia"/>
          <w:bCs w:val="0"/>
          <w:sz w:val="32"/>
          <w:szCs w:val="32"/>
          <w:lang w:val="zh-CN"/>
        </w:rPr>
        <w:t>投入本项目服务人员一览表</w:t>
      </w:r>
    </w:p>
    <w:p w:rsidR="006C6B46" w:rsidRDefault="00CA01E6">
      <w:pPr>
        <w:autoSpaceDE w:val="0"/>
        <w:autoSpaceDN w:val="0"/>
        <w:adjustRightInd w:val="0"/>
        <w:rPr>
          <w:rFonts w:ascii="宋体" w:hAnsi="宋体"/>
          <w:kern w:val="0"/>
          <w:szCs w:val="21"/>
        </w:rPr>
      </w:pPr>
      <w:r>
        <w:rPr>
          <w:rFonts w:ascii="宋体" w:hAnsi="宋体" w:cs="宋体" w:hint="eastAsia"/>
          <w:szCs w:val="21"/>
          <w:lang w:val="zh-CN"/>
        </w:rPr>
        <w:t>项目名称：</w:t>
      </w:r>
      <w:r>
        <w:rPr>
          <w:rFonts w:ascii="宋体" w:hAnsi="宋体" w:cs="宋体" w:hint="eastAsia"/>
          <w:szCs w:val="21"/>
        </w:rPr>
        <w:t xml:space="preserve">         </w:t>
      </w:r>
      <w:r>
        <w:rPr>
          <w:rFonts w:ascii="宋体" w:hAnsi="宋体" w:cs="宋体" w:hint="eastAsia"/>
          <w:szCs w:val="21"/>
          <w:lang w:val="zh-CN"/>
        </w:rPr>
        <w:t>项目编号：</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51"/>
        <w:gridCol w:w="757"/>
        <w:gridCol w:w="562"/>
        <w:gridCol w:w="599"/>
        <w:gridCol w:w="959"/>
        <w:gridCol w:w="787"/>
        <w:gridCol w:w="862"/>
        <w:gridCol w:w="840"/>
        <w:gridCol w:w="747"/>
        <w:gridCol w:w="717"/>
        <w:gridCol w:w="719"/>
      </w:tblGrid>
      <w:tr w:rsidR="006C6B46">
        <w:trPr>
          <w:trHeight w:val="1896"/>
          <w:jc w:val="center"/>
        </w:trPr>
        <w:tc>
          <w:tcPr>
            <w:tcW w:w="451" w:type="dxa"/>
            <w:vAlign w:val="center"/>
          </w:tcPr>
          <w:p w:rsidR="006C6B46" w:rsidRDefault="00CA01E6">
            <w:pPr>
              <w:autoSpaceDE w:val="0"/>
              <w:autoSpaceDN w:val="0"/>
              <w:adjustRightInd w:val="0"/>
              <w:jc w:val="center"/>
              <w:rPr>
                <w:rFonts w:ascii="宋体" w:hAnsi="宋体" w:cs="宋体"/>
                <w:b/>
                <w:szCs w:val="21"/>
                <w:lang w:val="zh-CN"/>
              </w:rPr>
            </w:pPr>
            <w:r>
              <w:rPr>
                <w:rFonts w:ascii="宋体" w:hAnsi="宋体" w:cs="宋体" w:hint="eastAsia"/>
                <w:b/>
                <w:szCs w:val="21"/>
                <w:lang w:val="zh-CN"/>
              </w:rPr>
              <w:t>序号</w:t>
            </w:r>
          </w:p>
        </w:tc>
        <w:tc>
          <w:tcPr>
            <w:tcW w:w="757" w:type="dxa"/>
            <w:vAlign w:val="center"/>
          </w:tcPr>
          <w:p w:rsidR="006C6B46" w:rsidRDefault="00CA01E6">
            <w:pPr>
              <w:autoSpaceDE w:val="0"/>
              <w:autoSpaceDN w:val="0"/>
              <w:adjustRightInd w:val="0"/>
              <w:jc w:val="center"/>
              <w:rPr>
                <w:rFonts w:ascii="宋体" w:hAnsi="宋体" w:cs="宋体"/>
                <w:b/>
                <w:szCs w:val="21"/>
                <w:lang w:val="zh-CN"/>
              </w:rPr>
            </w:pPr>
            <w:r>
              <w:rPr>
                <w:rFonts w:ascii="宋体" w:hAnsi="宋体" w:cs="宋体" w:hint="eastAsia"/>
                <w:b/>
                <w:szCs w:val="21"/>
                <w:lang w:val="zh-CN"/>
              </w:rPr>
              <w:t>姓名</w:t>
            </w:r>
          </w:p>
        </w:tc>
        <w:tc>
          <w:tcPr>
            <w:tcW w:w="562" w:type="dxa"/>
            <w:vAlign w:val="center"/>
          </w:tcPr>
          <w:p w:rsidR="006C6B46" w:rsidRDefault="00CA01E6">
            <w:pPr>
              <w:autoSpaceDE w:val="0"/>
              <w:autoSpaceDN w:val="0"/>
              <w:adjustRightInd w:val="0"/>
              <w:jc w:val="center"/>
              <w:rPr>
                <w:rFonts w:ascii="宋体" w:hAnsi="宋体" w:cs="宋体"/>
                <w:b/>
                <w:szCs w:val="21"/>
                <w:lang w:val="zh-CN"/>
              </w:rPr>
            </w:pPr>
            <w:r>
              <w:rPr>
                <w:rFonts w:ascii="宋体" w:hAnsi="宋体" w:cs="宋体" w:hint="eastAsia"/>
                <w:b/>
                <w:szCs w:val="21"/>
                <w:lang w:val="zh-CN"/>
              </w:rPr>
              <w:t>性别</w:t>
            </w:r>
          </w:p>
        </w:tc>
        <w:tc>
          <w:tcPr>
            <w:tcW w:w="599" w:type="dxa"/>
            <w:vAlign w:val="center"/>
          </w:tcPr>
          <w:p w:rsidR="006C6B46" w:rsidRDefault="00CA01E6">
            <w:pPr>
              <w:autoSpaceDE w:val="0"/>
              <w:autoSpaceDN w:val="0"/>
              <w:adjustRightInd w:val="0"/>
              <w:jc w:val="center"/>
              <w:rPr>
                <w:rFonts w:ascii="宋体" w:hAnsi="宋体" w:cs="宋体"/>
                <w:b/>
                <w:szCs w:val="21"/>
                <w:lang w:val="zh-CN"/>
              </w:rPr>
            </w:pPr>
            <w:r>
              <w:rPr>
                <w:rFonts w:ascii="宋体" w:hAnsi="宋体" w:cs="宋体" w:hint="eastAsia"/>
                <w:b/>
                <w:szCs w:val="21"/>
                <w:lang w:val="zh-CN"/>
              </w:rPr>
              <w:t>年龄</w:t>
            </w:r>
          </w:p>
        </w:tc>
        <w:tc>
          <w:tcPr>
            <w:tcW w:w="959" w:type="dxa"/>
            <w:vAlign w:val="center"/>
          </w:tcPr>
          <w:p w:rsidR="006C6B46" w:rsidRDefault="00CA01E6">
            <w:pPr>
              <w:autoSpaceDE w:val="0"/>
              <w:autoSpaceDN w:val="0"/>
              <w:adjustRightInd w:val="0"/>
              <w:jc w:val="center"/>
              <w:rPr>
                <w:rFonts w:ascii="宋体" w:hAnsi="宋体" w:cs="宋体"/>
                <w:b/>
                <w:szCs w:val="21"/>
                <w:lang w:val="zh-CN"/>
              </w:rPr>
            </w:pPr>
            <w:r>
              <w:rPr>
                <w:rFonts w:ascii="宋体" w:hAnsi="宋体" w:cs="宋体" w:hint="eastAsia"/>
                <w:b/>
                <w:szCs w:val="21"/>
                <w:lang w:val="zh-CN"/>
              </w:rPr>
              <w:t>专业</w:t>
            </w:r>
          </w:p>
        </w:tc>
        <w:tc>
          <w:tcPr>
            <w:tcW w:w="787" w:type="dxa"/>
            <w:vAlign w:val="center"/>
          </w:tcPr>
          <w:p w:rsidR="006C6B46" w:rsidRDefault="00CA01E6">
            <w:pPr>
              <w:autoSpaceDE w:val="0"/>
              <w:autoSpaceDN w:val="0"/>
              <w:adjustRightInd w:val="0"/>
              <w:jc w:val="center"/>
              <w:rPr>
                <w:rFonts w:ascii="宋体" w:hAnsi="宋体" w:cs="宋体"/>
                <w:b/>
                <w:szCs w:val="21"/>
                <w:lang w:val="zh-CN"/>
              </w:rPr>
            </w:pPr>
            <w:r>
              <w:rPr>
                <w:rFonts w:ascii="宋体" w:hAnsi="宋体" w:cs="宋体" w:hint="eastAsia"/>
                <w:b/>
                <w:szCs w:val="21"/>
                <w:lang w:val="zh-CN"/>
              </w:rPr>
              <w:t>学历</w:t>
            </w:r>
          </w:p>
        </w:tc>
        <w:tc>
          <w:tcPr>
            <w:tcW w:w="862" w:type="dxa"/>
            <w:vAlign w:val="center"/>
          </w:tcPr>
          <w:p w:rsidR="006C6B46" w:rsidRDefault="00CA01E6">
            <w:pPr>
              <w:autoSpaceDE w:val="0"/>
              <w:autoSpaceDN w:val="0"/>
              <w:adjustRightInd w:val="0"/>
              <w:jc w:val="center"/>
              <w:rPr>
                <w:rFonts w:ascii="宋体" w:hAnsi="宋体" w:cs="宋体"/>
                <w:b/>
                <w:szCs w:val="21"/>
                <w:lang w:val="zh-CN"/>
              </w:rPr>
            </w:pPr>
            <w:r>
              <w:rPr>
                <w:rFonts w:ascii="宋体" w:hAnsi="宋体" w:cs="宋体" w:hint="eastAsia"/>
                <w:b/>
                <w:szCs w:val="21"/>
                <w:lang w:val="zh-CN"/>
              </w:rPr>
              <w:t>执业</w:t>
            </w:r>
          </w:p>
          <w:p w:rsidR="006C6B46" w:rsidRDefault="00CA01E6">
            <w:pPr>
              <w:autoSpaceDE w:val="0"/>
              <w:autoSpaceDN w:val="0"/>
              <w:adjustRightInd w:val="0"/>
              <w:jc w:val="center"/>
              <w:rPr>
                <w:rFonts w:ascii="宋体" w:hAnsi="宋体" w:cs="宋体"/>
                <w:b/>
                <w:szCs w:val="21"/>
                <w:lang w:val="zh-CN"/>
              </w:rPr>
            </w:pPr>
            <w:r>
              <w:rPr>
                <w:rFonts w:ascii="宋体" w:hAnsi="宋体" w:cs="宋体" w:hint="eastAsia"/>
                <w:b/>
                <w:szCs w:val="21"/>
                <w:lang w:val="zh-CN"/>
              </w:rPr>
              <w:t>资格</w:t>
            </w:r>
          </w:p>
        </w:tc>
        <w:tc>
          <w:tcPr>
            <w:tcW w:w="840" w:type="dxa"/>
            <w:vAlign w:val="center"/>
          </w:tcPr>
          <w:p w:rsidR="006C6B46" w:rsidRDefault="00CA01E6">
            <w:pPr>
              <w:autoSpaceDE w:val="0"/>
              <w:autoSpaceDN w:val="0"/>
              <w:adjustRightInd w:val="0"/>
              <w:jc w:val="center"/>
              <w:rPr>
                <w:rFonts w:ascii="宋体" w:hAnsi="宋体" w:cs="宋体"/>
                <w:b/>
                <w:szCs w:val="21"/>
                <w:lang w:val="zh-CN"/>
              </w:rPr>
            </w:pPr>
            <w:r>
              <w:rPr>
                <w:rFonts w:ascii="宋体" w:hAnsi="宋体" w:cs="宋体" w:hint="eastAsia"/>
                <w:b/>
                <w:szCs w:val="21"/>
                <w:lang w:val="zh-CN"/>
              </w:rPr>
              <w:t>证书号</w:t>
            </w:r>
          </w:p>
        </w:tc>
        <w:tc>
          <w:tcPr>
            <w:tcW w:w="747" w:type="dxa"/>
            <w:vAlign w:val="center"/>
          </w:tcPr>
          <w:p w:rsidR="006C6B46" w:rsidRDefault="00CA01E6">
            <w:pPr>
              <w:autoSpaceDE w:val="0"/>
              <w:autoSpaceDN w:val="0"/>
              <w:adjustRightInd w:val="0"/>
              <w:jc w:val="center"/>
              <w:rPr>
                <w:rFonts w:ascii="宋体" w:hAnsi="宋体" w:cs="宋体"/>
                <w:b/>
                <w:szCs w:val="21"/>
                <w:lang w:val="zh-CN"/>
              </w:rPr>
            </w:pPr>
            <w:r>
              <w:rPr>
                <w:rFonts w:ascii="宋体" w:hAnsi="宋体" w:cs="宋体" w:hint="eastAsia"/>
                <w:b/>
                <w:szCs w:val="21"/>
                <w:lang w:val="zh-CN"/>
              </w:rPr>
              <w:t>技术职称</w:t>
            </w:r>
          </w:p>
        </w:tc>
        <w:tc>
          <w:tcPr>
            <w:tcW w:w="717" w:type="dxa"/>
            <w:vAlign w:val="center"/>
          </w:tcPr>
          <w:p w:rsidR="006C6B46" w:rsidRDefault="00CA01E6">
            <w:pPr>
              <w:autoSpaceDE w:val="0"/>
              <w:autoSpaceDN w:val="0"/>
              <w:adjustRightInd w:val="0"/>
              <w:jc w:val="center"/>
              <w:rPr>
                <w:rFonts w:ascii="宋体" w:hAnsi="宋体" w:cs="宋体"/>
                <w:b/>
                <w:szCs w:val="21"/>
                <w:lang w:val="zh-CN"/>
              </w:rPr>
            </w:pPr>
            <w:r>
              <w:rPr>
                <w:rFonts w:ascii="宋体" w:hAnsi="宋体" w:cs="宋体" w:hint="eastAsia"/>
                <w:b/>
                <w:szCs w:val="21"/>
                <w:lang w:val="zh-CN"/>
              </w:rPr>
              <w:t>相关工作年限</w:t>
            </w:r>
          </w:p>
        </w:tc>
        <w:tc>
          <w:tcPr>
            <w:tcW w:w="719" w:type="dxa"/>
            <w:vAlign w:val="center"/>
          </w:tcPr>
          <w:p w:rsidR="006C6B46" w:rsidRDefault="00CA01E6">
            <w:pPr>
              <w:autoSpaceDE w:val="0"/>
              <w:autoSpaceDN w:val="0"/>
              <w:adjustRightInd w:val="0"/>
              <w:jc w:val="center"/>
              <w:rPr>
                <w:rFonts w:ascii="宋体" w:hAnsi="宋体" w:cs="宋体"/>
                <w:b/>
                <w:szCs w:val="21"/>
                <w:lang w:val="zh-CN"/>
              </w:rPr>
            </w:pPr>
            <w:r>
              <w:rPr>
                <w:rFonts w:ascii="宋体" w:hAnsi="宋体" w:cs="宋体" w:hint="eastAsia"/>
                <w:b/>
                <w:szCs w:val="21"/>
                <w:lang w:val="zh-CN"/>
              </w:rPr>
              <w:t>备注</w:t>
            </w:r>
          </w:p>
        </w:tc>
      </w:tr>
      <w:tr w:rsidR="006C6B46">
        <w:trPr>
          <w:trHeight w:val="341"/>
          <w:jc w:val="center"/>
        </w:trPr>
        <w:tc>
          <w:tcPr>
            <w:tcW w:w="451" w:type="dxa"/>
          </w:tcPr>
          <w:p w:rsidR="006C6B46" w:rsidRDefault="006C6B46">
            <w:pPr>
              <w:autoSpaceDE w:val="0"/>
              <w:autoSpaceDN w:val="0"/>
              <w:adjustRightInd w:val="0"/>
              <w:rPr>
                <w:rFonts w:ascii="宋体" w:hAnsi="宋体" w:cs="宋体"/>
                <w:szCs w:val="21"/>
                <w:lang w:val="zh-CN"/>
              </w:rPr>
            </w:pPr>
          </w:p>
        </w:tc>
        <w:tc>
          <w:tcPr>
            <w:tcW w:w="757" w:type="dxa"/>
          </w:tcPr>
          <w:p w:rsidR="006C6B46" w:rsidRDefault="006C6B46">
            <w:pPr>
              <w:autoSpaceDE w:val="0"/>
              <w:autoSpaceDN w:val="0"/>
              <w:adjustRightInd w:val="0"/>
              <w:rPr>
                <w:rFonts w:ascii="宋体" w:hAnsi="宋体" w:cs="宋体"/>
                <w:szCs w:val="21"/>
                <w:lang w:val="zh-CN"/>
              </w:rPr>
            </w:pPr>
          </w:p>
        </w:tc>
        <w:tc>
          <w:tcPr>
            <w:tcW w:w="562" w:type="dxa"/>
          </w:tcPr>
          <w:p w:rsidR="006C6B46" w:rsidRDefault="006C6B46">
            <w:pPr>
              <w:autoSpaceDE w:val="0"/>
              <w:autoSpaceDN w:val="0"/>
              <w:adjustRightInd w:val="0"/>
              <w:rPr>
                <w:rFonts w:ascii="宋体" w:hAnsi="宋体" w:cs="宋体"/>
                <w:szCs w:val="21"/>
                <w:lang w:val="zh-CN"/>
              </w:rPr>
            </w:pPr>
          </w:p>
        </w:tc>
        <w:tc>
          <w:tcPr>
            <w:tcW w:w="599" w:type="dxa"/>
          </w:tcPr>
          <w:p w:rsidR="006C6B46" w:rsidRDefault="006C6B46">
            <w:pPr>
              <w:autoSpaceDE w:val="0"/>
              <w:autoSpaceDN w:val="0"/>
              <w:adjustRightInd w:val="0"/>
              <w:rPr>
                <w:rFonts w:ascii="宋体" w:hAnsi="宋体" w:cs="宋体"/>
                <w:szCs w:val="21"/>
                <w:lang w:val="zh-CN"/>
              </w:rPr>
            </w:pPr>
          </w:p>
        </w:tc>
        <w:tc>
          <w:tcPr>
            <w:tcW w:w="959" w:type="dxa"/>
          </w:tcPr>
          <w:p w:rsidR="006C6B46" w:rsidRDefault="006C6B46">
            <w:pPr>
              <w:autoSpaceDE w:val="0"/>
              <w:autoSpaceDN w:val="0"/>
              <w:adjustRightInd w:val="0"/>
              <w:rPr>
                <w:rFonts w:ascii="宋体" w:hAnsi="宋体" w:cs="宋体"/>
                <w:szCs w:val="21"/>
                <w:lang w:val="zh-CN"/>
              </w:rPr>
            </w:pPr>
          </w:p>
        </w:tc>
        <w:tc>
          <w:tcPr>
            <w:tcW w:w="787" w:type="dxa"/>
          </w:tcPr>
          <w:p w:rsidR="006C6B46" w:rsidRDefault="006C6B46">
            <w:pPr>
              <w:autoSpaceDE w:val="0"/>
              <w:autoSpaceDN w:val="0"/>
              <w:adjustRightInd w:val="0"/>
              <w:rPr>
                <w:rFonts w:ascii="宋体" w:hAnsi="宋体" w:cs="宋体"/>
                <w:szCs w:val="21"/>
                <w:lang w:val="zh-CN"/>
              </w:rPr>
            </w:pPr>
          </w:p>
        </w:tc>
        <w:tc>
          <w:tcPr>
            <w:tcW w:w="862" w:type="dxa"/>
          </w:tcPr>
          <w:p w:rsidR="006C6B46" w:rsidRDefault="006C6B46">
            <w:pPr>
              <w:autoSpaceDE w:val="0"/>
              <w:autoSpaceDN w:val="0"/>
              <w:adjustRightInd w:val="0"/>
              <w:rPr>
                <w:rFonts w:ascii="宋体" w:hAnsi="宋体" w:cs="宋体"/>
                <w:szCs w:val="21"/>
                <w:lang w:val="zh-CN"/>
              </w:rPr>
            </w:pPr>
          </w:p>
        </w:tc>
        <w:tc>
          <w:tcPr>
            <w:tcW w:w="840" w:type="dxa"/>
          </w:tcPr>
          <w:p w:rsidR="006C6B46" w:rsidRDefault="006C6B46">
            <w:pPr>
              <w:autoSpaceDE w:val="0"/>
              <w:autoSpaceDN w:val="0"/>
              <w:adjustRightInd w:val="0"/>
              <w:rPr>
                <w:rFonts w:ascii="宋体" w:hAnsi="宋体" w:cs="宋体"/>
                <w:szCs w:val="21"/>
                <w:lang w:val="zh-CN"/>
              </w:rPr>
            </w:pPr>
          </w:p>
        </w:tc>
        <w:tc>
          <w:tcPr>
            <w:tcW w:w="747" w:type="dxa"/>
          </w:tcPr>
          <w:p w:rsidR="006C6B46" w:rsidRDefault="006C6B46">
            <w:pPr>
              <w:autoSpaceDE w:val="0"/>
              <w:autoSpaceDN w:val="0"/>
              <w:adjustRightInd w:val="0"/>
              <w:rPr>
                <w:rFonts w:ascii="宋体" w:hAnsi="宋体" w:cs="宋体"/>
                <w:szCs w:val="21"/>
                <w:lang w:val="zh-CN"/>
              </w:rPr>
            </w:pPr>
          </w:p>
        </w:tc>
        <w:tc>
          <w:tcPr>
            <w:tcW w:w="717" w:type="dxa"/>
          </w:tcPr>
          <w:p w:rsidR="006C6B46" w:rsidRDefault="006C6B46">
            <w:pPr>
              <w:autoSpaceDE w:val="0"/>
              <w:autoSpaceDN w:val="0"/>
              <w:adjustRightInd w:val="0"/>
              <w:rPr>
                <w:rFonts w:ascii="宋体" w:hAnsi="宋体" w:cs="宋体"/>
                <w:szCs w:val="21"/>
                <w:lang w:val="zh-CN"/>
              </w:rPr>
            </w:pPr>
          </w:p>
        </w:tc>
        <w:tc>
          <w:tcPr>
            <w:tcW w:w="719" w:type="dxa"/>
          </w:tcPr>
          <w:p w:rsidR="006C6B46" w:rsidRDefault="006C6B46">
            <w:pPr>
              <w:autoSpaceDE w:val="0"/>
              <w:autoSpaceDN w:val="0"/>
              <w:adjustRightInd w:val="0"/>
              <w:rPr>
                <w:rFonts w:ascii="宋体" w:hAnsi="宋体" w:cs="宋体"/>
                <w:szCs w:val="21"/>
                <w:lang w:val="zh-CN"/>
              </w:rPr>
            </w:pPr>
          </w:p>
        </w:tc>
      </w:tr>
      <w:tr w:rsidR="006C6B46">
        <w:trPr>
          <w:trHeight w:val="341"/>
          <w:jc w:val="center"/>
        </w:trPr>
        <w:tc>
          <w:tcPr>
            <w:tcW w:w="451" w:type="dxa"/>
          </w:tcPr>
          <w:p w:rsidR="006C6B46" w:rsidRDefault="006C6B46">
            <w:pPr>
              <w:autoSpaceDE w:val="0"/>
              <w:autoSpaceDN w:val="0"/>
              <w:adjustRightInd w:val="0"/>
              <w:rPr>
                <w:rFonts w:ascii="宋体" w:hAnsi="宋体" w:cs="宋体"/>
                <w:szCs w:val="21"/>
                <w:lang w:val="zh-CN"/>
              </w:rPr>
            </w:pPr>
          </w:p>
        </w:tc>
        <w:tc>
          <w:tcPr>
            <w:tcW w:w="757" w:type="dxa"/>
          </w:tcPr>
          <w:p w:rsidR="006C6B46" w:rsidRDefault="006C6B46">
            <w:pPr>
              <w:autoSpaceDE w:val="0"/>
              <w:autoSpaceDN w:val="0"/>
              <w:adjustRightInd w:val="0"/>
              <w:rPr>
                <w:rFonts w:ascii="宋体" w:hAnsi="宋体" w:cs="宋体"/>
                <w:szCs w:val="21"/>
                <w:lang w:val="zh-CN"/>
              </w:rPr>
            </w:pPr>
          </w:p>
        </w:tc>
        <w:tc>
          <w:tcPr>
            <w:tcW w:w="562" w:type="dxa"/>
          </w:tcPr>
          <w:p w:rsidR="006C6B46" w:rsidRDefault="006C6B46">
            <w:pPr>
              <w:autoSpaceDE w:val="0"/>
              <w:autoSpaceDN w:val="0"/>
              <w:adjustRightInd w:val="0"/>
              <w:rPr>
                <w:rFonts w:ascii="宋体" w:hAnsi="宋体" w:cs="宋体"/>
                <w:szCs w:val="21"/>
                <w:lang w:val="zh-CN"/>
              </w:rPr>
            </w:pPr>
          </w:p>
        </w:tc>
        <w:tc>
          <w:tcPr>
            <w:tcW w:w="599" w:type="dxa"/>
          </w:tcPr>
          <w:p w:rsidR="006C6B46" w:rsidRDefault="006C6B46">
            <w:pPr>
              <w:autoSpaceDE w:val="0"/>
              <w:autoSpaceDN w:val="0"/>
              <w:adjustRightInd w:val="0"/>
              <w:rPr>
                <w:rFonts w:ascii="宋体" w:hAnsi="宋体" w:cs="宋体"/>
                <w:szCs w:val="21"/>
                <w:lang w:val="zh-CN"/>
              </w:rPr>
            </w:pPr>
          </w:p>
        </w:tc>
        <w:tc>
          <w:tcPr>
            <w:tcW w:w="959" w:type="dxa"/>
          </w:tcPr>
          <w:p w:rsidR="006C6B46" w:rsidRDefault="006C6B46">
            <w:pPr>
              <w:autoSpaceDE w:val="0"/>
              <w:autoSpaceDN w:val="0"/>
              <w:adjustRightInd w:val="0"/>
              <w:rPr>
                <w:rFonts w:ascii="宋体" w:hAnsi="宋体" w:cs="宋体"/>
                <w:szCs w:val="21"/>
                <w:lang w:val="zh-CN"/>
              </w:rPr>
            </w:pPr>
          </w:p>
        </w:tc>
        <w:tc>
          <w:tcPr>
            <w:tcW w:w="787" w:type="dxa"/>
          </w:tcPr>
          <w:p w:rsidR="006C6B46" w:rsidRDefault="006C6B46">
            <w:pPr>
              <w:autoSpaceDE w:val="0"/>
              <w:autoSpaceDN w:val="0"/>
              <w:adjustRightInd w:val="0"/>
              <w:rPr>
                <w:rFonts w:ascii="宋体" w:hAnsi="宋体" w:cs="宋体"/>
                <w:szCs w:val="21"/>
                <w:lang w:val="zh-CN"/>
              </w:rPr>
            </w:pPr>
          </w:p>
        </w:tc>
        <w:tc>
          <w:tcPr>
            <w:tcW w:w="862" w:type="dxa"/>
          </w:tcPr>
          <w:p w:rsidR="006C6B46" w:rsidRDefault="006C6B46">
            <w:pPr>
              <w:autoSpaceDE w:val="0"/>
              <w:autoSpaceDN w:val="0"/>
              <w:adjustRightInd w:val="0"/>
              <w:rPr>
                <w:rFonts w:ascii="宋体" w:hAnsi="宋体" w:cs="宋体"/>
                <w:szCs w:val="21"/>
                <w:lang w:val="zh-CN"/>
              </w:rPr>
            </w:pPr>
          </w:p>
        </w:tc>
        <w:tc>
          <w:tcPr>
            <w:tcW w:w="840" w:type="dxa"/>
          </w:tcPr>
          <w:p w:rsidR="006C6B46" w:rsidRDefault="006C6B46">
            <w:pPr>
              <w:autoSpaceDE w:val="0"/>
              <w:autoSpaceDN w:val="0"/>
              <w:adjustRightInd w:val="0"/>
              <w:rPr>
                <w:rFonts w:ascii="宋体" w:hAnsi="宋体" w:cs="宋体"/>
                <w:szCs w:val="21"/>
                <w:lang w:val="zh-CN"/>
              </w:rPr>
            </w:pPr>
          </w:p>
        </w:tc>
        <w:tc>
          <w:tcPr>
            <w:tcW w:w="747" w:type="dxa"/>
          </w:tcPr>
          <w:p w:rsidR="006C6B46" w:rsidRDefault="006C6B46">
            <w:pPr>
              <w:autoSpaceDE w:val="0"/>
              <w:autoSpaceDN w:val="0"/>
              <w:adjustRightInd w:val="0"/>
              <w:rPr>
                <w:rFonts w:ascii="宋体" w:hAnsi="宋体" w:cs="宋体"/>
                <w:szCs w:val="21"/>
                <w:lang w:val="zh-CN"/>
              </w:rPr>
            </w:pPr>
          </w:p>
        </w:tc>
        <w:tc>
          <w:tcPr>
            <w:tcW w:w="717" w:type="dxa"/>
          </w:tcPr>
          <w:p w:rsidR="006C6B46" w:rsidRDefault="006C6B46">
            <w:pPr>
              <w:autoSpaceDE w:val="0"/>
              <w:autoSpaceDN w:val="0"/>
              <w:adjustRightInd w:val="0"/>
              <w:rPr>
                <w:rFonts w:ascii="宋体" w:hAnsi="宋体" w:cs="宋体"/>
                <w:szCs w:val="21"/>
                <w:lang w:val="zh-CN"/>
              </w:rPr>
            </w:pPr>
          </w:p>
        </w:tc>
        <w:tc>
          <w:tcPr>
            <w:tcW w:w="719" w:type="dxa"/>
          </w:tcPr>
          <w:p w:rsidR="006C6B46" w:rsidRDefault="006C6B46">
            <w:pPr>
              <w:autoSpaceDE w:val="0"/>
              <w:autoSpaceDN w:val="0"/>
              <w:adjustRightInd w:val="0"/>
              <w:rPr>
                <w:rFonts w:ascii="宋体" w:hAnsi="宋体" w:cs="宋体"/>
                <w:szCs w:val="21"/>
                <w:lang w:val="zh-CN"/>
              </w:rPr>
            </w:pPr>
          </w:p>
        </w:tc>
      </w:tr>
      <w:tr w:rsidR="006C6B46">
        <w:trPr>
          <w:trHeight w:val="341"/>
          <w:jc w:val="center"/>
        </w:trPr>
        <w:tc>
          <w:tcPr>
            <w:tcW w:w="451" w:type="dxa"/>
          </w:tcPr>
          <w:p w:rsidR="006C6B46" w:rsidRDefault="006C6B46">
            <w:pPr>
              <w:autoSpaceDE w:val="0"/>
              <w:autoSpaceDN w:val="0"/>
              <w:adjustRightInd w:val="0"/>
              <w:rPr>
                <w:rFonts w:ascii="宋体" w:hAnsi="宋体" w:cs="宋体"/>
                <w:szCs w:val="21"/>
                <w:lang w:val="zh-CN"/>
              </w:rPr>
            </w:pPr>
          </w:p>
        </w:tc>
        <w:tc>
          <w:tcPr>
            <w:tcW w:w="757" w:type="dxa"/>
          </w:tcPr>
          <w:p w:rsidR="006C6B46" w:rsidRDefault="006C6B46">
            <w:pPr>
              <w:autoSpaceDE w:val="0"/>
              <w:autoSpaceDN w:val="0"/>
              <w:adjustRightInd w:val="0"/>
              <w:rPr>
                <w:rFonts w:ascii="宋体" w:hAnsi="宋体" w:cs="宋体"/>
                <w:szCs w:val="21"/>
                <w:lang w:val="zh-CN"/>
              </w:rPr>
            </w:pPr>
          </w:p>
        </w:tc>
        <w:tc>
          <w:tcPr>
            <w:tcW w:w="562" w:type="dxa"/>
          </w:tcPr>
          <w:p w:rsidR="006C6B46" w:rsidRDefault="006C6B46">
            <w:pPr>
              <w:autoSpaceDE w:val="0"/>
              <w:autoSpaceDN w:val="0"/>
              <w:adjustRightInd w:val="0"/>
              <w:rPr>
                <w:rFonts w:ascii="宋体" w:hAnsi="宋体" w:cs="宋体"/>
                <w:szCs w:val="21"/>
                <w:lang w:val="zh-CN"/>
              </w:rPr>
            </w:pPr>
          </w:p>
        </w:tc>
        <w:tc>
          <w:tcPr>
            <w:tcW w:w="599" w:type="dxa"/>
          </w:tcPr>
          <w:p w:rsidR="006C6B46" w:rsidRDefault="006C6B46">
            <w:pPr>
              <w:autoSpaceDE w:val="0"/>
              <w:autoSpaceDN w:val="0"/>
              <w:adjustRightInd w:val="0"/>
              <w:rPr>
                <w:rFonts w:ascii="宋体" w:hAnsi="宋体" w:cs="宋体"/>
                <w:szCs w:val="21"/>
                <w:lang w:val="zh-CN"/>
              </w:rPr>
            </w:pPr>
          </w:p>
        </w:tc>
        <w:tc>
          <w:tcPr>
            <w:tcW w:w="959" w:type="dxa"/>
          </w:tcPr>
          <w:p w:rsidR="006C6B46" w:rsidRDefault="006C6B46">
            <w:pPr>
              <w:autoSpaceDE w:val="0"/>
              <w:autoSpaceDN w:val="0"/>
              <w:adjustRightInd w:val="0"/>
              <w:rPr>
                <w:rFonts w:ascii="宋体" w:hAnsi="宋体" w:cs="宋体"/>
                <w:szCs w:val="21"/>
                <w:lang w:val="zh-CN"/>
              </w:rPr>
            </w:pPr>
          </w:p>
        </w:tc>
        <w:tc>
          <w:tcPr>
            <w:tcW w:w="787" w:type="dxa"/>
          </w:tcPr>
          <w:p w:rsidR="006C6B46" w:rsidRDefault="006C6B46">
            <w:pPr>
              <w:autoSpaceDE w:val="0"/>
              <w:autoSpaceDN w:val="0"/>
              <w:adjustRightInd w:val="0"/>
              <w:rPr>
                <w:rFonts w:ascii="宋体" w:hAnsi="宋体" w:cs="宋体"/>
                <w:szCs w:val="21"/>
                <w:lang w:val="zh-CN"/>
              </w:rPr>
            </w:pPr>
          </w:p>
        </w:tc>
        <w:tc>
          <w:tcPr>
            <w:tcW w:w="862" w:type="dxa"/>
          </w:tcPr>
          <w:p w:rsidR="006C6B46" w:rsidRDefault="006C6B46">
            <w:pPr>
              <w:autoSpaceDE w:val="0"/>
              <w:autoSpaceDN w:val="0"/>
              <w:adjustRightInd w:val="0"/>
              <w:rPr>
                <w:rFonts w:ascii="宋体" w:hAnsi="宋体" w:cs="宋体"/>
                <w:szCs w:val="21"/>
                <w:lang w:val="zh-CN"/>
              </w:rPr>
            </w:pPr>
          </w:p>
        </w:tc>
        <w:tc>
          <w:tcPr>
            <w:tcW w:w="840" w:type="dxa"/>
          </w:tcPr>
          <w:p w:rsidR="006C6B46" w:rsidRDefault="006C6B46">
            <w:pPr>
              <w:autoSpaceDE w:val="0"/>
              <w:autoSpaceDN w:val="0"/>
              <w:adjustRightInd w:val="0"/>
              <w:rPr>
                <w:rFonts w:ascii="宋体" w:hAnsi="宋体" w:cs="宋体"/>
                <w:szCs w:val="21"/>
                <w:lang w:val="zh-CN"/>
              </w:rPr>
            </w:pPr>
          </w:p>
        </w:tc>
        <w:tc>
          <w:tcPr>
            <w:tcW w:w="747" w:type="dxa"/>
          </w:tcPr>
          <w:p w:rsidR="006C6B46" w:rsidRDefault="006C6B46">
            <w:pPr>
              <w:autoSpaceDE w:val="0"/>
              <w:autoSpaceDN w:val="0"/>
              <w:adjustRightInd w:val="0"/>
              <w:rPr>
                <w:rFonts w:ascii="宋体" w:hAnsi="宋体" w:cs="宋体"/>
                <w:szCs w:val="21"/>
                <w:lang w:val="zh-CN"/>
              </w:rPr>
            </w:pPr>
          </w:p>
        </w:tc>
        <w:tc>
          <w:tcPr>
            <w:tcW w:w="717" w:type="dxa"/>
          </w:tcPr>
          <w:p w:rsidR="006C6B46" w:rsidRDefault="006C6B46">
            <w:pPr>
              <w:autoSpaceDE w:val="0"/>
              <w:autoSpaceDN w:val="0"/>
              <w:adjustRightInd w:val="0"/>
              <w:rPr>
                <w:rFonts w:ascii="宋体" w:hAnsi="宋体" w:cs="宋体"/>
                <w:szCs w:val="21"/>
                <w:lang w:val="zh-CN"/>
              </w:rPr>
            </w:pPr>
          </w:p>
        </w:tc>
        <w:tc>
          <w:tcPr>
            <w:tcW w:w="719" w:type="dxa"/>
          </w:tcPr>
          <w:p w:rsidR="006C6B46" w:rsidRDefault="006C6B46">
            <w:pPr>
              <w:autoSpaceDE w:val="0"/>
              <w:autoSpaceDN w:val="0"/>
              <w:adjustRightInd w:val="0"/>
              <w:rPr>
                <w:rFonts w:ascii="宋体" w:hAnsi="宋体" w:cs="宋体"/>
                <w:szCs w:val="21"/>
                <w:lang w:val="zh-CN"/>
              </w:rPr>
            </w:pPr>
          </w:p>
        </w:tc>
      </w:tr>
    </w:tbl>
    <w:p w:rsidR="006C6B46" w:rsidRDefault="00CA01E6">
      <w:pPr>
        <w:autoSpaceDE w:val="0"/>
        <w:autoSpaceDN w:val="0"/>
        <w:adjustRightInd w:val="0"/>
        <w:rPr>
          <w:rFonts w:ascii="宋体" w:hAnsi="宋体" w:cs="宋体"/>
          <w:b/>
          <w:szCs w:val="21"/>
          <w:lang w:val="zh-CN"/>
        </w:rPr>
      </w:pPr>
      <w:r>
        <w:rPr>
          <w:rFonts w:ascii="宋体" w:hAnsi="宋体" w:cs="宋体" w:hint="eastAsia"/>
          <w:b/>
          <w:szCs w:val="21"/>
          <w:lang w:val="zh-CN"/>
        </w:rPr>
        <w:t>说明：</w:t>
      </w:r>
    </w:p>
    <w:p w:rsidR="006C6B46" w:rsidRDefault="00CA01E6">
      <w:pPr>
        <w:autoSpaceDE w:val="0"/>
        <w:autoSpaceDN w:val="0"/>
        <w:adjustRightInd w:val="0"/>
        <w:rPr>
          <w:rFonts w:ascii="宋体" w:hAnsi="宋体" w:cs="宋体"/>
          <w:bCs/>
          <w:szCs w:val="21"/>
          <w:lang w:val="zh-CN"/>
        </w:rPr>
      </w:pPr>
      <w:r>
        <w:rPr>
          <w:rFonts w:ascii="宋体" w:hAnsi="宋体" w:cs="宋体" w:hint="eastAsia"/>
          <w:bCs/>
          <w:szCs w:val="21"/>
        </w:rPr>
        <w:t>1、</w:t>
      </w:r>
      <w:r>
        <w:rPr>
          <w:rFonts w:ascii="宋体" w:hAnsi="宋体" w:cs="宋体" w:hint="eastAsia"/>
          <w:bCs/>
          <w:szCs w:val="21"/>
          <w:lang w:val="zh-CN"/>
        </w:rPr>
        <w:t>如果行数不够，请自行增加。</w:t>
      </w:r>
    </w:p>
    <w:p w:rsidR="006C6B46" w:rsidRDefault="00CA01E6">
      <w:pPr>
        <w:autoSpaceDE w:val="0"/>
        <w:autoSpaceDN w:val="0"/>
        <w:adjustRightInd w:val="0"/>
        <w:rPr>
          <w:rFonts w:ascii="宋体" w:hAnsi="宋体" w:cs="宋体"/>
          <w:bCs/>
          <w:szCs w:val="21"/>
          <w:lang w:val="zh-CN"/>
        </w:rPr>
      </w:pPr>
      <w:r>
        <w:rPr>
          <w:rFonts w:ascii="宋体" w:hAnsi="宋体" w:cs="宋体" w:hint="eastAsia"/>
          <w:bCs/>
          <w:szCs w:val="21"/>
        </w:rPr>
        <w:t>2、</w:t>
      </w:r>
      <w:r>
        <w:rPr>
          <w:rFonts w:ascii="宋体" w:hAnsi="宋体" w:cs="宋体" w:hint="eastAsia"/>
          <w:bCs/>
          <w:szCs w:val="21"/>
          <w:lang w:val="zh-CN"/>
        </w:rPr>
        <w:t>“备注”栏，可填写该人员擅长的工程（或工作）种类；</w:t>
      </w:r>
    </w:p>
    <w:p w:rsidR="006C6B46" w:rsidRDefault="00CA01E6">
      <w:pPr>
        <w:autoSpaceDE w:val="0"/>
        <w:autoSpaceDN w:val="0"/>
        <w:adjustRightInd w:val="0"/>
        <w:rPr>
          <w:rFonts w:ascii="宋体" w:hAnsi="宋体" w:cs="宋体"/>
          <w:b/>
          <w:szCs w:val="21"/>
          <w:lang w:val="zh-CN"/>
        </w:rPr>
      </w:pPr>
      <w:r>
        <w:rPr>
          <w:rFonts w:ascii="宋体" w:hAnsi="宋体" w:cs="宋体"/>
          <w:b/>
          <w:szCs w:val="21"/>
          <w:lang w:val="zh-CN"/>
        </w:rPr>
        <w:t> </w:t>
      </w:r>
    </w:p>
    <w:p w:rsidR="006C6B46" w:rsidRDefault="00CA01E6">
      <w:pPr>
        <w:autoSpaceDE w:val="0"/>
        <w:autoSpaceDN w:val="0"/>
        <w:adjustRightInd w:val="0"/>
        <w:rPr>
          <w:rFonts w:ascii="宋体" w:hAnsi="宋体" w:cs="宋体"/>
          <w:b/>
          <w:szCs w:val="21"/>
          <w:lang w:val="zh-CN"/>
        </w:rPr>
      </w:pPr>
      <w:r>
        <w:rPr>
          <w:rFonts w:ascii="宋体" w:hAnsi="宋体" w:cs="宋体"/>
          <w:b/>
          <w:szCs w:val="21"/>
          <w:lang w:val="zh-CN"/>
        </w:rPr>
        <w:t> </w:t>
      </w:r>
    </w:p>
    <w:p w:rsidR="006C6B46" w:rsidRDefault="006C6B46" w:rsidP="00CA01E6">
      <w:pPr>
        <w:pStyle w:val="40"/>
        <w:ind w:left="1260"/>
        <w:rPr>
          <w:rFonts w:ascii="宋体" w:hAnsi="宋体" w:cs="宋体"/>
          <w:bCs/>
          <w:szCs w:val="21"/>
          <w:lang w:val="zh-CN"/>
        </w:rPr>
      </w:pPr>
    </w:p>
    <w:p w:rsidR="006C6B46" w:rsidRDefault="006C6B46">
      <w:pPr>
        <w:rPr>
          <w:lang w:val="zh-CN"/>
        </w:rPr>
      </w:pPr>
    </w:p>
    <w:p w:rsidR="006C6B46" w:rsidRDefault="00CA01E6">
      <w:pPr>
        <w:wordWrap w:val="0"/>
        <w:spacing w:line="360" w:lineRule="auto"/>
        <w:rPr>
          <w:rFonts w:ascii="宋体" w:hAnsi="宋体"/>
          <w:sz w:val="24"/>
        </w:rPr>
      </w:pPr>
      <w:r>
        <w:rPr>
          <w:rFonts w:ascii="宋体" w:hAnsi="宋体" w:hint="eastAsia"/>
          <w:sz w:val="24"/>
        </w:rPr>
        <w:t xml:space="preserve">投标单位全称（公章）：           </w:t>
      </w:r>
    </w:p>
    <w:p w:rsidR="006C6B46" w:rsidRDefault="00CA01E6">
      <w:pPr>
        <w:wordWrap w:val="0"/>
        <w:spacing w:line="360" w:lineRule="auto"/>
        <w:rPr>
          <w:rFonts w:ascii="宋体" w:hAnsi="宋体"/>
          <w:sz w:val="24"/>
        </w:rPr>
      </w:pPr>
      <w:r>
        <w:rPr>
          <w:rFonts w:ascii="宋体" w:hAnsi="宋体" w:hint="eastAsia"/>
          <w:sz w:val="24"/>
        </w:rPr>
        <w:t xml:space="preserve">法定代表人或授权人签字：         </w:t>
      </w:r>
    </w:p>
    <w:p w:rsidR="006C6B46" w:rsidRDefault="00CA01E6">
      <w:pPr>
        <w:wordWrap w:val="0"/>
        <w:spacing w:line="360" w:lineRule="auto"/>
        <w:rPr>
          <w:rFonts w:ascii="宋体" w:hAnsi="宋体"/>
          <w:sz w:val="24"/>
        </w:rPr>
      </w:pPr>
      <w:r>
        <w:rPr>
          <w:rFonts w:ascii="宋体" w:hAnsi="宋体" w:hint="eastAsia"/>
          <w:sz w:val="24"/>
        </w:rPr>
        <w:t xml:space="preserve">日  期：                         </w:t>
      </w:r>
    </w:p>
    <w:p w:rsidR="006C6B46" w:rsidRDefault="006C6B46">
      <w:pPr>
        <w:pStyle w:val="2"/>
        <w:rPr>
          <w:rFonts w:ascii="宋体" w:hAnsi="宋体" w:cs="宋体"/>
          <w:kern w:val="0"/>
          <w:sz w:val="24"/>
        </w:rPr>
      </w:pPr>
    </w:p>
    <w:p w:rsidR="006C6B46" w:rsidRDefault="006C6B46">
      <w:pPr>
        <w:pStyle w:val="2"/>
        <w:rPr>
          <w:rFonts w:ascii="宋体" w:hAnsi="宋体" w:cs="宋体"/>
          <w:kern w:val="0"/>
          <w:sz w:val="24"/>
        </w:rPr>
      </w:pPr>
    </w:p>
    <w:p w:rsidR="006C6B46" w:rsidRDefault="006C6B46">
      <w:pPr>
        <w:pStyle w:val="2"/>
        <w:rPr>
          <w:rFonts w:ascii="宋体" w:hAnsi="宋体" w:cs="宋体"/>
          <w:kern w:val="0"/>
          <w:sz w:val="24"/>
        </w:rPr>
      </w:pPr>
    </w:p>
    <w:p w:rsidR="006C6B46" w:rsidRDefault="006C6B46"/>
    <w:p w:rsidR="006C6B46" w:rsidRDefault="006C6B46">
      <w:pPr>
        <w:pStyle w:val="2"/>
        <w:rPr>
          <w:rFonts w:ascii="宋体" w:hAnsi="宋体" w:cs="宋体"/>
          <w:kern w:val="0"/>
          <w:sz w:val="24"/>
        </w:rPr>
      </w:pPr>
    </w:p>
    <w:p w:rsidR="006C6B46" w:rsidRDefault="006C6B46">
      <w:pPr>
        <w:pStyle w:val="2"/>
        <w:rPr>
          <w:rFonts w:ascii="宋体" w:hAnsi="宋体" w:cs="宋体"/>
          <w:kern w:val="0"/>
          <w:sz w:val="24"/>
        </w:rPr>
      </w:pPr>
    </w:p>
    <w:bookmarkEnd w:id="35"/>
    <w:bookmarkEnd w:id="36"/>
    <w:p w:rsidR="006C6B46" w:rsidRDefault="00CA01E6">
      <w:pPr>
        <w:rPr>
          <w:rFonts w:ascii="宋体" w:hAnsi="宋体"/>
          <w:b/>
          <w:sz w:val="32"/>
          <w:szCs w:val="32"/>
        </w:rPr>
      </w:pPr>
      <w:r>
        <w:rPr>
          <w:rFonts w:ascii="宋体" w:hAnsi="宋体" w:hint="eastAsia"/>
          <w:b/>
          <w:sz w:val="32"/>
          <w:szCs w:val="32"/>
        </w:rPr>
        <w:br w:type="page"/>
      </w:r>
    </w:p>
    <w:p w:rsidR="006C6B46" w:rsidRDefault="00CA01E6">
      <w:pPr>
        <w:pStyle w:val="2"/>
        <w:rPr>
          <w:rFonts w:ascii="宋体" w:eastAsia="宋体" w:hAnsi="宋体"/>
          <w:bCs w:val="0"/>
          <w:sz w:val="32"/>
          <w:szCs w:val="32"/>
          <w:lang w:val="zh-CN"/>
        </w:rPr>
      </w:pPr>
      <w:r>
        <w:rPr>
          <w:rFonts w:ascii="宋体" w:eastAsia="宋体" w:hAnsi="宋体" w:hint="eastAsia"/>
          <w:bCs w:val="0"/>
          <w:sz w:val="32"/>
          <w:szCs w:val="32"/>
        </w:rPr>
        <w:lastRenderedPageBreak/>
        <w:t>十二、</w:t>
      </w:r>
      <w:r>
        <w:rPr>
          <w:rFonts w:ascii="宋体" w:eastAsia="宋体" w:hAnsi="宋体" w:hint="eastAsia"/>
          <w:bCs w:val="0"/>
          <w:sz w:val="32"/>
          <w:szCs w:val="32"/>
          <w:lang w:val="zh-CN"/>
        </w:rPr>
        <w:t>拟投入本项目的车辆及设备情况一览表</w:t>
      </w:r>
    </w:p>
    <w:tbl>
      <w:tblPr>
        <w:tblW w:w="0" w:type="auto"/>
        <w:tblLayout w:type="fixed"/>
        <w:tblCellMar>
          <w:left w:w="0" w:type="dxa"/>
          <w:right w:w="0" w:type="dxa"/>
        </w:tblCellMar>
        <w:tblLook w:val="04A0"/>
      </w:tblPr>
      <w:tblGrid>
        <w:gridCol w:w="729"/>
        <w:gridCol w:w="1506"/>
        <w:gridCol w:w="992"/>
        <w:gridCol w:w="709"/>
        <w:gridCol w:w="708"/>
        <w:gridCol w:w="585"/>
        <w:gridCol w:w="549"/>
        <w:gridCol w:w="1134"/>
        <w:gridCol w:w="1610"/>
      </w:tblGrid>
      <w:tr w:rsidR="006C6B46">
        <w:trPr>
          <w:trHeight w:val="284"/>
        </w:trPr>
        <w:tc>
          <w:tcPr>
            <w:tcW w:w="5229" w:type="dxa"/>
            <w:gridSpan w:val="6"/>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6C6B46" w:rsidRDefault="00CA01E6">
            <w:pPr>
              <w:widowControl/>
              <w:spacing w:line="360" w:lineRule="auto"/>
              <w:jc w:val="left"/>
              <w:rPr>
                <w:rFonts w:ascii="宋体" w:hAnsi="宋体"/>
                <w:kern w:val="0"/>
                <w:sz w:val="24"/>
              </w:rPr>
            </w:pPr>
            <w:r>
              <w:rPr>
                <w:rFonts w:ascii="宋体" w:hAnsi="宋体" w:hint="eastAsia"/>
                <w:kern w:val="0"/>
                <w:sz w:val="24"/>
              </w:rPr>
              <w:t>项目名称：</w:t>
            </w:r>
          </w:p>
        </w:tc>
        <w:tc>
          <w:tcPr>
            <w:tcW w:w="3293" w:type="dxa"/>
            <w:gridSpan w:val="3"/>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6C6B46" w:rsidRDefault="00CA01E6">
            <w:pPr>
              <w:widowControl/>
              <w:spacing w:line="360" w:lineRule="auto"/>
              <w:jc w:val="left"/>
              <w:rPr>
                <w:rFonts w:ascii="宋体" w:hAnsi="宋体"/>
                <w:kern w:val="0"/>
                <w:sz w:val="24"/>
              </w:rPr>
            </w:pPr>
            <w:r>
              <w:rPr>
                <w:rFonts w:ascii="宋体" w:hAnsi="宋体" w:hint="eastAsia"/>
                <w:kern w:val="0"/>
                <w:sz w:val="24"/>
              </w:rPr>
              <w:t>项目编号：       </w:t>
            </w:r>
          </w:p>
        </w:tc>
      </w:tr>
      <w:tr w:rsidR="006C6B46">
        <w:trPr>
          <w:trHeight w:val="261"/>
        </w:trPr>
        <w:tc>
          <w:tcPr>
            <w:tcW w:w="729" w:type="dxa"/>
            <w:vMerge w:val="restart"/>
            <w:tcBorders>
              <w:top w:val="single" w:sz="4" w:space="0" w:color="auto"/>
              <w:left w:val="single" w:sz="8" w:space="0" w:color="auto"/>
              <w:bottom w:val="single" w:sz="4" w:space="0" w:color="auto"/>
              <w:right w:val="single" w:sz="8" w:space="0" w:color="auto"/>
            </w:tcBorders>
            <w:shd w:val="clear" w:color="auto" w:fill="auto"/>
          </w:tcPr>
          <w:p w:rsidR="006C6B46" w:rsidRDefault="00CA01E6">
            <w:pPr>
              <w:widowControl/>
              <w:spacing w:line="360" w:lineRule="auto"/>
              <w:jc w:val="center"/>
              <w:rPr>
                <w:rFonts w:ascii="宋体" w:hAnsi="宋体"/>
                <w:kern w:val="0"/>
                <w:sz w:val="24"/>
              </w:rPr>
            </w:pPr>
            <w:r>
              <w:rPr>
                <w:rFonts w:ascii="宋体" w:hAnsi="宋体" w:hint="eastAsia"/>
                <w:kern w:val="0"/>
                <w:sz w:val="24"/>
              </w:rPr>
              <w:t>序号</w:t>
            </w:r>
          </w:p>
        </w:tc>
        <w:tc>
          <w:tcPr>
            <w:tcW w:w="1506" w:type="dxa"/>
            <w:vMerge w:val="restart"/>
            <w:tcBorders>
              <w:top w:val="single" w:sz="4" w:space="0" w:color="auto"/>
              <w:left w:val="single" w:sz="8" w:space="0" w:color="auto"/>
              <w:bottom w:val="single" w:sz="4" w:space="0" w:color="auto"/>
              <w:right w:val="single" w:sz="8" w:space="0" w:color="auto"/>
            </w:tcBorders>
            <w:shd w:val="clear" w:color="auto" w:fill="auto"/>
          </w:tcPr>
          <w:p w:rsidR="006C6B46" w:rsidRDefault="00CA01E6">
            <w:pPr>
              <w:widowControl/>
              <w:spacing w:line="360" w:lineRule="auto"/>
              <w:jc w:val="center"/>
              <w:rPr>
                <w:rFonts w:ascii="宋体" w:hAnsi="宋体"/>
                <w:kern w:val="0"/>
                <w:sz w:val="24"/>
              </w:rPr>
            </w:pPr>
            <w:r>
              <w:rPr>
                <w:rFonts w:ascii="宋体" w:hAnsi="宋体" w:hint="eastAsia"/>
                <w:kern w:val="0"/>
                <w:sz w:val="24"/>
              </w:rPr>
              <w:t>名称</w:t>
            </w:r>
          </w:p>
        </w:tc>
        <w:tc>
          <w:tcPr>
            <w:tcW w:w="992" w:type="dxa"/>
            <w:vMerge w:val="restart"/>
            <w:tcBorders>
              <w:top w:val="single" w:sz="4" w:space="0" w:color="auto"/>
              <w:left w:val="single" w:sz="8" w:space="0" w:color="auto"/>
              <w:bottom w:val="single" w:sz="4" w:space="0" w:color="auto"/>
              <w:right w:val="single" w:sz="8" w:space="0" w:color="auto"/>
            </w:tcBorders>
            <w:shd w:val="clear" w:color="auto" w:fill="auto"/>
            <w:tcMar>
              <w:top w:w="0" w:type="dxa"/>
              <w:left w:w="108" w:type="dxa"/>
              <w:bottom w:w="0" w:type="dxa"/>
              <w:right w:w="108" w:type="dxa"/>
            </w:tcMar>
          </w:tcPr>
          <w:p w:rsidR="006C6B46" w:rsidRDefault="00CA01E6">
            <w:pPr>
              <w:widowControl/>
              <w:spacing w:line="360" w:lineRule="auto"/>
              <w:rPr>
                <w:rFonts w:ascii="宋体" w:hAnsi="宋体"/>
                <w:kern w:val="0"/>
                <w:sz w:val="24"/>
              </w:rPr>
            </w:pPr>
            <w:r>
              <w:rPr>
                <w:rFonts w:ascii="宋体" w:hAnsi="宋体" w:hint="eastAsia"/>
                <w:kern w:val="0"/>
                <w:sz w:val="24"/>
              </w:rPr>
              <w:t>品牌</w:t>
            </w:r>
          </w:p>
        </w:tc>
        <w:tc>
          <w:tcPr>
            <w:tcW w:w="709" w:type="dxa"/>
            <w:vMerge w:val="restart"/>
            <w:tcBorders>
              <w:top w:val="single" w:sz="4" w:space="0" w:color="auto"/>
              <w:left w:val="single" w:sz="8" w:space="0" w:color="auto"/>
              <w:bottom w:val="single" w:sz="4" w:space="0" w:color="auto"/>
              <w:right w:val="single" w:sz="4" w:space="0" w:color="auto"/>
            </w:tcBorders>
            <w:shd w:val="clear" w:color="auto" w:fill="auto"/>
            <w:tcMar>
              <w:top w:w="0" w:type="dxa"/>
              <w:left w:w="108" w:type="dxa"/>
              <w:bottom w:w="0" w:type="dxa"/>
              <w:right w:w="108" w:type="dxa"/>
            </w:tcMar>
          </w:tcPr>
          <w:p w:rsidR="006C6B46" w:rsidRDefault="00CA01E6">
            <w:pPr>
              <w:widowControl/>
              <w:spacing w:line="360" w:lineRule="auto"/>
              <w:jc w:val="center"/>
              <w:rPr>
                <w:rFonts w:ascii="宋体" w:hAnsi="宋体"/>
                <w:kern w:val="0"/>
                <w:sz w:val="24"/>
              </w:rPr>
            </w:pPr>
            <w:r>
              <w:rPr>
                <w:rFonts w:ascii="宋体" w:hAnsi="宋体" w:hint="eastAsia"/>
                <w:kern w:val="0"/>
                <w:sz w:val="24"/>
              </w:rPr>
              <w:t>型号</w:t>
            </w:r>
          </w:p>
        </w:tc>
        <w:tc>
          <w:tcPr>
            <w:tcW w:w="2976" w:type="dxa"/>
            <w:gridSpan w:val="4"/>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6C6B46" w:rsidRDefault="00CA01E6">
            <w:pPr>
              <w:widowControl/>
              <w:spacing w:line="360" w:lineRule="auto"/>
              <w:jc w:val="center"/>
              <w:rPr>
                <w:rFonts w:ascii="宋体" w:hAnsi="宋体"/>
                <w:kern w:val="0"/>
                <w:sz w:val="24"/>
              </w:rPr>
            </w:pPr>
            <w:r>
              <w:rPr>
                <w:rFonts w:ascii="宋体" w:hAnsi="宋体" w:hint="eastAsia"/>
                <w:kern w:val="0"/>
                <w:sz w:val="24"/>
              </w:rPr>
              <w:t>数量（台）</w:t>
            </w:r>
          </w:p>
        </w:tc>
        <w:tc>
          <w:tcPr>
            <w:tcW w:w="1610" w:type="dxa"/>
            <w:vMerge w:val="restart"/>
            <w:tcBorders>
              <w:top w:val="single" w:sz="4" w:space="0" w:color="auto"/>
              <w:left w:val="single" w:sz="4" w:space="0" w:color="auto"/>
              <w:bottom w:val="single" w:sz="4" w:space="0" w:color="auto"/>
              <w:right w:val="single" w:sz="8" w:space="0" w:color="auto"/>
            </w:tcBorders>
            <w:shd w:val="clear" w:color="auto" w:fill="auto"/>
            <w:tcMar>
              <w:top w:w="0" w:type="dxa"/>
              <w:left w:w="108" w:type="dxa"/>
              <w:bottom w:w="0" w:type="dxa"/>
              <w:right w:w="108" w:type="dxa"/>
            </w:tcMar>
          </w:tcPr>
          <w:p w:rsidR="006C6B46" w:rsidRDefault="006C6B46">
            <w:pPr>
              <w:widowControl/>
              <w:spacing w:line="360" w:lineRule="auto"/>
              <w:jc w:val="center"/>
              <w:rPr>
                <w:rFonts w:ascii="宋体" w:hAnsi="宋体"/>
                <w:kern w:val="0"/>
                <w:sz w:val="24"/>
              </w:rPr>
            </w:pPr>
          </w:p>
        </w:tc>
      </w:tr>
      <w:tr w:rsidR="006C6B46">
        <w:trPr>
          <w:trHeight w:val="279"/>
        </w:trPr>
        <w:tc>
          <w:tcPr>
            <w:tcW w:w="729" w:type="dxa"/>
            <w:vMerge/>
            <w:tcBorders>
              <w:top w:val="single" w:sz="4" w:space="0" w:color="auto"/>
              <w:left w:val="single" w:sz="8" w:space="0" w:color="auto"/>
              <w:bottom w:val="single" w:sz="8" w:space="0" w:color="auto"/>
              <w:right w:val="single" w:sz="8" w:space="0" w:color="auto"/>
            </w:tcBorders>
            <w:shd w:val="clear" w:color="auto" w:fill="auto"/>
          </w:tcPr>
          <w:p w:rsidR="006C6B46" w:rsidRDefault="006C6B46">
            <w:pPr>
              <w:widowControl/>
              <w:spacing w:line="360" w:lineRule="auto"/>
              <w:jc w:val="center"/>
              <w:rPr>
                <w:rFonts w:ascii="宋体" w:hAnsi="宋体"/>
                <w:kern w:val="0"/>
                <w:sz w:val="24"/>
              </w:rPr>
            </w:pPr>
          </w:p>
        </w:tc>
        <w:tc>
          <w:tcPr>
            <w:tcW w:w="1506" w:type="dxa"/>
            <w:vMerge/>
            <w:tcBorders>
              <w:top w:val="single" w:sz="4" w:space="0" w:color="auto"/>
              <w:left w:val="single" w:sz="8" w:space="0" w:color="auto"/>
              <w:bottom w:val="single" w:sz="8" w:space="0" w:color="auto"/>
              <w:right w:val="single" w:sz="8" w:space="0" w:color="auto"/>
            </w:tcBorders>
            <w:shd w:val="clear" w:color="auto" w:fill="auto"/>
          </w:tcPr>
          <w:p w:rsidR="006C6B46" w:rsidRDefault="006C6B46">
            <w:pPr>
              <w:widowControl/>
              <w:spacing w:line="360" w:lineRule="auto"/>
              <w:jc w:val="center"/>
              <w:rPr>
                <w:rFonts w:ascii="宋体" w:hAnsi="宋体"/>
                <w:kern w:val="0"/>
                <w:sz w:val="24"/>
              </w:rPr>
            </w:pPr>
          </w:p>
        </w:tc>
        <w:tc>
          <w:tcPr>
            <w:tcW w:w="992" w:type="dxa"/>
            <w:vMerge/>
            <w:tcBorders>
              <w:top w:val="single" w:sz="4"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rsidR="006C6B46" w:rsidRDefault="006C6B46">
            <w:pPr>
              <w:widowControl/>
              <w:spacing w:line="360" w:lineRule="auto"/>
              <w:rPr>
                <w:rFonts w:ascii="宋体" w:hAnsi="宋体"/>
                <w:kern w:val="0"/>
                <w:sz w:val="24"/>
              </w:rPr>
            </w:pPr>
          </w:p>
        </w:tc>
        <w:tc>
          <w:tcPr>
            <w:tcW w:w="709" w:type="dxa"/>
            <w:vMerge/>
            <w:tcBorders>
              <w:top w:val="single" w:sz="4" w:space="0" w:color="auto"/>
              <w:left w:val="single" w:sz="8" w:space="0" w:color="auto"/>
              <w:bottom w:val="single" w:sz="8" w:space="0" w:color="auto"/>
              <w:right w:val="single" w:sz="4" w:space="0" w:color="auto"/>
            </w:tcBorders>
            <w:shd w:val="clear" w:color="auto" w:fill="auto"/>
            <w:tcMar>
              <w:top w:w="0" w:type="dxa"/>
              <w:left w:w="108" w:type="dxa"/>
              <w:bottom w:w="0" w:type="dxa"/>
              <w:right w:w="108" w:type="dxa"/>
            </w:tcMar>
          </w:tcPr>
          <w:p w:rsidR="006C6B46" w:rsidRDefault="006C6B46">
            <w:pPr>
              <w:widowControl/>
              <w:spacing w:line="360" w:lineRule="auto"/>
              <w:jc w:val="center"/>
              <w:rPr>
                <w:rFonts w:ascii="宋体" w:hAnsi="宋体"/>
                <w:kern w:val="0"/>
                <w:sz w:val="24"/>
              </w:rPr>
            </w:pPr>
          </w:p>
        </w:tc>
        <w:tc>
          <w:tcPr>
            <w:tcW w:w="708" w:type="dxa"/>
            <w:vMerge w:val="restart"/>
            <w:tcBorders>
              <w:top w:val="single" w:sz="4" w:space="0" w:color="auto"/>
              <w:left w:val="single" w:sz="4" w:space="0" w:color="auto"/>
              <w:right w:val="single" w:sz="4" w:space="0" w:color="auto"/>
            </w:tcBorders>
            <w:shd w:val="clear" w:color="auto" w:fill="auto"/>
            <w:tcMar>
              <w:top w:w="0" w:type="dxa"/>
              <w:left w:w="108" w:type="dxa"/>
              <w:bottom w:w="0" w:type="dxa"/>
              <w:right w:w="108" w:type="dxa"/>
            </w:tcMar>
          </w:tcPr>
          <w:p w:rsidR="006C6B46" w:rsidRDefault="00CA01E6">
            <w:pPr>
              <w:widowControl/>
              <w:spacing w:line="360" w:lineRule="auto"/>
              <w:rPr>
                <w:rFonts w:ascii="宋体" w:hAnsi="宋体"/>
                <w:kern w:val="0"/>
                <w:sz w:val="24"/>
              </w:rPr>
            </w:pPr>
            <w:r>
              <w:rPr>
                <w:rFonts w:ascii="宋体" w:hAnsi="宋体" w:hint="eastAsia"/>
                <w:kern w:val="0"/>
                <w:sz w:val="24"/>
              </w:rPr>
              <w:t>小计</w:t>
            </w:r>
          </w:p>
        </w:tc>
        <w:tc>
          <w:tcPr>
            <w:tcW w:w="2268" w:type="dxa"/>
            <w:gridSpan w:val="3"/>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6C6B46" w:rsidRDefault="00CA01E6">
            <w:pPr>
              <w:widowControl/>
              <w:spacing w:line="360" w:lineRule="auto"/>
              <w:jc w:val="center"/>
              <w:rPr>
                <w:rFonts w:ascii="宋体" w:hAnsi="宋体"/>
                <w:kern w:val="0"/>
                <w:sz w:val="24"/>
              </w:rPr>
            </w:pPr>
            <w:r>
              <w:rPr>
                <w:rFonts w:ascii="宋体" w:hAnsi="宋体" w:hint="eastAsia"/>
                <w:kern w:val="0"/>
                <w:sz w:val="24"/>
              </w:rPr>
              <w:t>其中</w:t>
            </w:r>
          </w:p>
        </w:tc>
        <w:tc>
          <w:tcPr>
            <w:tcW w:w="1610" w:type="dxa"/>
            <w:vMerge/>
            <w:tcBorders>
              <w:top w:val="single" w:sz="4" w:space="0" w:color="auto"/>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rsidR="006C6B46" w:rsidRDefault="006C6B46">
            <w:pPr>
              <w:widowControl/>
              <w:spacing w:line="360" w:lineRule="auto"/>
              <w:jc w:val="center"/>
              <w:rPr>
                <w:rFonts w:ascii="宋体" w:hAnsi="宋体"/>
                <w:kern w:val="0"/>
                <w:sz w:val="24"/>
              </w:rPr>
            </w:pPr>
          </w:p>
        </w:tc>
      </w:tr>
      <w:tr w:rsidR="006C6B46">
        <w:trPr>
          <w:trHeight w:val="199"/>
        </w:trPr>
        <w:tc>
          <w:tcPr>
            <w:tcW w:w="729" w:type="dxa"/>
            <w:vMerge/>
            <w:tcBorders>
              <w:left w:val="single" w:sz="8" w:space="0" w:color="auto"/>
              <w:bottom w:val="single" w:sz="8" w:space="0" w:color="auto"/>
              <w:right w:val="single" w:sz="8" w:space="0" w:color="auto"/>
            </w:tcBorders>
            <w:shd w:val="clear" w:color="auto" w:fill="auto"/>
          </w:tcPr>
          <w:p w:rsidR="006C6B46" w:rsidRDefault="006C6B46">
            <w:pPr>
              <w:widowControl/>
              <w:spacing w:line="360" w:lineRule="auto"/>
              <w:jc w:val="center"/>
              <w:rPr>
                <w:rFonts w:ascii="宋体" w:hAnsi="宋体"/>
                <w:kern w:val="0"/>
                <w:sz w:val="24"/>
              </w:rPr>
            </w:pPr>
          </w:p>
        </w:tc>
        <w:tc>
          <w:tcPr>
            <w:tcW w:w="1506" w:type="dxa"/>
            <w:vMerge/>
            <w:tcBorders>
              <w:left w:val="single" w:sz="8" w:space="0" w:color="auto"/>
              <w:bottom w:val="single" w:sz="8" w:space="0" w:color="auto"/>
              <w:right w:val="single" w:sz="8" w:space="0" w:color="auto"/>
            </w:tcBorders>
            <w:shd w:val="clear" w:color="auto" w:fill="auto"/>
          </w:tcPr>
          <w:p w:rsidR="006C6B46" w:rsidRDefault="006C6B46">
            <w:pPr>
              <w:widowControl/>
              <w:spacing w:line="360" w:lineRule="auto"/>
              <w:jc w:val="center"/>
              <w:rPr>
                <w:rFonts w:ascii="宋体" w:hAnsi="宋体"/>
                <w:kern w:val="0"/>
                <w:sz w:val="24"/>
              </w:rPr>
            </w:pPr>
          </w:p>
        </w:tc>
        <w:tc>
          <w:tcPr>
            <w:tcW w:w="992" w:type="dxa"/>
            <w:vMerge/>
            <w:tcBorders>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rsidR="006C6B46" w:rsidRDefault="006C6B46">
            <w:pPr>
              <w:widowControl/>
              <w:spacing w:line="360" w:lineRule="auto"/>
              <w:rPr>
                <w:rFonts w:ascii="宋体" w:hAnsi="宋体"/>
                <w:kern w:val="0"/>
                <w:sz w:val="24"/>
              </w:rPr>
            </w:pPr>
          </w:p>
        </w:tc>
        <w:tc>
          <w:tcPr>
            <w:tcW w:w="709" w:type="dxa"/>
            <w:vMerge/>
            <w:tcBorders>
              <w:left w:val="single" w:sz="8" w:space="0" w:color="auto"/>
              <w:bottom w:val="single" w:sz="8" w:space="0" w:color="auto"/>
              <w:right w:val="single" w:sz="4" w:space="0" w:color="auto"/>
            </w:tcBorders>
            <w:shd w:val="clear" w:color="auto" w:fill="auto"/>
            <w:tcMar>
              <w:top w:w="0" w:type="dxa"/>
              <w:left w:w="108" w:type="dxa"/>
              <w:bottom w:w="0" w:type="dxa"/>
              <w:right w:w="108" w:type="dxa"/>
            </w:tcMar>
          </w:tcPr>
          <w:p w:rsidR="006C6B46" w:rsidRDefault="006C6B46">
            <w:pPr>
              <w:widowControl/>
              <w:spacing w:line="360" w:lineRule="auto"/>
              <w:jc w:val="center"/>
              <w:rPr>
                <w:rFonts w:ascii="宋体" w:hAnsi="宋体"/>
                <w:kern w:val="0"/>
                <w:sz w:val="24"/>
              </w:rPr>
            </w:pPr>
          </w:p>
        </w:tc>
        <w:tc>
          <w:tcPr>
            <w:tcW w:w="708" w:type="dxa"/>
            <w:vMerge/>
            <w:tcBorders>
              <w:left w:val="single" w:sz="4" w:space="0" w:color="auto"/>
              <w:bottom w:val="single" w:sz="8" w:space="0" w:color="auto"/>
              <w:right w:val="single" w:sz="4" w:space="0" w:color="auto"/>
            </w:tcBorders>
            <w:shd w:val="clear" w:color="auto" w:fill="auto"/>
            <w:tcMar>
              <w:top w:w="0" w:type="dxa"/>
              <w:left w:w="108" w:type="dxa"/>
              <w:bottom w:w="0" w:type="dxa"/>
              <w:right w:w="108" w:type="dxa"/>
            </w:tcMar>
          </w:tcPr>
          <w:p w:rsidR="006C6B46" w:rsidRDefault="006C6B46">
            <w:pPr>
              <w:widowControl/>
              <w:spacing w:line="360" w:lineRule="auto"/>
              <w:rPr>
                <w:rFonts w:ascii="宋体" w:hAnsi="宋体"/>
                <w:kern w:val="0"/>
                <w:sz w:val="24"/>
              </w:rPr>
            </w:pPr>
          </w:p>
        </w:tc>
        <w:tc>
          <w:tcPr>
            <w:tcW w:w="1134" w:type="dxa"/>
            <w:gridSpan w:val="2"/>
            <w:tcBorders>
              <w:top w:val="single" w:sz="4" w:space="0" w:color="auto"/>
              <w:left w:val="single" w:sz="4" w:space="0" w:color="auto"/>
              <w:bottom w:val="single" w:sz="8" w:space="0" w:color="auto"/>
              <w:right w:val="single" w:sz="4" w:space="0" w:color="auto"/>
            </w:tcBorders>
            <w:shd w:val="clear" w:color="auto" w:fill="auto"/>
            <w:tcMar>
              <w:top w:w="0" w:type="dxa"/>
              <w:left w:w="108" w:type="dxa"/>
              <w:bottom w:w="0" w:type="dxa"/>
              <w:right w:w="108" w:type="dxa"/>
            </w:tcMar>
          </w:tcPr>
          <w:p w:rsidR="006C6B46" w:rsidRDefault="00CA01E6">
            <w:pPr>
              <w:widowControl/>
              <w:spacing w:line="360" w:lineRule="auto"/>
              <w:jc w:val="center"/>
              <w:rPr>
                <w:rFonts w:ascii="宋体" w:hAnsi="宋体"/>
                <w:kern w:val="0"/>
                <w:sz w:val="24"/>
              </w:rPr>
            </w:pPr>
            <w:r>
              <w:rPr>
                <w:rFonts w:ascii="宋体" w:hAnsi="宋体" w:hint="eastAsia"/>
                <w:kern w:val="0"/>
                <w:sz w:val="24"/>
              </w:rPr>
              <w:t>自有</w:t>
            </w:r>
          </w:p>
        </w:tc>
        <w:tc>
          <w:tcPr>
            <w:tcW w:w="1134" w:type="dxa"/>
            <w:tcBorders>
              <w:top w:val="single" w:sz="4" w:space="0" w:color="auto"/>
              <w:left w:val="single" w:sz="4" w:space="0" w:color="auto"/>
              <w:bottom w:val="single" w:sz="8" w:space="0" w:color="auto"/>
              <w:right w:val="single" w:sz="4" w:space="0" w:color="auto"/>
            </w:tcBorders>
            <w:shd w:val="clear" w:color="auto" w:fill="auto"/>
            <w:tcMar>
              <w:top w:w="0" w:type="dxa"/>
              <w:left w:w="108" w:type="dxa"/>
              <w:bottom w:w="0" w:type="dxa"/>
              <w:right w:w="108" w:type="dxa"/>
            </w:tcMar>
          </w:tcPr>
          <w:p w:rsidR="006C6B46" w:rsidRDefault="00CA01E6">
            <w:pPr>
              <w:widowControl/>
              <w:spacing w:line="360" w:lineRule="auto"/>
              <w:jc w:val="center"/>
              <w:rPr>
                <w:rFonts w:ascii="宋体" w:hAnsi="宋体"/>
                <w:kern w:val="0"/>
                <w:sz w:val="24"/>
              </w:rPr>
            </w:pPr>
            <w:r>
              <w:rPr>
                <w:rFonts w:ascii="宋体" w:hAnsi="宋体" w:hint="eastAsia"/>
                <w:kern w:val="0"/>
                <w:sz w:val="24"/>
              </w:rPr>
              <w:t>租赁</w:t>
            </w:r>
          </w:p>
        </w:tc>
        <w:tc>
          <w:tcPr>
            <w:tcW w:w="1610" w:type="dxa"/>
            <w:vMerge/>
            <w:tcBorders>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rsidR="006C6B46" w:rsidRDefault="006C6B46">
            <w:pPr>
              <w:widowControl/>
              <w:spacing w:line="360" w:lineRule="auto"/>
              <w:jc w:val="center"/>
              <w:rPr>
                <w:rFonts w:ascii="宋体" w:hAnsi="宋体"/>
                <w:kern w:val="0"/>
                <w:sz w:val="24"/>
              </w:rPr>
            </w:pPr>
          </w:p>
        </w:tc>
      </w:tr>
      <w:tr w:rsidR="006C6B46">
        <w:trPr>
          <w:trHeight w:val="284"/>
        </w:trPr>
        <w:tc>
          <w:tcPr>
            <w:tcW w:w="729" w:type="dxa"/>
            <w:tcBorders>
              <w:top w:val="single" w:sz="8" w:space="0" w:color="auto"/>
              <w:left w:val="single" w:sz="8" w:space="0" w:color="auto"/>
              <w:bottom w:val="single" w:sz="8" w:space="0" w:color="auto"/>
              <w:right w:val="single" w:sz="8" w:space="0" w:color="auto"/>
            </w:tcBorders>
            <w:shd w:val="clear" w:color="auto" w:fill="auto"/>
          </w:tcPr>
          <w:p w:rsidR="006C6B46" w:rsidRDefault="00CA01E6">
            <w:pPr>
              <w:widowControl/>
              <w:spacing w:line="360" w:lineRule="auto"/>
              <w:jc w:val="center"/>
              <w:rPr>
                <w:rFonts w:ascii="宋体" w:hAnsi="宋体"/>
                <w:kern w:val="0"/>
                <w:sz w:val="24"/>
              </w:rPr>
            </w:pPr>
            <w:r>
              <w:rPr>
                <w:rFonts w:ascii="宋体" w:hAnsi="宋体" w:hint="eastAsia"/>
                <w:kern w:val="0"/>
                <w:sz w:val="24"/>
              </w:rPr>
              <w:t>1</w:t>
            </w:r>
          </w:p>
        </w:tc>
        <w:tc>
          <w:tcPr>
            <w:tcW w:w="1506" w:type="dxa"/>
            <w:tcBorders>
              <w:top w:val="single" w:sz="8" w:space="0" w:color="auto"/>
              <w:left w:val="single" w:sz="8" w:space="0" w:color="auto"/>
              <w:bottom w:val="single" w:sz="8" w:space="0" w:color="auto"/>
              <w:right w:val="single" w:sz="8" w:space="0" w:color="auto"/>
            </w:tcBorders>
            <w:shd w:val="clear" w:color="auto" w:fill="auto"/>
          </w:tcPr>
          <w:p w:rsidR="006C6B46" w:rsidRDefault="006C6B46">
            <w:pPr>
              <w:widowControl/>
              <w:spacing w:line="360" w:lineRule="auto"/>
              <w:jc w:val="left"/>
              <w:rPr>
                <w:rFonts w:ascii="宋体" w:hAnsi="宋体"/>
                <w:kern w:val="0"/>
                <w:sz w:val="18"/>
                <w:szCs w:val="18"/>
              </w:rPr>
            </w:pPr>
          </w:p>
        </w:tc>
        <w:tc>
          <w:tcPr>
            <w:tcW w:w="992"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rsidR="006C6B46" w:rsidRDefault="00CA01E6">
            <w:pPr>
              <w:widowControl/>
              <w:spacing w:line="360" w:lineRule="auto"/>
              <w:jc w:val="left"/>
              <w:rPr>
                <w:rFonts w:ascii="宋体" w:hAnsi="宋体"/>
                <w:kern w:val="0"/>
                <w:sz w:val="24"/>
              </w:rPr>
            </w:pPr>
            <w:r>
              <w:rPr>
                <w:rFonts w:ascii="宋体" w:hAnsi="宋体" w:hint="eastAsia"/>
                <w:kern w:val="0"/>
                <w:sz w:val="24"/>
              </w:rPr>
              <w:t> </w:t>
            </w:r>
          </w:p>
        </w:tc>
        <w:tc>
          <w:tcPr>
            <w:tcW w:w="709" w:type="dxa"/>
            <w:tcBorders>
              <w:top w:val="single" w:sz="8" w:space="0" w:color="auto"/>
              <w:left w:val="single" w:sz="8" w:space="0" w:color="auto"/>
              <w:bottom w:val="single" w:sz="8" w:space="0" w:color="auto"/>
              <w:right w:val="single" w:sz="4" w:space="0" w:color="auto"/>
            </w:tcBorders>
            <w:shd w:val="clear" w:color="auto" w:fill="auto"/>
            <w:tcMar>
              <w:top w:w="0" w:type="dxa"/>
              <w:left w:w="108" w:type="dxa"/>
              <w:bottom w:w="0" w:type="dxa"/>
              <w:right w:w="108" w:type="dxa"/>
            </w:tcMar>
          </w:tcPr>
          <w:p w:rsidR="006C6B46" w:rsidRDefault="00CA01E6">
            <w:pPr>
              <w:widowControl/>
              <w:spacing w:line="360" w:lineRule="auto"/>
              <w:jc w:val="left"/>
              <w:rPr>
                <w:rFonts w:ascii="宋体" w:hAnsi="宋体"/>
                <w:kern w:val="0"/>
                <w:sz w:val="24"/>
              </w:rPr>
            </w:pPr>
            <w:r>
              <w:rPr>
                <w:rFonts w:ascii="宋体" w:hAnsi="宋体" w:hint="eastAsia"/>
                <w:kern w:val="0"/>
                <w:sz w:val="24"/>
              </w:rPr>
              <w:t> </w:t>
            </w:r>
          </w:p>
        </w:tc>
        <w:tc>
          <w:tcPr>
            <w:tcW w:w="708" w:type="dxa"/>
            <w:tcBorders>
              <w:top w:val="single" w:sz="8" w:space="0" w:color="auto"/>
              <w:left w:val="single" w:sz="4" w:space="0" w:color="auto"/>
              <w:bottom w:val="single" w:sz="8" w:space="0" w:color="auto"/>
              <w:right w:val="single" w:sz="4" w:space="0" w:color="auto"/>
            </w:tcBorders>
            <w:shd w:val="clear" w:color="auto" w:fill="auto"/>
            <w:tcMar>
              <w:top w:w="0" w:type="dxa"/>
              <w:left w:w="108" w:type="dxa"/>
              <w:bottom w:w="0" w:type="dxa"/>
              <w:right w:w="108" w:type="dxa"/>
            </w:tcMar>
          </w:tcPr>
          <w:p w:rsidR="006C6B46" w:rsidRDefault="006C6B46">
            <w:pPr>
              <w:widowControl/>
              <w:spacing w:line="360" w:lineRule="auto"/>
              <w:jc w:val="left"/>
              <w:rPr>
                <w:rFonts w:ascii="宋体" w:hAnsi="宋体"/>
                <w:kern w:val="0"/>
                <w:sz w:val="24"/>
              </w:rPr>
            </w:pPr>
          </w:p>
        </w:tc>
        <w:tc>
          <w:tcPr>
            <w:tcW w:w="1134" w:type="dxa"/>
            <w:gridSpan w:val="2"/>
            <w:tcBorders>
              <w:top w:val="single" w:sz="8" w:space="0" w:color="auto"/>
              <w:left w:val="single" w:sz="4" w:space="0" w:color="auto"/>
              <w:bottom w:val="single" w:sz="8" w:space="0" w:color="auto"/>
              <w:right w:val="single" w:sz="4" w:space="0" w:color="auto"/>
            </w:tcBorders>
            <w:shd w:val="clear" w:color="auto" w:fill="auto"/>
            <w:tcMar>
              <w:top w:w="0" w:type="dxa"/>
              <w:left w:w="108" w:type="dxa"/>
              <w:bottom w:w="0" w:type="dxa"/>
              <w:right w:w="108" w:type="dxa"/>
            </w:tcMar>
          </w:tcPr>
          <w:p w:rsidR="006C6B46" w:rsidRDefault="006C6B46">
            <w:pPr>
              <w:widowControl/>
              <w:spacing w:line="360" w:lineRule="auto"/>
              <w:jc w:val="left"/>
              <w:rPr>
                <w:rFonts w:ascii="宋体" w:hAnsi="宋体"/>
                <w:kern w:val="0"/>
                <w:sz w:val="24"/>
              </w:rPr>
            </w:pPr>
          </w:p>
        </w:tc>
        <w:tc>
          <w:tcPr>
            <w:tcW w:w="1134" w:type="dxa"/>
            <w:tcBorders>
              <w:top w:val="single" w:sz="8" w:space="0" w:color="auto"/>
              <w:left w:val="single" w:sz="4" w:space="0" w:color="auto"/>
              <w:bottom w:val="single" w:sz="8" w:space="0" w:color="auto"/>
              <w:right w:val="single" w:sz="4" w:space="0" w:color="auto"/>
            </w:tcBorders>
            <w:shd w:val="clear" w:color="auto" w:fill="auto"/>
            <w:tcMar>
              <w:top w:w="0" w:type="dxa"/>
              <w:left w:w="108" w:type="dxa"/>
              <w:bottom w:w="0" w:type="dxa"/>
              <w:right w:w="108" w:type="dxa"/>
            </w:tcMar>
          </w:tcPr>
          <w:p w:rsidR="006C6B46" w:rsidRDefault="006C6B46">
            <w:pPr>
              <w:widowControl/>
              <w:spacing w:line="360" w:lineRule="auto"/>
              <w:jc w:val="left"/>
              <w:rPr>
                <w:rFonts w:ascii="宋体" w:hAnsi="宋体"/>
                <w:kern w:val="0"/>
                <w:sz w:val="24"/>
              </w:rPr>
            </w:pPr>
          </w:p>
        </w:tc>
        <w:tc>
          <w:tcPr>
            <w:tcW w:w="1610" w:type="dxa"/>
            <w:tcBorders>
              <w:top w:val="single" w:sz="8" w:space="0" w:color="auto"/>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rsidR="006C6B46" w:rsidRDefault="006C6B46">
            <w:pPr>
              <w:widowControl/>
              <w:spacing w:line="360" w:lineRule="auto"/>
              <w:jc w:val="left"/>
              <w:rPr>
                <w:rFonts w:ascii="宋体" w:hAnsi="宋体"/>
                <w:kern w:val="0"/>
                <w:sz w:val="24"/>
              </w:rPr>
            </w:pPr>
          </w:p>
        </w:tc>
      </w:tr>
      <w:tr w:rsidR="006C6B46">
        <w:trPr>
          <w:trHeight w:val="284"/>
        </w:trPr>
        <w:tc>
          <w:tcPr>
            <w:tcW w:w="729" w:type="dxa"/>
            <w:tcBorders>
              <w:top w:val="single" w:sz="8" w:space="0" w:color="auto"/>
              <w:left w:val="single" w:sz="8" w:space="0" w:color="auto"/>
              <w:bottom w:val="single" w:sz="8" w:space="0" w:color="auto"/>
              <w:right w:val="single" w:sz="8" w:space="0" w:color="auto"/>
            </w:tcBorders>
            <w:shd w:val="clear" w:color="auto" w:fill="auto"/>
          </w:tcPr>
          <w:p w:rsidR="006C6B46" w:rsidRDefault="00CA01E6">
            <w:pPr>
              <w:widowControl/>
              <w:spacing w:line="360" w:lineRule="auto"/>
              <w:jc w:val="center"/>
              <w:rPr>
                <w:rFonts w:ascii="宋体" w:hAnsi="宋体"/>
                <w:kern w:val="0"/>
                <w:sz w:val="24"/>
              </w:rPr>
            </w:pPr>
            <w:r>
              <w:rPr>
                <w:rFonts w:ascii="宋体" w:hAnsi="宋体" w:hint="eastAsia"/>
                <w:kern w:val="0"/>
                <w:sz w:val="24"/>
              </w:rPr>
              <w:t>2</w:t>
            </w:r>
          </w:p>
        </w:tc>
        <w:tc>
          <w:tcPr>
            <w:tcW w:w="1506" w:type="dxa"/>
            <w:tcBorders>
              <w:top w:val="single" w:sz="8" w:space="0" w:color="auto"/>
              <w:left w:val="single" w:sz="8" w:space="0" w:color="auto"/>
              <w:bottom w:val="single" w:sz="8" w:space="0" w:color="auto"/>
              <w:right w:val="single" w:sz="8" w:space="0" w:color="auto"/>
            </w:tcBorders>
            <w:shd w:val="clear" w:color="auto" w:fill="auto"/>
          </w:tcPr>
          <w:p w:rsidR="006C6B46" w:rsidRDefault="006C6B46">
            <w:pPr>
              <w:widowControl/>
              <w:spacing w:line="360" w:lineRule="auto"/>
              <w:jc w:val="left"/>
              <w:rPr>
                <w:rFonts w:ascii="宋体" w:hAnsi="宋体"/>
                <w:kern w:val="0"/>
                <w:sz w:val="18"/>
                <w:szCs w:val="18"/>
              </w:rPr>
            </w:pPr>
          </w:p>
        </w:tc>
        <w:tc>
          <w:tcPr>
            <w:tcW w:w="992"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rsidR="006C6B46" w:rsidRDefault="006C6B46">
            <w:pPr>
              <w:widowControl/>
              <w:spacing w:line="360" w:lineRule="auto"/>
              <w:jc w:val="left"/>
              <w:rPr>
                <w:rFonts w:ascii="宋体" w:hAnsi="宋体"/>
                <w:kern w:val="0"/>
                <w:sz w:val="24"/>
              </w:rPr>
            </w:pPr>
          </w:p>
        </w:tc>
        <w:tc>
          <w:tcPr>
            <w:tcW w:w="709" w:type="dxa"/>
            <w:tcBorders>
              <w:top w:val="single" w:sz="8" w:space="0" w:color="auto"/>
              <w:left w:val="single" w:sz="8" w:space="0" w:color="auto"/>
              <w:bottom w:val="single" w:sz="8" w:space="0" w:color="auto"/>
              <w:right w:val="single" w:sz="4" w:space="0" w:color="auto"/>
            </w:tcBorders>
            <w:shd w:val="clear" w:color="auto" w:fill="auto"/>
            <w:tcMar>
              <w:top w:w="0" w:type="dxa"/>
              <w:left w:w="108" w:type="dxa"/>
              <w:bottom w:w="0" w:type="dxa"/>
              <w:right w:w="108" w:type="dxa"/>
            </w:tcMar>
          </w:tcPr>
          <w:p w:rsidR="006C6B46" w:rsidRDefault="006C6B46">
            <w:pPr>
              <w:widowControl/>
              <w:spacing w:line="360" w:lineRule="auto"/>
              <w:jc w:val="left"/>
              <w:rPr>
                <w:rFonts w:ascii="宋体" w:hAnsi="宋体"/>
                <w:kern w:val="0"/>
                <w:sz w:val="24"/>
              </w:rPr>
            </w:pPr>
          </w:p>
        </w:tc>
        <w:tc>
          <w:tcPr>
            <w:tcW w:w="708" w:type="dxa"/>
            <w:tcBorders>
              <w:top w:val="single" w:sz="8" w:space="0" w:color="auto"/>
              <w:left w:val="single" w:sz="4" w:space="0" w:color="auto"/>
              <w:bottom w:val="single" w:sz="8" w:space="0" w:color="auto"/>
              <w:right w:val="single" w:sz="4" w:space="0" w:color="auto"/>
            </w:tcBorders>
            <w:shd w:val="clear" w:color="auto" w:fill="auto"/>
            <w:tcMar>
              <w:top w:w="0" w:type="dxa"/>
              <w:left w:w="108" w:type="dxa"/>
              <w:bottom w:w="0" w:type="dxa"/>
              <w:right w:w="108" w:type="dxa"/>
            </w:tcMar>
          </w:tcPr>
          <w:p w:rsidR="006C6B46" w:rsidRDefault="006C6B46">
            <w:pPr>
              <w:widowControl/>
              <w:spacing w:line="360" w:lineRule="auto"/>
              <w:jc w:val="left"/>
              <w:rPr>
                <w:rFonts w:ascii="宋体" w:hAnsi="宋体"/>
                <w:kern w:val="0"/>
                <w:sz w:val="24"/>
              </w:rPr>
            </w:pPr>
          </w:p>
        </w:tc>
        <w:tc>
          <w:tcPr>
            <w:tcW w:w="1134" w:type="dxa"/>
            <w:gridSpan w:val="2"/>
            <w:tcBorders>
              <w:top w:val="single" w:sz="8" w:space="0" w:color="auto"/>
              <w:left w:val="single" w:sz="4" w:space="0" w:color="auto"/>
              <w:bottom w:val="single" w:sz="8" w:space="0" w:color="auto"/>
              <w:right w:val="single" w:sz="4" w:space="0" w:color="auto"/>
            </w:tcBorders>
            <w:shd w:val="clear" w:color="auto" w:fill="auto"/>
            <w:tcMar>
              <w:top w:w="0" w:type="dxa"/>
              <w:left w:w="108" w:type="dxa"/>
              <w:bottom w:w="0" w:type="dxa"/>
              <w:right w:w="108" w:type="dxa"/>
            </w:tcMar>
          </w:tcPr>
          <w:p w:rsidR="006C6B46" w:rsidRDefault="006C6B46">
            <w:pPr>
              <w:widowControl/>
              <w:spacing w:line="360" w:lineRule="auto"/>
              <w:jc w:val="left"/>
              <w:rPr>
                <w:rFonts w:ascii="宋体" w:hAnsi="宋体"/>
                <w:kern w:val="0"/>
                <w:sz w:val="24"/>
              </w:rPr>
            </w:pPr>
          </w:p>
        </w:tc>
        <w:tc>
          <w:tcPr>
            <w:tcW w:w="1134" w:type="dxa"/>
            <w:tcBorders>
              <w:top w:val="single" w:sz="8" w:space="0" w:color="auto"/>
              <w:left w:val="single" w:sz="4" w:space="0" w:color="auto"/>
              <w:bottom w:val="single" w:sz="8" w:space="0" w:color="auto"/>
              <w:right w:val="single" w:sz="4" w:space="0" w:color="auto"/>
            </w:tcBorders>
            <w:shd w:val="clear" w:color="auto" w:fill="auto"/>
            <w:tcMar>
              <w:top w:w="0" w:type="dxa"/>
              <w:left w:w="108" w:type="dxa"/>
              <w:bottom w:w="0" w:type="dxa"/>
              <w:right w:w="108" w:type="dxa"/>
            </w:tcMar>
          </w:tcPr>
          <w:p w:rsidR="006C6B46" w:rsidRDefault="006C6B46">
            <w:pPr>
              <w:widowControl/>
              <w:spacing w:line="360" w:lineRule="auto"/>
              <w:jc w:val="left"/>
              <w:rPr>
                <w:rFonts w:ascii="宋体" w:hAnsi="宋体"/>
                <w:kern w:val="0"/>
                <w:sz w:val="24"/>
              </w:rPr>
            </w:pPr>
          </w:p>
        </w:tc>
        <w:tc>
          <w:tcPr>
            <w:tcW w:w="1610" w:type="dxa"/>
            <w:tcBorders>
              <w:top w:val="single" w:sz="8" w:space="0" w:color="auto"/>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rsidR="006C6B46" w:rsidRDefault="006C6B46">
            <w:pPr>
              <w:widowControl/>
              <w:spacing w:line="360" w:lineRule="auto"/>
              <w:jc w:val="left"/>
              <w:rPr>
                <w:rFonts w:ascii="宋体" w:hAnsi="宋体"/>
                <w:kern w:val="0"/>
                <w:sz w:val="24"/>
              </w:rPr>
            </w:pPr>
          </w:p>
        </w:tc>
      </w:tr>
      <w:tr w:rsidR="006C6B46">
        <w:trPr>
          <w:trHeight w:val="284"/>
        </w:trPr>
        <w:tc>
          <w:tcPr>
            <w:tcW w:w="729" w:type="dxa"/>
            <w:tcBorders>
              <w:top w:val="single" w:sz="8" w:space="0" w:color="auto"/>
              <w:left w:val="single" w:sz="8" w:space="0" w:color="auto"/>
              <w:bottom w:val="single" w:sz="8" w:space="0" w:color="auto"/>
              <w:right w:val="single" w:sz="8" w:space="0" w:color="auto"/>
            </w:tcBorders>
            <w:shd w:val="clear" w:color="auto" w:fill="auto"/>
          </w:tcPr>
          <w:p w:rsidR="006C6B46" w:rsidRDefault="00CA01E6">
            <w:pPr>
              <w:widowControl/>
              <w:spacing w:line="360" w:lineRule="auto"/>
              <w:jc w:val="center"/>
              <w:rPr>
                <w:rFonts w:ascii="宋体" w:hAnsi="宋体"/>
                <w:kern w:val="0"/>
                <w:sz w:val="24"/>
              </w:rPr>
            </w:pPr>
            <w:r>
              <w:rPr>
                <w:rFonts w:ascii="宋体" w:hAnsi="宋体" w:hint="eastAsia"/>
                <w:kern w:val="0"/>
                <w:sz w:val="24"/>
              </w:rPr>
              <w:t>3</w:t>
            </w:r>
          </w:p>
        </w:tc>
        <w:tc>
          <w:tcPr>
            <w:tcW w:w="1506" w:type="dxa"/>
            <w:tcBorders>
              <w:top w:val="single" w:sz="8" w:space="0" w:color="auto"/>
              <w:left w:val="single" w:sz="8" w:space="0" w:color="auto"/>
              <w:bottom w:val="single" w:sz="8" w:space="0" w:color="auto"/>
              <w:right w:val="single" w:sz="8" w:space="0" w:color="auto"/>
            </w:tcBorders>
            <w:shd w:val="clear" w:color="auto" w:fill="auto"/>
          </w:tcPr>
          <w:p w:rsidR="006C6B46" w:rsidRDefault="006C6B46">
            <w:pPr>
              <w:widowControl/>
              <w:spacing w:line="360" w:lineRule="auto"/>
              <w:jc w:val="left"/>
              <w:rPr>
                <w:rFonts w:ascii="宋体" w:hAnsi="宋体"/>
                <w:kern w:val="0"/>
                <w:sz w:val="18"/>
                <w:szCs w:val="18"/>
              </w:rPr>
            </w:pPr>
          </w:p>
        </w:tc>
        <w:tc>
          <w:tcPr>
            <w:tcW w:w="992"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rsidR="006C6B46" w:rsidRDefault="006C6B46">
            <w:pPr>
              <w:widowControl/>
              <w:spacing w:line="360" w:lineRule="auto"/>
              <w:jc w:val="left"/>
              <w:rPr>
                <w:rFonts w:ascii="宋体" w:hAnsi="宋体"/>
                <w:kern w:val="0"/>
                <w:sz w:val="24"/>
              </w:rPr>
            </w:pPr>
          </w:p>
        </w:tc>
        <w:tc>
          <w:tcPr>
            <w:tcW w:w="709" w:type="dxa"/>
            <w:tcBorders>
              <w:top w:val="single" w:sz="8" w:space="0" w:color="auto"/>
              <w:left w:val="single" w:sz="8" w:space="0" w:color="auto"/>
              <w:bottom w:val="single" w:sz="8" w:space="0" w:color="auto"/>
              <w:right w:val="single" w:sz="4" w:space="0" w:color="auto"/>
            </w:tcBorders>
            <w:shd w:val="clear" w:color="auto" w:fill="auto"/>
            <w:tcMar>
              <w:top w:w="0" w:type="dxa"/>
              <w:left w:w="108" w:type="dxa"/>
              <w:bottom w:w="0" w:type="dxa"/>
              <w:right w:w="108" w:type="dxa"/>
            </w:tcMar>
          </w:tcPr>
          <w:p w:rsidR="006C6B46" w:rsidRDefault="006C6B46">
            <w:pPr>
              <w:widowControl/>
              <w:spacing w:line="360" w:lineRule="auto"/>
              <w:jc w:val="left"/>
              <w:rPr>
                <w:rFonts w:ascii="宋体" w:hAnsi="宋体"/>
                <w:kern w:val="0"/>
                <w:sz w:val="24"/>
              </w:rPr>
            </w:pPr>
          </w:p>
        </w:tc>
        <w:tc>
          <w:tcPr>
            <w:tcW w:w="708" w:type="dxa"/>
            <w:tcBorders>
              <w:top w:val="single" w:sz="8" w:space="0" w:color="auto"/>
              <w:left w:val="single" w:sz="4" w:space="0" w:color="auto"/>
              <w:bottom w:val="single" w:sz="8" w:space="0" w:color="auto"/>
              <w:right w:val="single" w:sz="4" w:space="0" w:color="auto"/>
            </w:tcBorders>
            <w:shd w:val="clear" w:color="auto" w:fill="auto"/>
            <w:tcMar>
              <w:top w:w="0" w:type="dxa"/>
              <w:left w:w="108" w:type="dxa"/>
              <w:bottom w:w="0" w:type="dxa"/>
              <w:right w:w="108" w:type="dxa"/>
            </w:tcMar>
          </w:tcPr>
          <w:p w:rsidR="006C6B46" w:rsidRDefault="006C6B46">
            <w:pPr>
              <w:widowControl/>
              <w:spacing w:line="360" w:lineRule="auto"/>
              <w:jc w:val="left"/>
              <w:rPr>
                <w:rFonts w:ascii="宋体" w:hAnsi="宋体"/>
                <w:kern w:val="0"/>
                <w:sz w:val="24"/>
              </w:rPr>
            </w:pPr>
          </w:p>
        </w:tc>
        <w:tc>
          <w:tcPr>
            <w:tcW w:w="1134" w:type="dxa"/>
            <w:gridSpan w:val="2"/>
            <w:tcBorders>
              <w:top w:val="single" w:sz="8" w:space="0" w:color="auto"/>
              <w:left w:val="single" w:sz="4" w:space="0" w:color="auto"/>
              <w:bottom w:val="single" w:sz="8" w:space="0" w:color="auto"/>
              <w:right w:val="single" w:sz="4" w:space="0" w:color="auto"/>
            </w:tcBorders>
            <w:shd w:val="clear" w:color="auto" w:fill="auto"/>
            <w:tcMar>
              <w:top w:w="0" w:type="dxa"/>
              <w:left w:w="108" w:type="dxa"/>
              <w:bottom w:w="0" w:type="dxa"/>
              <w:right w:w="108" w:type="dxa"/>
            </w:tcMar>
          </w:tcPr>
          <w:p w:rsidR="006C6B46" w:rsidRDefault="006C6B46">
            <w:pPr>
              <w:widowControl/>
              <w:spacing w:line="360" w:lineRule="auto"/>
              <w:jc w:val="left"/>
              <w:rPr>
                <w:rFonts w:ascii="宋体" w:hAnsi="宋体"/>
                <w:kern w:val="0"/>
                <w:sz w:val="24"/>
              </w:rPr>
            </w:pPr>
          </w:p>
        </w:tc>
        <w:tc>
          <w:tcPr>
            <w:tcW w:w="1134" w:type="dxa"/>
            <w:tcBorders>
              <w:top w:val="single" w:sz="8" w:space="0" w:color="auto"/>
              <w:left w:val="single" w:sz="4" w:space="0" w:color="auto"/>
              <w:bottom w:val="single" w:sz="8" w:space="0" w:color="auto"/>
              <w:right w:val="single" w:sz="4" w:space="0" w:color="auto"/>
            </w:tcBorders>
            <w:shd w:val="clear" w:color="auto" w:fill="auto"/>
            <w:tcMar>
              <w:top w:w="0" w:type="dxa"/>
              <w:left w:w="108" w:type="dxa"/>
              <w:bottom w:w="0" w:type="dxa"/>
              <w:right w:w="108" w:type="dxa"/>
            </w:tcMar>
          </w:tcPr>
          <w:p w:rsidR="006C6B46" w:rsidRDefault="006C6B46">
            <w:pPr>
              <w:widowControl/>
              <w:spacing w:line="360" w:lineRule="auto"/>
              <w:jc w:val="left"/>
              <w:rPr>
                <w:rFonts w:ascii="宋体" w:hAnsi="宋体"/>
                <w:kern w:val="0"/>
                <w:sz w:val="24"/>
              </w:rPr>
            </w:pPr>
          </w:p>
        </w:tc>
        <w:tc>
          <w:tcPr>
            <w:tcW w:w="1610" w:type="dxa"/>
            <w:tcBorders>
              <w:top w:val="single" w:sz="8" w:space="0" w:color="auto"/>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rsidR="006C6B46" w:rsidRDefault="006C6B46">
            <w:pPr>
              <w:widowControl/>
              <w:spacing w:line="360" w:lineRule="auto"/>
              <w:jc w:val="left"/>
              <w:rPr>
                <w:rFonts w:ascii="宋体" w:hAnsi="宋体"/>
                <w:kern w:val="0"/>
                <w:sz w:val="24"/>
              </w:rPr>
            </w:pPr>
          </w:p>
        </w:tc>
      </w:tr>
    </w:tbl>
    <w:p w:rsidR="006C6B46" w:rsidRDefault="006C6B46">
      <w:pPr>
        <w:wordWrap w:val="0"/>
        <w:spacing w:line="360" w:lineRule="auto"/>
        <w:rPr>
          <w:rFonts w:ascii="宋体" w:hAnsi="宋体"/>
          <w:sz w:val="24"/>
        </w:rPr>
      </w:pPr>
    </w:p>
    <w:p w:rsidR="006C6B46" w:rsidRDefault="00CA01E6">
      <w:pPr>
        <w:wordWrap w:val="0"/>
        <w:spacing w:line="360" w:lineRule="auto"/>
        <w:rPr>
          <w:rFonts w:ascii="宋体" w:hAnsi="宋体"/>
          <w:szCs w:val="21"/>
        </w:rPr>
      </w:pPr>
      <w:r>
        <w:rPr>
          <w:rFonts w:ascii="宋体" w:hAnsi="宋体" w:hint="eastAsia"/>
          <w:szCs w:val="21"/>
        </w:rPr>
        <w:t>备注：</w:t>
      </w:r>
    </w:p>
    <w:p w:rsidR="006C6B46" w:rsidRDefault="00CA01E6">
      <w:pPr>
        <w:wordWrap w:val="0"/>
        <w:spacing w:line="360" w:lineRule="auto"/>
        <w:rPr>
          <w:rFonts w:ascii="宋体" w:hAnsi="宋体"/>
          <w:szCs w:val="21"/>
        </w:rPr>
      </w:pPr>
      <w:r>
        <w:rPr>
          <w:rFonts w:ascii="宋体" w:hAnsi="宋体" w:hint="eastAsia"/>
          <w:szCs w:val="21"/>
        </w:rPr>
        <w:t>1、如果行数不够，请自行增加。</w:t>
      </w:r>
    </w:p>
    <w:p w:rsidR="006C6B46" w:rsidRDefault="00CA01E6">
      <w:pPr>
        <w:wordWrap w:val="0"/>
        <w:spacing w:line="360" w:lineRule="auto"/>
        <w:rPr>
          <w:rFonts w:ascii="宋体" w:hAnsi="宋体"/>
          <w:szCs w:val="21"/>
        </w:rPr>
      </w:pPr>
      <w:r>
        <w:rPr>
          <w:rFonts w:ascii="宋体" w:hAnsi="宋体" w:hint="eastAsia"/>
          <w:szCs w:val="21"/>
        </w:rPr>
        <w:t>2、拟投入本项目的车辆及主要设备需提供购买发票、租用合同或其他的相关证明材料（开标时请携带原件备查）；</w:t>
      </w:r>
    </w:p>
    <w:p w:rsidR="006C6B46" w:rsidRDefault="006C6B46" w:rsidP="00CA01E6">
      <w:pPr>
        <w:pStyle w:val="40"/>
        <w:ind w:left="1260"/>
        <w:rPr>
          <w:rFonts w:ascii="宋体" w:hAnsi="宋体"/>
          <w:szCs w:val="21"/>
        </w:rPr>
      </w:pPr>
    </w:p>
    <w:p w:rsidR="006C6B46" w:rsidRDefault="006C6B46"/>
    <w:p w:rsidR="006C6B46" w:rsidRDefault="00CA01E6">
      <w:pPr>
        <w:wordWrap w:val="0"/>
        <w:spacing w:line="360" w:lineRule="auto"/>
        <w:rPr>
          <w:rFonts w:ascii="宋体" w:hAnsi="宋体"/>
          <w:sz w:val="24"/>
        </w:rPr>
      </w:pPr>
      <w:r>
        <w:rPr>
          <w:rFonts w:ascii="宋体" w:hAnsi="宋体" w:hint="eastAsia"/>
          <w:sz w:val="24"/>
        </w:rPr>
        <w:t xml:space="preserve">投标单位全称（公章）：           </w:t>
      </w:r>
    </w:p>
    <w:p w:rsidR="006C6B46" w:rsidRDefault="00CA01E6">
      <w:pPr>
        <w:wordWrap w:val="0"/>
        <w:spacing w:line="360" w:lineRule="auto"/>
        <w:rPr>
          <w:rFonts w:ascii="宋体" w:hAnsi="宋体"/>
          <w:sz w:val="24"/>
        </w:rPr>
      </w:pPr>
      <w:r>
        <w:rPr>
          <w:rFonts w:ascii="宋体" w:hAnsi="宋体" w:hint="eastAsia"/>
          <w:sz w:val="24"/>
        </w:rPr>
        <w:t xml:space="preserve">法定代表人或授权人签字：         </w:t>
      </w:r>
    </w:p>
    <w:p w:rsidR="00CA01E6" w:rsidRDefault="00CA01E6" w:rsidP="00CA01E6">
      <w:pPr>
        <w:wordWrap w:val="0"/>
        <w:spacing w:line="360" w:lineRule="auto"/>
        <w:rPr>
          <w:rFonts w:ascii="宋体" w:hAnsi="宋体"/>
          <w:sz w:val="24"/>
        </w:rPr>
      </w:pPr>
      <w:r>
        <w:rPr>
          <w:rFonts w:ascii="宋体" w:hAnsi="宋体" w:hint="eastAsia"/>
          <w:sz w:val="24"/>
        </w:rPr>
        <w:t xml:space="preserve">日  期：                     </w:t>
      </w:r>
      <w:bookmarkStart w:id="37" w:name="_Toc481604687"/>
      <w:bookmarkStart w:id="38" w:name="_Toc7467"/>
    </w:p>
    <w:p w:rsidR="00CA01E6" w:rsidRDefault="00CA01E6" w:rsidP="00CA01E6">
      <w:pPr>
        <w:wordWrap w:val="0"/>
        <w:spacing w:line="360" w:lineRule="auto"/>
        <w:rPr>
          <w:rFonts w:ascii="宋体" w:hAnsi="宋体"/>
          <w:sz w:val="24"/>
        </w:rPr>
      </w:pPr>
    </w:p>
    <w:p w:rsidR="00CA01E6" w:rsidRDefault="00CA01E6" w:rsidP="00CA01E6">
      <w:pPr>
        <w:wordWrap w:val="0"/>
        <w:spacing w:line="360" w:lineRule="auto"/>
        <w:rPr>
          <w:rFonts w:ascii="宋体" w:hAnsi="宋体"/>
          <w:sz w:val="24"/>
        </w:rPr>
      </w:pPr>
    </w:p>
    <w:p w:rsidR="006C6B46" w:rsidRDefault="00CA01E6" w:rsidP="00CA01E6">
      <w:pPr>
        <w:wordWrap w:val="0"/>
        <w:spacing w:line="360" w:lineRule="auto"/>
        <w:rPr>
          <w:rFonts w:ascii="宋体" w:hAnsi="宋体"/>
          <w:bCs/>
          <w:sz w:val="32"/>
          <w:szCs w:val="32"/>
        </w:rPr>
      </w:pPr>
      <w:r>
        <w:rPr>
          <w:rFonts w:ascii="宋体" w:hAnsi="宋体" w:hint="eastAsia"/>
          <w:b/>
          <w:sz w:val="32"/>
          <w:szCs w:val="32"/>
        </w:rPr>
        <w:t>十三、供应商企业信誉证书及认证证书</w:t>
      </w:r>
    </w:p>
    <w:p w:rsidR="006C6B46" w:rsidRDefault="006C6B46">
      <w:pPr>
        <w:pStyle w:val="2"/>
        <w:rPr>
          <w:rFonts w:ascii="宋体" w:eastAsia="宋体" w:hAnsi="宋体"/>
          <w:bCs w:val="0"/>
          <w:sz w:val="32"/>
          <w:szCs w:val="32"/>
          <w:lang w:val="zh-CN"/>
        </w:rPr>
      </w:pPr>
    </w:p>
    <w:p w:rsidR="006C6B46" w:rsidRDefault="006C6B46">
      <w:pPr>
        <w:pStyle w:val="40"/>
        <w:ind w:left="1260"/>
      </w:pPr>
      <w:bookmarkStart w:id="39" w:name="_Toc16575"/>
      <w:bookmarkStart w:id="40" w:name="_Toc481604688"/>
      <w:bookmarkEnd w:id="37"/>
      <w:bookmarkEnd w:id="38"/>
    </w:p>
    <w:p w:rsidR="006C6B46" w:rsidRDefault="006C6B46">
      <w:pPr>
        <w:pStyle w:val="2"/>
        <w:rPr>
          <w:rFonts w:ascii="宋体" w:hAnsi="宋体" w:cs="宋体"/>
          <w:kern w:val="0"/>
          <w:sz w:val="24"/>
        </w:rPr>
      </w:pPr>
    </w:p>
    <w:p w:rsidR="006C6B46" w:rsidRDefault="00CA01E6">
      <w:pPr>
        <w:rPr>
          <w:rFonts w:ascii="宋体" w:hAnsi="宋体"/>
          <w:b/>
          <w:sz w:val="32"/>
          <w:szCs w:val="32"/>
        </w:rPr>
      </w:pPr>
      <w:r>
        <w:rPr>
          <w:rFonts w:ascii="宋体" w:hAnsi="宋体" w:hint="eastAsia"/>
          <w:b/>
          <w:sz w:val="32"/>
          <w:szCs w:val="32"/>
        </w:rPr>
        <w:br w:type="page"/>
      </w:r>
    </w:p>
    <w:p w:rsidR="006C6B46" w:rsidRDefault="00CA01E6">
      <w:pPr>
        <w:pStyle w:val="2"/>
        <w:rPr>
          <w:rFonts w:ascii="宋体" w:eastAsia="宋体" w:hAnsi="宋体"/>
          <w:bCs w:val="0"/>
          <w:sz w:val="32"/>
          <w:szCs w:val="32"/>
        </w:rPr>
      </w:pPr>
      <w:r>
        <w:rPr>
          <w:rFonts w:ascii="宋体" w:eastAsia="宋体" w:hAnsi="宋体" w:hint="eastAsia"/>
          <w:bCs w:val="0"/>
          <w:sz w:val="32"/>
          <w:szCs w:val="32"/>
        </w:rPr>
        <w:lastRenderedPageBreak/>
        <w:t>十四、</w:t>
      </w:r>
      <w:r>
        <w:rPr>
          <w:rFonts w:ascii="宋体" w:eastAsia="宋体" w:hAnsi="宋体" w:hint="eastAsia"/>
          <w:bCs w:val="0"/>
          <w:sz w:val="32"/>
          <w:szCs w:val="32"/>
          <w:lang w:val="zh-CN"/>
        </w:rPr>
        <w:t>供应商项目业绩情况表（及证明材料）</w:t>
      </w:r>
      <w:bookmarkEnd w:id="39"/>
      <w:bookmarkEnd w:id="40"/>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60"/>
        <w:gridCol w:w="1274"/>
        <w:gridCol w:w="946"/>
        <w:gridCol w:w="1009"/>
        <w:gridCol w:w="1615"/>
        <w:gridCol w:w="1325"/>
        <w:gridCol w:w="1211"/>
      </w:tblGrid>
      <w:tr w:rsidR="006C6B46">
        <w:trPr>
          <w:trHeight w:val="1915"/>
          <w:jc w:val="center"/>
        </w:trPr>
        <w:tc>
          <w:tcPr>
            <w:tcW w:w="760" w:type="dxa"/>
            <w:vAlign w:val="center"/>
          </w:tcPr>
          <w:p w:rsidR="006C6B46" w:rsidRDefault="00CA01E6">
            <w:pPr>
              <w:autoSpaceDE w:val="0"/>
              <w:autoSpaceDN w:val="0"/>
              <w:adjustRightInd w:val="0"/>
              <w:jc w:val="center"/>
              <w:rPr>
                <w:rFonts w:ascii="宋体" w:hAnsi="宋体" w:cs="宋体"/>
                <w:b/>
                <w:szCs w:val="21"/>
                <w:lang w:val="zh-CN"/>
              </w:rPr>
            </w:pPr>
            <w:r>
              <w:rPr>
                <w:rFonts w:ascii="宋体" w:hAnsi="宋体" w:cs="宋体" w:hint="eastAsia"/>
                <w:b/>
                <w:szCs w:val="21"/>
                <w:lang w:val="zh-CN"/>
              </w:rPr>
              <w:t>序号</w:t>
            </w:r>
          </w:p>
        </w:tc>
        <w:tc>
          <w:tcPr>
            <w:tcW w:w="1274" w:type="dxa"/>
            <w:vAlign w:val="center"/>
          </w:tcPr>
          <w:p w:rsidR="006C6B46" w:rsidRDefault="00CA01E6">
            <w:pPr>
              <w:autoSpaceDE w:val="0"/>
              <w:autoSpaceDN w:val="0"/>
              <w:adjustRightInd w:val="0"/>
              <w:jc w:val="center"/>
              <w:rPr>
                <w:rFonts w:ascii="宋体" w:hAnsi="宋体" w:cs="宋体"/>
                <w:b/>
                <w:szCs w:val="21"/>
                <w:lang w:val="zh-CN"/>
              </w:rPr>
            </w:pPr>
            <w:r>
              <w:rPr>
                <w:rFonts w:ascii="宋体" w:hAnsi="宋体" w:cs="宋体" w:hint="eastAsia"/>
                <w:b/>
                <w:szCs w:val="21"/>
                <w:lang w:val="zh-CN"/>
              </w:rPr>
              <w:t>项目名称</w:t>
            </w:r>
          </w:p>
        </w:tc>
        <w:tc>
          <w:tcPr>
            <w:tcW w:w="946" w:type="dxa"/>
            <w:vAlign w:val="center"/>
          </w:tcPr>
          <w:p w:rsidR="006C6B46" w:rsidRDefault="00CA01E6">
            <w:pPr>
              <w:autoSpaceDE w:val="0"/>
              <w:autoSpaceDN w:val="0"/>
              <w:adjustRightInd w:val="0"/>
              <w:jc w:val="center"/>
              <w:rPr>
                <w:rFonts w:ascii="宋体" w:hAnsi="宋体" w:cs="宋体"/>
                <w:b/>
                <w:szCs w:val="21"/>
                <w:lang w:val="zh-CN"/>
              </w:rPr>
            </w:pPr>
            <w:r>
              <w:rPr>
                <w:rFonts w:ascii="宋体" w:hAnsi="宋体" w:cs="宋体" w:hint="eastAsia"/>
                <w:b/>
                <w:szCs w:val="21"/>
                <w:lang w:val="zh-CN"/>
              </w:rPr>
              <w:t>业主单位</w:t>
            </w:r>
          </w:p>
        </w:tc>
        <w:tc>
          <w:tcPr>
            <w:tcW w:w="1009" w:type="dxa"/>
            <w:vAlign w:val="center"/>
          </w:tcPr>
          <w:p w:rsidR="006C6B46" w:rsidRDefault="00CA01E6">
            <w:pPr>
              <w:autoSpaceDE w:val="0"/>
              <w:autoSpaceDN w:val="0"/>
              <w:adjustRightInd w:val="0"/>
              <w:jc w:val="center"/>
              <w:rPr>
                <w:rFonts w:ascii="宋体" w:hAnsi="宋体" w:cs="宋体"/>
                <w:b/>
                <w:szCs w:val="21"/>
                <w:lang w:val="zh-CN"/>
              </w:rPr>
            </w:pPr>
            <w:r>
              <w:rPr>
                <w:rFonts w:ascii="宋体" w:hAnsi="宋体" w:cs="宋体" w:hint="eastAsia"/>
                <w:b/>
                <w:szCs w:val="21"/>
                <w:lang w:val="zh-CN"/>
              </w:rPr>
              <w:t>业主联系方式</w:t>
            </w:r>
          </w:p>
        </w:tc>
        <w:tc>
          <w:tcPr>
            <w:tcW w:w="1615" w:type="dxa"/>
            <w:vAlign w:val="center"/>
          </w:tcPr>
          <w:p w:rsidR="006C6B46" w:rsidRDefault="00CA01E6">
            <w:pPr>
              <w:autoSpaceDE w:val="0"/>
              <w:autoSpaceDN w:val="0"/>
              <w:adjustRightInd w:val="0"/>
              <w:jc w:val="center"/>
              <w:rPr>
                <w:rFonts w:ascii="宋体" w:hAnsi="宋体" w:cs="宋体"/>
                <w:b/>
                <w:szCs w:val="21"/>
                <w:lang w:val="zh-CN"/>
              </w:rPr>
            </w:pPr>
            <w:r>
              <w:rPr>
                <w:rFonts w:ascii="宋体" w:hAnsi="宋体" w:cs="宋体" w:hint="eastAsia"/>
                <w:b/>
                <w:szCs w:val="21"/>
                <w:lang w:val="zh-CN"/>
              </w:rPr>
              <w:t>工作主要内容</w:t>
            </w:r>
          </w:p>
        </w:tc>
        <w:tc>
          <w:tcPr>
            <w:tcW w:w="1325" w:type="dxa"/>
            <w:vAlign w:val="center"/>
          </w:tcPr>
          <w:p w:rsidR="006C6B46" w:rsidRDefault="00CA01E6">
            <w:pPr>
              <w:autoSpaceDE w:val="0"/>
              <w:autoSpaceDN w:val="0"/>
              <w:adjustRightInd w:val="0"/>
              <w:jc w:val="center"/>
              <w:rPr>
                <w:rFonts w:ascii="宋体" w:hAnsi="宋体" w:cs="宋体"/>
                <w:b/>
                <w:szCs w:val="21"/>
                <w:lang w:val="zh-CN"/>
              </w:rPr>
            </w:pPr>
            <w:r>
              <w:rPr>
                <w:rFonts w:ascii="宋体" w:hAnsi="宋体" w:cs="宋体" w:hint="eastAsia"/>
                <w:b/>
                <w:szCs w:val="21"/>
                <w:lang w:val="zh-CN"/>
              </w:rPr>
              <w:t>获奖情况</w:t>
            </w:r>
          </w:p>
        </w:tc>
        <w:tc>
          <w:tcPr>
            <w:tcW w:w="1211" w:type="dxa"/>
            <w:vAlign w:val="center"/>
          </w:tcPr>
          <w:p w:rsidR="006C6B46" w:rsidRDefault="00CA01E6">
            <w:pPr>
              <w:autoSpaceDE w:val="0"/>
              <w:autoSpaceDN w:val="0"/>
              <w:adjustRightInd w:val="0"/>
              <w:jc w:val="center"/>
              <w:rPr>
                <w:rFonts w:ascii="宋体" w:hAnsi="宋体" w:cs="宋体"/>
                <w:b/>
                <w:szCs w:val="21"/>
                <w:lang w:val="zh-CN"/>
              </w:rPr>
            </w:pPr>
            <w:r>
              <w:rPr>
                <w:rFonts w:ascii="宋体" w:hAnsi="宋体" w:cs="宋体" w:hint="eastAsia"/>
                <w:b/>
                <w:szCs w:val="21"/>
                <w:lang w:val="zh-CN"/>
              </w:rPr>
              <w:t>备注</w:t>
            </w:r>
          </w:p>
        </w:tc>
      </w:tr>
      <w:tr w:rsidR="006C6B46">
        <w:trPr>
          <w:trHeight w:val="352"/>
          <w:jc w:val="center"/>
        </w:trPr>
        <w:tc>
          <w:tcPr>
            <w:tcW w:w="760" w:type="dxa"/>
          </w:tcPr>
          <w:p w:rsidR="006C6B46" w:rsidRDefault="006C6B46">
            <w:pPr>
              <w:autoSpaceDE w:val="0"/>
              <w:autoSpaceDN w:val="0"/>
              <w:adjustRightInd w:val="0"/>
              <w:rPr>
                <w:rFonts w:ascii="宋体" w:hAnsi="宋体" w:cs="宋体"/>
                <w:szCs w:val="21"/>
                <w:lang w:val="zh-CN"/>
              </w:rPr>
            </w:pPr>
          </w:p>
        </w:tc>
        <w:tc>
          <w:tcPr>
            <w:tcW w:w="1274" w:type="dxa"/>
          </w:tcPr>
          <w:p w:rsidR="006C6B46" w:rsidRDefault="006C6B46">
            <w:pPr>
              <w:autoSpaceDE w:val="0"/>
              <w:autoSpaceDN w:val="0"/>
              <w:adjustRightInd w:val="0"/>
              <w:rPr>
                <w:rFonts w:ascii="宋体" w:hAnsi="宋体" w:cs="宋体"/>
                <w:szCs w:val="21"/>
                <w:lang w:val="zh-CN"/>
              </w:rPr>
            </w:pPr>
          </w:p>
        </w:tc>
        <w:tc>
          <w:tcPr>
            <w:tcW w:w="946" w:type="dxa"/>
          </w:tcPr>
          <w:p w:rsidR="006C6B46" w:rsidRDefault="006C6B46">
            <w:pPr>
              <w:autoSpaceDE w:val="0"/>
              <w:autoSpaceDN w:val="0"/>
              <w:adjustRightInd w:val="0"/>
              <w:rPr>
                <w:rFonts w:ascii="宋体" w:hAnsi="宋体" w:cs="宋体"/>
                <w:szCs w:val="21"/>
                <w:lang w:val="zh-CN"/>
              </w:rPr>
            </w:pPr>
          </w:p>
        </w:tc>
        <w:tc>
          <w:tcPr>
            <w:tcW w:w="1009" w:type="dxa"/>
          </w:tcPr>
          <w:p w:rsidR="006C6B46" w:rsidRDefault="006C6B46">
            <w:pPr>
              <w:autoSpaceDE w:val="0"/>
              <w:autoSpaceDN w:val="0"/>
              <w:adjustRightInd w:val="0"/>
              <w:rPr>
                <w:rFonts w:ascii="宋体" w:hAnsi="宋体" w:cs="宋体"/>
                <w:szCs w:val="21"/>
                <w:lang w:val="zh-CN"/>
              </w:rPr>
            </w:pPr>
          </w:p>
        </w:tc>
        <w:tc>
          <w:tcPr>
            <w:tcW w:w="1615" w:type="dxa"/>
          </w:tcPr>
          <w:p w:rsidR="006C6B46" w:rsidRDefault="006C6B46">
            <w:pPr>
              <w:autoSpaceDE w:val="0"/>
              <w:autoSpaceDN w:val="0"/>
              <w:adjustRightInd w:val="0"/>
              <w:rPr>
                <w:rFonts w:ascii="宋体" w:hAnsi="宋体" w:cs="宋体"/>
                <w:szCs w:val="21"/>
                <w:lang w:val="zh-CN"/>
              </w:rPr>
            </w:pPr>
          </w:p>
        </w:tc>
        <w:tc>
          <w:tcPr>
            <w:tcW w:w="1325" w:type="dxa"/>
          </w:tcPr>
          <w:p w:rsidR="006C6B46" w:rsidRDefault="006C6B46">
            <w:pPr>
              <w:autoSpaceDE w:val="0"/>
              <w:autoSpaceDN w:val="0"/>
              <w:adjustRightInd w:val="0"/>
              <w:rPr>
                <w:rFonts w:ascii="宋体" w:hAnsi="宋体" w:cs="宋体"/>
                <w:szCs w:val="21"/>
                <w:lang w:val="zh-CN"/>
              </w:rPr>
            </w:pPr>
          </w:p>
        </w:tc>
        <w:tc>
          <w:tcPr>
            <w:tcW w:w="1211" w:type="dxa"/>
          </w:tcPr>
          <w:p w:rsidR="006C6B46" w:rsidRDefault="006C6B46">
            <w:pPr>
              <w:autoSpaceDE w:val="0"/>
              <w:autoSpaceDN w:val="0"/>
              <w:adjustRightInd w:val="0"/>
              <w:rPr>
                <w:rFonts w:ascii="宋体" w:hAnsi="宋体" w:cs="宋体"/>
                <w:szCs w:val="21"/>
                <w:lang w:val="zh-CN"/>
              </w:rPr>
            </w:pPr>
          </w:p>
        </w:tc>
      </w:tr>
      <w:tr w:rsidR="006C6B46">
        <w:trPr>
          <w:trHeight w:val="352"/>
          <w:jc w:val="center"/>
        </w:trPr>
        <w:tc>
          <w:tcPr>
            <w:tcW w:w="760" w:type="dxa"/>
          </w:tcPr>
          <w:p w:rsidR="006C6B46" w:rsidRDefault="006C6B46">
            <w:pPr>
              <w:autoSpaceDE w:val="0"/>
              <w:autoSpaceDN w:val="0"/>
              <w:adjustRightInd w:val="0"/>
              <w:rPr>
                <w:rFonts w:ascii="宋体" w:hAnsi="宋体" w:cs="宋体"/>
                <w:szCs w:val="21"/>
                <w:lang w:val="zh-CN"/>
              </w:rPr>
            </w:pPr>
          </w:p>
        </w:tc>
        <w:tc>
          <w:tcPr>
            <w:tcW w:w="1274" w:type="dxa"/>
          </w:tcPr>
          <w:p w:rsidR="006C6B46" w:rsidRDefault="006C6B46">
            <w:pPr>
              <w:autoSpaceDE w:val="0"/>
              <w:autoSpaceDN w:val="0"/>
              <w:adjustRightInd w:val="0"/>
              <w:rPr>
                <w:rFonts w:ascii="宋体" w:hAnsi="宋体" w:cs="宋体"/>
                <w:szCs w:val="21"/>
                <w:lang w:val="zh-CN"/>
              </w:rPr>
            </w:pPr>
          </w:p>
        </w:tc>
        <w:tc>
          <w:tcPr>
            <w:tcW w:w="946" w:type="dxa"/>
          </w:tcPr>
          <w:p w:rsidR="006C6B46" w:rsidRDefault="006C6B46">
            <w:pPr>
              <w:autoSpaceDE w:val="0"/>
              <w:autoSpaceDN w:val="0"/>
              <w:adjustRightInd w:val="0"/>
              <w:rPr>
                <w:rFonts w:ascii="宋体" w:hAnsi="宋体" w:cs="宋体"/>
                <w:szCs w:val="21"/>
                <w:lang w:val="zh-CN"/>
              </w:rPr>
            </w:pPr>
          </w:p>
        </w:tc>
        <w:tc>
          <w:tcPr>
            <w:tcW w:w="1009" w:type="dxa"/>
          </w:tcPr>
          <w:p w:rsidR="006C6B46" w:rsidRDefault="006C6B46">
            <w:pPr>
              <w:autoSpaceDE w:val="0"/>
              <w:autoSpaceDN w:val="0"/>
              <w:adjustRightInd w:val="0"/>
              <w:rPr>
                <w:rFonts w:ascii="宋体" w:hAnsi="宋体" w:cs="宋体"/>
                <w:szCs w:val="21"/>
                <w:lang w:val="zh-CN"/>
              </w:rPr>
            </w:pPr>
          </w:p>
        </w:tc>
        <w:tc>
          <w:tcPr>
            <w:tcW w:w="1615" w:type="dxa"/>
          </w:tcPr>
          <w:p w:rsidR="006C6B46" w:rsidRDefault="006C6B46">
            <w:pPr>
              <w:autoSpaceDE w:val="0"/>
              <w:autoSpaceDN w:val="0"/>
              <w:adjustRightInd w:val="0"/>
              <w:rPr>
                <w:rFonts w:ascii="宋体" w:hAnsi="宋体" w:cs="宋体"/>
                <w:szCs w:val="21"/>
                <w:lang w:val="zh-CN"/>
              </w:rPr>
            </w:pPr>
          </w:p>
        </w:tc>
        <w:tc>
          <w:tcPr>
            <w:tcW w:w="1325" w:type="dxa"/>
          </w:tcPr>
          <w:p w:rsidR="006C6B46" w:rsidRDefault="006C6B46">
            <w:pPr>
              <w:autoSpaceDE w:val="0"/>
              <w:autoSpaceDN w:val="0"/>
              <w:adjustRightInd w:val="0"/>
              <w:rPr>
                <w:rFonts w:ascii="宋体" w:hAnsi="宋体" w:cs="宋体"/>
                <w:szCs w:val="21"/>
                <w:lang w:val="zh-CN"/>
              </w:rPr>
            </w:pPr>
          </w:p>
        </w:tc>
        <w:tc>
          <w:tcPr>
            <w:tcW w:w="1211" w:type="dxa"/>
          </w:tcPr>
          <w:p w:rsidR="006C6B46" w:rsidRDefault="006C6B46">
            <w:pPr>
              <w:autoSpaceDE w:val="0"/>
              <w:autoSpaceDN w:val="0"/>
              <w:adjustRightInd w:val="0"/>
              <w:rPr>
                <w:rFonts w:ascii="宋体" w:hAnsi="宋体" w:cs="宋体"/>
                <w:szCs w:val="21"/>
                <w:lang w:val="zh-CN"/>
              </w:rPr>
            </w:pPr>
          </w:p>
        </w:tc>
      </w:tr>
      <w:tr w:rsidR="006C6B46">
        <w:trPr>
          <w:trHeight w:val="362"/>
          <w:jc w:val="center"/>
        </w:trPr>
        <w:tc>
          <w:tcPr>
            <w:tcW w:w="760" w:type="dxa"/>
          </w:tcPr>
          <w:p w:rsidR="006C6B46" w:rsidRDefault="006C6B46">
            <w:pPr>
              <w:autoSpaceDE w:val="0"/>
              <w:autoSpaceDN w:val="0"/>
              <w:adjustRightInd w:val="0"/>
              <w:rPr>
                <w:rFonts w:ascii="宋体" w:hAnsi="宋体" w:cs="宋体"/>
                <w:szCs w:val="21"/>
                <w:lang w:val="zh-CN"/>
              </w:rPr>
            </w:pPr>
          </w:p>
        </w:tc>
        <w:tc>
          <w:tcPr>
            <w:tcW w:w="1274" w:type="dxa"/>
          </w:tcPr>
          <w:p w:rsidR="006C6B46" w:rsidRDefault="006C6B46">
            <w:pPr>
              <w:autoSpaceDE w:val="0"/>
              <w:autoSpaceDN w:val="0"/>
              <w:adjustRightInd w:val="0"/>
              <w:rPr>
                <w:rFonts w:ascii="宋体" w:hAnsi="宋体" w:cs="宋体"/>
                <w:szCs w:val="21"/>
                <w:lang w:val="zh-CN"/>
              </w:rPr>
            </w:pPr>
          </w:p>
        </w:tc>
        <w:tc>
          <w:tcPr>
            <w:tcW w:w="946" w:type="dxa"/>
          </w:tcPr>
          <w:p w:rsidR="006C6B46" w:rsidRDefault="006C6B46">
            <w:pPr>
              <w:autoSpaceDE w:val="0"/>
              <w:autoSpaceDN w:val="0"/>
              <w:adjustRightInd w:val="0"/>
              <w:rPr>
                <w:rFonts w:ascii="宋体" w:hAnsi="宋体" w:cs="宋体"/>
                <w:szCs w:val="21"/>
                <w:lang w:val="zh-CN"/>
              </w:rPr>
            </w:pPr>
          </w:p>
        </w:tc>
        <w:tc>
          <w:tcPr>
            <w:tcW w:w="1009" w:type="dxa"/>
          </w:tcPr>
          <w:p w:rsidR="006C6B46" w:rsidRDefault="006C6B46">
            <w:pPr>
              <w:autoSpaceDE w:val="0"/>
              <w:autoSpaceDN w:val="0"/>
              <w:adjustRightInd w:val="0"/>
              <w:rPr>
                <w:rFonts w:ascii="宋体" w:hAnsi="宋体" w:cs="宋体"/>
                <w:szCs w:val="21"/>
                <w:lang w:val="zh-CN"/>
              </w:rPr>
            </w:pPr>
          </w:p>
        </w:tc>
        <w:tc>
          <w:tcPr>
            <w:tcW w:w="1615" w:type="dxa"/>
          </w:tcPr>
          <w:p w:rsidR="006C6B46" w:rsidRDefault="006C6B46">
            <w:pPr>
              <w:autoSpaceDE w:val="0"/>
              <w:autoSpaceDN w:val="0"/>
              <w:adjustRightInd w:val="0"/>
              <w:rPr>
                <w:rFonts w:ascii="宋体" w:hAnsi="宋体" w:cs="宋体"/>
                <w:szCs w:val="21"/>
                <w:lang w:val="zh-CN"/>
              </w:rPr>
            </w:pPr>
          </w:p>
        </w:tc>
        <w:tc>
          <w:tcPr>
            <w:tcW w:w="1325" w:type="dxa"/>
          </w:tcPr>
          <w:p w:rsidR="006C6B46" w:rsidRDefault="006C6B46">
            <w:pPr>
              <w:autoSpaceDE w:val="0"/>
              <w:autoSpaceDN w:val="0"/>
              <w:adjustRightInd w:val="0"/>
              <w:rPr>
                <w:rFonts w:ascii="宋体" w:hAnsi="宋体" w:cs="宋体"/>
                <w:szCs w:val="21"/>
                <w:lang w:val="zh-CN"/>
              </w:rPr>
            </w:pPr>
          </w:p>
        </w:tc>
        <w:tc>
          <w:tcPr>
            <w:tcW w:w="1211" w:type="dxa"/>
          </w:tcPr>
          <w:p w:rsidR="006C6B46" w:rsidRDefault="006C6B46">
            <w:pPr>
              <w:autoSpaceDE w:val="0"/>
              <w:autoSpaceDN w:val="0"/>
              <w:adjustRightInd w:val="0"/>
              <w:rPr>
                <w:rFonts w:ascii="宋体" w:hAnsi="宋体" w:cs="宋体"/>
                <w:szCs w:val="21"/>
                <w:lang w:val="zh-CN"/>
              </w:rPr>
            </w:pPr>
          </w:p>
        </w:tc>
      </w:tr>
      <w:tr w:rsidR="006C6B46">
        <w:trPr>
          <w:trHeight w:val="362"/>
          <w:jc w:val="center"/>
        </w:trPr>
        <w:tc>
          <w:tcPr>
            <w:tcW w:w="760" w:type="dxa"/>
          </w:tcPr>
          <w:p w:rsidR="006C6B46" w:rsidRDefault="006C6B46">
            <w:pPr>
              <w:autoSpaceDE w:val="0"/>
              <w:autoSpaceDN w:val="0"/>
              <w:adjustRightInd w:val="0"/>
              <w:rPr>
                <w:rFonts w:ascii="宋体" w:hAnsi="宋体" w:cs="宋体"/>
                <w:szCs w:val="21"/>
                <w:lang w:val="zh-CN"/>
              </w:rPr>
            </w:pPr>
          </w:p>
        </w:tc>
        <w:tc>
          <w:tcPr>
            <w:tcW w:w="1274" w:type="dxa"/>
          </w:tcPr>
          <w:p w:rsidR="006C6B46" w:rsidRDefault="006C6B46">
            <w:pPr>
              <w:autoSpaceDE w:val="0"/>
              <w:autoSpaceDN w:val="0"/>
              <w:adjustRightInd w:val="0"/>
              <w:rPr>
                <w:rFonts w:ascii="宋体" w:hAnsi="宋体" w:cs="宋体"/>
                <w:szCs w:val="21"/>
                <w:lang w:val="zh-CN"/>
              </w:rPr>
            </w:pPr>
          </w:p>
        </w:tc>
        <w:tc>
          <w:tcPr>
            <w:tcW w:w="946" w:type="dxa"/>
          </w:tcPr>
          <w:p w:rsidR="006C6B46" w:rsidRDefault="006C6B46">
            <w:pPr>
              <w:autoSpaceDE w:val="0"/>
              <w:autoSpaceDN w:val="0"/>
              <w:adjustRightInd w:val="0"/>
              <w:rPr>
                <w:rFonts w:ascii="宋体" w:hAnsi="宋体" w:cs="宋体"/>
                <w:szCs w:val="21"/>
                <w:lang w:val="zh-CN"/>
              </w:rPr>
            </w:pPr>
          </w:p>
        </w:tc>
        <w:tc>
          <w:tcPr>
            <w:tcW w:w="1009" w:type="dxa"/>
          </w:tcPr>
          <w:p w:rsidR="006C6B46" w:rsidRDefault="006C6B46">
            <w:pPr>
              <w:autoSpaceDE w:val="0"/>
              <w:autoSpaceDN w:val="0"/>
              <w:adjustRightInd w:val="0"/>
              <w:rPr>
                <w:rFonts w:ascii="宋体" w:hAnsi="宋体" w:cs="宋体"/>
                <w:szCs w:val="21"/>
                <w:lang w:val="zh-CN"/>
              </w:rPr>
            </w:pPr>
          </w:p>
        </w:tc>
        <w:tc>
          <w:tcPr>
            <w:tcW w:w="1615" w:type="dxa"/>
          </w:tcPr>
          <w:p w:rsidR="006C6B46" w:rsidRDefault="006C6B46">
            <w:pPr>
              <w:autoSpaceDE w:val="0"/>
              <w:autoSpaceDN w:val="0"/>
              <w:adjustRightInd w:val="0"/>
              <w:rPr>
                <w:rFonts w:ascii="宋体" w:hAnsi="宋体" w:cs="宋体"/>
                <w:szCs w:val="21"/>
                <w:lang w:val="zh-CN"/>
              </w:rPr>
            </w:pPr>
          </w:p>
        </w:tc>
        <w:tc>
          <w:tcPr>
            <w:tcW w:w="1325" w:type="dxa"/>
          </w:tcPr>
          <w:p w:rsidR="006C6B46" w:rsidRDefault="006C6B46">
            <w:pPr>
              <w:autoSpaceDE w:val="0"/>
              <w:autoSpaceDN w:val="0"/>
              <w:adjustRightInd w:val="0"/>
              <w:rPr>
                <w:rFonts w:ascii="宋体" w:hAnsi="宋体" w:cs="宋体"/>
                <w:szCs w:val="21"/>
                <w:lang w:val="zh-CN"/>
              </w:rPr>
            </w:pPr>
          </w:p>
        </w:tc>
        <w:tc>
          <w:tcPr>
            <w:tcW w:w="1211" w:type="dxa"/>
          </w:tcPr>
          <w:p w:rsidR="006C6B46" w:rsidRDefault="006C6B46">
            <w:pPr>
              <w:autoSpaceDE w:val="0"/>
              <w:autoSpaceDN w:val="0"/>
              <w:adjustRightInd w:val="0"/>
              <w:rPr>
                <w:rFonts w:ascii="宋体" w:hAnsi="宋体" w:cs="宋体"/>
                <w:szCs w:val="21"/>
                <w:lang w:val="zh-CN"/>
              </w:rPr>
            </w:pPr>
          </w:p>
        </w:tc>
      </w:tr>
      <w:tr w:rsidR="006C6B46">
        <w:trPr>
          <w:trHeight w:val="362"/>
          <w:jc w:val="center"/>
        </w:trPr>
        <w:tc>
          <w:tcPr>
            <w:tcW w:w="760" w:type="dxa"/>
          </w:tcPr>
          <w:p w:rsidR="006C6B46" w:rsidRDefault="006C6B46">
            <w:pPr>
              <w:autoSpaceDE w:val="0"/>
              <w:autoSpaceDN w:val="0"/>
              <w:adjustRightInd w:val="0"/>
              <w:rPr>
                <w:rFonts w:ascii="宋体" w:hAnsi="宋体" w:cs="宋体"/>
                <w:szCs w:val="21"/>
                <w:lang w:val="zh-CN"/>
              </w:rPr>
            </w:pPr>
          </w:p>
        </w:tc>
        <w:tc>
          <w:tcPr>
            <w:tcW w:w="1274" w:type="dxa"/>
          </w:tcPr>
          <w:p w:rsidR="006C6B46" w:rsidRDefault="006C6B46">
            <w:pPr>
              <w:autoSpaceDE w:val="0"/>
              <w:autoSpaceDN w:val="0"/>
              <w:adjustRightInd w:val="0"/>
              <w:rPr>
                <w:rFonts w:ascii="宋体" w:hAnsi="宋体" w:cs="宋体"/>
                <w:szCs w:val="21"/>
                <w:lang w:val="zh-CN"/>
              </w:rPr>
            </w:pPr>
          </w:p>
        </w:tc>
        <w:tc>
          <w:tcPr>
            <w:tcW w:w="946" w:type="dxa"/>
          </w:tcPr>
          <w:p w:rsidR="006C6B46" w:rsidRDefault="006C6B46">
            <w:pPr>
              <w:autoSpaceDE w:val="0"/>
              <w:autoSpaceDN w:val="0"/>
              <w:adjustRightInd w:val="0"/>
              <w:rPr>
                <w:rFonts w:ascii="宋体" w:hAnsi="宋体" w:cs="宋体"/>
                <w:szCs w:val="21"/>
                <w:lang w:val="zh-CN"/>
              </w:rPr>
            </w:pPr>
          </w:p>
        </w:tc>
        <w:tc>
          <w:tcPr>
            <w:tcW w:w="1009" w:type="dxa"/>
          </w:tcPr>
          <w:p w:rsidR="006C6B46" w:rsidRDefault="006C6B46">
            <w:pPr>
              <w:autoSpaceDE w:val="0"/>
              <w:autoSpaceDN w:val="0"/>
              <w:adjustRightInd w:val="0"/>
              <w:rPr>
                <w:rFonts w:ascii="宋体" w:hAnsi="宋体" w:cs="宋体"/>
                <w:szCs w:val="21"/>
                <w:lang w:val="zh-CN"/>
              </w:rPr>
            </w:pPr>
          </w:p>
        </w:tc>
        <w:tc>
          <w:tcPr>
            <w:tcW w:w="1615" w:type="dxa"/>
          </w:tcPr>
          <w:p w:rsidR="006C6B46" w:rsidRDefault="006C6B46">
            <w:pPr>
              <w:autoSpaceDE w:val="0"/>
              <w:autoSpaceDN w:val="0"/>
              <w:adjustRightInd w:val="0"/>
              <w:rPr>
                <w:rFonts w:ascii="宋体" w:hAnsi="宋体" w:cs="宋体"/>
                <w:szCs w:val="21"/>
                <w:lang w:val="zh-CN"/>
              </w:rPr>
            </w:pPr>
          </w:p>
        </w:tc>
        <w:tc>
          <w:tcPr>
            <w:tcW w:w="1325" w:type="dxa"/>
          </w:tcPr>
          <w:p w:rsidR="006C6B46" w:rsidRDefault="006C6B46">
            <w:pPr>
              <w:autoSpaceDE w:val="0"/>
              <w:autoSpaceDN w:val="0"/>
              <w:adjustRightInd w:val="0"/>
              <w:rPr>
                <w:rFonts w:ascii="宋体" w:hAnsi="宋体" w:cs="宋体"/>
                <w:szCs w:val="21"/>
                <w:lang w:val="zh-CN"/>
              </w:rPr>
            </w:pPr>
          </w:p>
        </w:tc>
        <w:tc>
          <w:tcPr>
            <w:tcW w:w="1211" w:type="dxa"/>
          </w:tcPr>
          <w:p w:rsidR="006C6B46" w:rsidRDefault="006C6B46">
            <w:pPr>
              <w:autoSpaceDE w:val="0"/>
              <w:autoSpaceDN w:val="0"/>
              <w:adjustRightInd w:val="0"/>
              <w:rPr>
                <w:rFonts w:ascii="宋体" w:hAnsi="宋体" w:cs="宋体"/>
                <w:szCs w:val="21"/>
                <w:lang w:val="zh-CN"/>
              </w:rPr>
            </w:pPr>
          </w:p>
        </w:tc>
      </w:tr>
      <w:tr w:rsidR="006C6B46">
        <w:trPr>
          <w:trHeight w:val="362"/>
          <w:jc w:val="center"/>
        </w:trPr>
        <w:tc>
          <w:tcPr>
            <w:tcW w:w="760" w:type="dxa"/>
          </w:tcPr>
          <w:p w:rsidR="006C6B46" w:rsidRDefault="006C6B46">
            <w:pPr>
              <w:autoSpaceDE w:val="0"/>
              <w:autoSpaceDN w:val="0"/>
              <w:adjustRightInd w:val="0"/>
              <w:rPr>
                <w:rFonts w:ascii="宋体" w:hAnsi="宋体" w:cs="宋体"/>
                <w:szCs w:val="21"/>
                <w:lang w:val="zh-CN"/>
              </w:rPr>
            </w:pPr>
          </w:p>
        </w:tc>
        <w:tc>
          <w:tcPr>
            <w:tcW w:w="1274" w:type="dxa"/>
          </w:tcPr>
          <w:p w:rsidR="006C6B46" w:rsidRDefault="006C6B46">
            <w:pPr>
              <w:autoSpaceDE w:val="0"/>
              <w:autoSpaceDN w:val="0"/>
              <w:adjustRightInd w:val="0"/>
              <w:rPr>
                <w:rFonts w:ascii="宋体" w:hAnsi="宋体" w:cs="宋体"/>
                <w:szCs w:val="21"/>
                <w:lang w:val="zh-CN"/>
              </w:rPr>
            </w:pPr>
          </w:p>
        </w:tc>
        <w:tc>
          <w:tcPr>
            <w:tcW w:w="946" w:type="dxa"/>
          </w:tcPr>
          <w:p w:rsidR="006C6B46" w:rsidRDefault="006C6B46">
            <w:pPr>
              <w:autoSpaceDE w:val="0"/>
              <w:autoSpaceDN w:val="0"/>
              <w:adjustRightInd w:val="0"/>
              <w:rPr>
                <w:rFonts w:ascii="宋体" w:hAnsi="宋体" w:cs="宋体"/>
                <w:szCs w:val="21"/>
                <w:lang w:val="zh-CN"/>
              </w:rPr>
            </w:pPr>
          </w:p>
        </w:tc>
        <w:tc>
          <w:tcPr>
            <w:tcW w:w="1009" w:type="dxa"/>
          </w:tcPr>
          <w:p w:rsidR="006C6B46" w:rsidRDefault="006C6B46">
            <w:pPr>
              <w:autoSpaceDE w:val="0"/>
              <w:autoSpaceDN w:val="0"/>
              <w:adjustRightInd w:val="0"/>
              <w:rPr>
                <w:rFonts w:ascii="宋体" w:hAnsi="宋体" w:cs="宋体"/>
                <w:szCs w:val="21"/>
                <w:lang w:val="zh-CN"/>
              </w:rPr>
            </w:pPr>
          </w:p>
        </w:tc>
        <w:tc>
          <w:tcPr>
            <w:tcW w:w="1615" w:type="dxa"/>
          </w:tcPr>
          <w:p w:rsidR="006C6B46" w:rsidRDefault="006C6B46">
            <w:pPr>
              <w:autoSpaceDE w:val="0"/>
              <w:autoSpaceDN w:val="0"/>
              <w:adjustRightInd w:val="0"/>
              <w:rPr>
                <w:rFonts w:ascii="宋体" w:hAnsi="宋体" w:cs="宋体"/>
                <w:szCs w:val="21"/>
                <w:lang w:val="zh-CN"/>
              </w:rPr>
            </w:pPr>
          </w:p>
        </w:tc>
        <w:tc>
          <w:tcPr>
            <w:tcW w:w="1325" w:type="dxa"/>
          </w:tcPr>
          <w:p w:rsidR="006C6B46" w:rsidRDefault="006C6B46">
            <w:pPr>
              <w:autoSpaceDE w:val="0"/>
              <w:autoSpaceDN w:val="0"/>
              <w:adjustRightInd w:val="0"/>
              <w:rPr>
                <w:rFonts w:ascii="宋体" w:hAnsi="宋体" w:cs="宋体"/>
                <w:szCs w:val="21"/>
                <w:lang w:val="zh-CN"/>
              </w:rPr>
            </w:pPr>
          </w:p>
        </w:tc>
        <w:tc>
          <w:tcPr>
            <w:tcW w:w="1211" w:type="dxa"/>
          </w:tcPr>
          <w:p w:rsidR="006C6B46" w:rsidRDefault="006C6B46">
            <w:pPr>
              <w:autoSpaceDE w:val="0"/>
              <w:autoSpaceDN w:val="0"/>
              <w:adjustRightInd w:val="0"/>
              <w:rPr>
                <w:rFonts w:ascii="宋体" w:hAnsi="宋体" w:cs="宋体"/>
                <w:szCs w:val="21"/>
                <w:lang w:val="zh-CN"/>
              </w:rPr>
            </w:pPr>
          </w:p>
        </w:tc>
      </w:tr>
    </w:tbl>
    <w:p w:rsidR="006C6B46" w:rsidRDefault="00CA01E6">
      <w:pPr>
        <w:wordWrap w:val="0"/>
        <w:spacing w:line="360" w:lineRule="auto"/>
        <w:rPr>
          <w:rFonts w:ascii="宋体" w:hAnsi="宋体"/>
          <w:szCs w:val="21"/>
        </w:rPr>
      </w:pPr>
      <w:r>
        <w:rPr>
          <w:rFonts w:ascii="宋体" w:hAnsi="宋体" w:hint="eastAsia"/>
          <w:szCs w:val="21"/>
        </w:rPr>
        <w:t>说明：如果行数不够，请自行增加。</w:t>
      </w:r>
    </w:p>
    <w:p w:rsidR="006C6B46" w:rsidRDefault="006C6B46">
      <w:pPr>
        <w:wordWrap w:val="0"/>
        <w:spacing w:line="360" w:lineRule="auto"/>
        <w:rPr>
          <w:rFonts w:ascii="宋体" w:hAnsi="宋体"/>
          <w:sz w:val="24"/>
        </w:rPr>
      </w:pPr>
    </w:p>
    <w:p w:rsidR="006C6B46" w:rsidRDefault="00CA01E6">
      <w:pPr>
        <w:wordWrap w:val="0"/>
        <w:spacing w:line="360" w:lineRule="auto"/>
        <w:rPr>
          <w:rFonts w:ascii="宋体" w:hAnsi="宋体"/>
          <w:sz w:val="24"/>
        </w:rPr>
      </w:pPr>
      <w:r>
        <w:rPr>
          <w:rFonts w:ascii="宋体" w:hAnsi="宋体" w:hint="eastAsia"/>
          <w:sz w:val="24"/>
        </w:rPr>
        <w:t xml:space="preserve">投标单位全称（公章）：           </w:t>
      </w:r>
    </w:p>
    <w:p w:rsidR="006C6B46" w:rsidRDefault="00CA01E6">
      <w:pPr>
        <w:wordWrap w:val="0"/>
        <w:spacing w:line="360" w:lineRule="auto"/>
        <w:rPr>
          <w:rFonts w:ascii="宋体" w:hAnsi="宋体"/>
          <w:sz w:val="24"/>
        </w:rPr>
      </w:pPr>
      <w:r>
        <w:rPr>
          <w:rFonts w:ascii="宋体" w:hAnsi="宋体" w:hint="eastAsia"/>
          <w:sz w:val="24"/>
        </w:rPr>
        <w:t xml:space="preserve">法定代表人或授权人签字：         </w:t>
      </w:r>
    </w:p>
    <w:p w:rsidR="00AC40D0" w:rsidRDefault="00CA01E6">
      <w:pPr>
        <w:wordWrap w:val="0"/>
        <w:spacing w:line="360" w:lineRule="auto"/>
        <w:rPr>
          <w:rFonts w:ascii="宋体" w:hAnsi="宋体"/>
          <w:sz w:val="24"/>
        </w:rPr>
      </w:pPr>
      <w:r>
        <w:rPr>
          <w:rFonts w:ascii="宋体" w:hAnsi="宋体" w:hint="eastAsia"/>
          <w:sz w:val="24"/>
        </w:rPr>
        <w:t xml:space="preserve">日  期：                         </w:t>
      </w:r>
    </w:p>
    <w:p w:rsidR="00AC40D0" w:rsidRDefault="00AC40D0" w:rsidP="00AC40D0">
      <w:pPr>
        <w:pStyle w:val="40"/>
        <w:ind w:left="1260"/>
      </w:pPr>
      <w:r>
        <w:br w:type="page"/>
      </w:r>
    </w:p>
    <w:p w:rsidR="006C6B46" w:rsidRDefault="006C6B46">
      <w:pPr>
        <w:wordWrap w:val="0"/>
        <w:spacing w:line="360" w:lineRule="auto"/>
        <w:rPr>
          <w:rFonts w:ascii="宋体" w:hAnsi="宋体"/>
          <w:sz w:val="24"/>
        </w:rPr>
      </w:pPr>
    </w:p>
    <w:p w:rsidR="006C6B46" w:rsidRDefault="00CA01E6" w:rsidP="00AC40D0">
      <w:pPr>
        <w:jc w:val="center"/>
        <w:rPr>
          <w:rFonts w:ascii="宋体" w:hAnsi="宋体"/>
          <w:b/>
          <w:sz w:val="32"/>
          <w:szCs w:val="32"/>
          <w:lang w:val="zh-CN"/>
        </w:rPr>
      </w:pPr>
      <w:bookmarkStart w:id="41" w:name="_Toc29603"/>
      <w:bookmarkStart w:id="42" w:name="_Toc3056"/>
      <w:bookmarkStart w:id="43" w:name="_Toc10783"/>
      <w:r>
        <w:rPr>
          <w:rFonts w:ascii="宋体" w:hAnsi="宋体" w:hint="eastAsia"/>
          <w:b/>
          <w:sz w:val="32"/>
          <w:szCs w:val="32"/>
          <w:lang w:val="zh-CN"/>
        </w:rPr>
        <w:t>满意度评价证明</w:t>
      </w:r>
    </w:p>
    <w:p w:rsidR="006C6B46" w:rsidRDefault="00CA01E6">
      <w:pPr>
        <w:spacing w:line="360" w:lineRule="auto"/>
        <w:jc w:val="left"/>
        <w:rPr>
          <w:rFonts w:ascii="宋体" w:hAnsi="宋体" w:cs="宋体"/>
          <w:sz w:val="24"/>
        </w:rPr>
      </w:pPr>
      <w:r>
        <w:rPr>
          <w:rFonts w:ascii="宋体" w:hAnsi="宋体" w:cs="宋体" w:hint="eastAsia"/>
          <w:sz w:val="24"/>
        </w:rPr>
        <w:t>南京信息工程大学：</w:t>
      </w:r>
    </w:p>
    <w:p w:rsidR="006C6B46" w:rsidRDefault="00CA01E6">
      <w:pPr>
        <w:spacing w:line="360" w:lineRule="auto"/>
        <w:jc w:val="left"/>
        <w:rPr>
          <w:rFonts w:ascii="宋体" w:hAnsi="宋体" w:cs="宋体"/>
          <w:sz w:val="24"/>
        </w:rPr>
      </w:pPr>
      <w:r>
        <w:rPr>
          <w:rFonts w:ascii="宋体" w:hAnsi="宋体" w:cs="宋体" w:hint="eastAsia"/>
          <w:sz w:val="24"/>
        </w:rPr>
        <w:t xml:space="preserve">   绿化管</w:t>
      </w:r>
      <w:proofErr w:type="gramStart"/>
      <w:r>
        <w:rPr>
          <w:rFonts w:ascii="宋体" w:hAnsi="宋体" w:cs="宋体" w:hint="eastAsia"/>
          <w:sz w:val="24"/>
        </w:rPr>
        <w:t>养服务</w:t>
      </w:r>
      <w:proofErr w:type="gramEnd"/>
      <w:r>
        <w:rPr>
          <w:rFonts w:ascii="宋体" w:hAnsi="宋体" w:cs="宋体" w:hint="eastAsia"/>
          <w:sz w:val="24"/>
        </w:rPr>
        <w:t>合同编号：</w:t>
      </w:r>
      <w:r>
        <w:rPr>
          <w:rFonts w:ascii="宋体" w:hAnsi="宋体" w:cs="宋体" w:hint="eastAsia"/>
          <w:sz w:val="24"/>
          <w:u w:val="single"/>
        </w:rPr>
        <w:t xml:space="preserve">   </w:t>
      </w:r>
      <w:r>
        <w:rPr>
          <w:rFonts w:ascii="宋体" w:hAnsi="宋体" w:cs="宋体" w:hint="eastAsia"/>
          <w:sz w:val="24"/>
        </w:rPr>
        <w:t>甲方：</w:t>
      </w:r>
      <w:r>
        <w:rPr>
          <w:rFonts w:ascii="宋体" w:hAnsi="宋体" w:cs="宋体" w:hint="eastAsia"/>
          <w:sz w:val="24"/>
          <w:u w:val="single"/>
        </w:rPr>
        <w:t xml:space="preserve">        </w:t>
      </w:r>
      <w:r>
        <w:rPr>
          <w:rFonts w:ascii="宋体" w:hAnsi="宋体" w:cs="宋体" w:hint="eastAsia"/>
          <w:sz w:val="24"/>
        </w:rPr>
        <w:t>（甲方单位全称），对该合同相关事宜证明如下：</w:t>
      </w:r>
    </w:p>
    <w:p w:rsidR="006C6B46" w:rsidRDefault="00CA01E6">
      <w:pPr>
        <w:spacing w:line="360" w:lineRule="auto"/>
        <w:jc w:val="left"/>
        <w:rPr>
          <w:rFonts w:ascii="宋体" w:hAnsi="宋体" w:cs="宋体"/>
          <w:sz w:val="24"/>
        </w:rPr>
      </w:pPr>
      <w:r>
        <w:rPr>
          <w:rFonts w:ascii="宋体" w:hAnsi="宋体" w:cs="宋体" w:hint="eastAsia"/>
          <w:sz w:val="24"/>
        </w:rPr>
        <w:t xml:space="preserve">   1、乙方 ：</w:t>
      </w:r>
      <w:r>
        <w:rPr>
          <w:rFonts w:ascii="宋体" w:hAnsi="宋体" w:cs="宋体" w:hint="eastAsia"/>
          <w:sz w:val="24"/>
          <w:u w:val="single"/>
        </w:rPr>
        <w:t xml:space="preserve">         </w:t>
      </w:r>
      <w:r>
        <w:rPr>
          <w:rFonts w:ascii="宋体" w:hAnsi="宋体" w:cs="宋体" w:hint="eastAsia"/>
          <w:sz w:val="24"/>
        </w:rPr>
        <w:t>（乙方单位全称）于</w:t>
      </w:r>
      <w:r>
        <w:rPr>
          <w:rFonts w:ascii="宋体" w:hAnsi="宋体" w:cs="宋体" w:hint="eastAsia"/>
          <w:sz w:val="24"/>
          <w:u w:val="single"/>
        </w:rPr>
        <w:t xml:space="preserve">      </w:t>
      </w:r>
      <w:r>
        <w:rPr>
          <w:rFonts w:ascii="宋体" w:hAnsi="宋体" w:cs="宋体" w:hint="eastAsia"/>
          <w:sz w:val="24"/>
        </w:rPr>
        <w:t>年</w:t>
      </w:r>
      <w:r>
        <w:rPr>
          <w:rFonts w:ascii="宋体" w:hAnsi="宋体" w:cs="宋体" w:hint="eastAsia"/>
          <w:sz w:val="24"/>
          <w:u w:val="single"/>
        </w:rPr>
        <w:t xml:space="preserve">   </w:t>
      </w:r>
      <w:r>
        <w:rPr>
          <w:rFonts w:ascii="宋体" w:hAnsi="宋体" w:cs="宋体" w:hint="eastAsia"/>
          <w:sz w:val="24"/>
        </w:rPr>
        <w:t>月</w:t>
      </w:r>
      <w:r>
        <w:rPr>
          <w:rFonts w:ascii="宋体" w:hAnsi="宋体" w:cs="宋体" w:hint="eastAsia"/>
          <w:sz w:val="24"/>
          <w:u w:val="single"/>
        </w:rPr>
        <w:t xml:space="preserve">   </w:t>
      </w:r>
      <w:r>
        <w:rPr>
          <w:rFonts w:ascii="宋体" w:hAnsi="宋体" w:cs="宋体" w:hint="eastAsia"/>
          <w:sz w:val="24"/>
        </w:rPr>
        <w:t>日为甲方提供绿化管养服务。服务内容包含：</w:t>
      </w:r>
      <w:r>
        <w:rPr>
          <w:rFonts w:ascii="宋体" w:hAnsi="宋体" w:cs="宋体" w:hint="eastAsia"/>
          <w:sz w:val="24"/>
          <w:u w:val="single"/>
        </w:rPr>
        <w:t xml:space="preserve">         </w:t>
      </w:r>
      <w:r>
        <w:rPr>
          <w:rFonts w:ascii="宋体" w:hAnsi="宋体" w:cs="宋体" w:hint="eastAsia"/>
          <w:sz w:val="24"/>
        </w:rPr>
        <w:t>。绿化管</w:t>
      </w:r>
      <w:proofErr w:type="gramStart"/>
      <w:r>
        <w:rPr>
          <w:rFonts w:ascii="宋体" w:hAnsi="宋体" w:cs="宋体" w:hint="eastAsia"/>
          <w:sz w:val="24"/>
        </w:rPr>
        <w:t>养服务</w:t>
      </w:r>
      <w:proofErr w:type="gramEnd"/>
      <w:r>
        <w:rPr>
          <w:rFonts w:ascii="宋体" w:hAnsi="宋体" w:cs="宋体" w:hint="eastAsia"/>
          <w:sz w:val="24"/>
        </w:rPr>
        <w:t>面积为</w:t>
      </w:r>
      <w:r>
        <w:rPr>
          <w:rFonts w:ascii="宋体" w:hAnsi="宋体" w:cs="宋体" w:hint="eastAsia"/>
          <w:sz w:val="24"/>
          <w:u w:val="single"/>
        </w:rPr>
        <w:t xml:space="preserve">   </w:t>
      </w:r>
      <w:r>
        <w:rPr>
          <w:rFonts w:ascii="宋体" w:hAnsi="宋体" w:cs="宋体" w:hint="eastAsia"/>
          <w:sz w:val="24"/>
        </w:rPr>
        <w:t>平方米。合同期限为</w:t>
      </w:r>
      <w:r>
        <w:rPr>
          <w:rFonts w:ascii="宋体" w:hAnsi="宋体" w:cs="宋体" w:hint="eastAsia"/>
          <w:sz w:val="24"/>
          <w:u w:val="single"/>
        </w:rPr>
        <w:t xml:space="preserve">   </w:t>
      </w:r>
      <w:r>
        <w:rPr>
          <w:rFonts w:ascii="宋体" w:hAnsi="宋体" w:cs="宋体" w:hint="eastAsia"/>
          <w:sz w:val="24"/>
        </w:rPr>
        <w:t>年，合同金额</w:t>
      </w:r>
      <w:r>
        <w:rPr>
          <w:rFonts w:ascii="宋体" w:hAnsi="宋体" w:cs="宋体" w:hint="eastAsia"/>
          <w:sz w:val="24"/>
          <w:u w:val="single"/>
        </w:rPr>
        <w:t xml:space="preserve">      </w:t>
      </w:r>
      <w:r>
        <w:rPr>
          <w:rFonts w:ascii="宋体" w:hAnsi="宋体" w:cs="宋体" w:hint="eastAsia"/>
          <w:sz w:val="24"/>
        </w:rPr>
        <w:t>万元。</w:t>
      </w:r>
    </w:p>
    <w:p w:rsidR="006C6B46" w:rsidRDefault="00CA01E6">
      <w:pPr>
        <w:spacing w:line="360" w:lineRule="auto"/>
        <w:jc w:val="left"/>
        <w:rPr>
          <w:rFonts w:ascii="宋体" w:hAnsi="宋体" w:cs="宋体"/>
          <w:sz w:val="24"/>
        </w:rPr>
      </w:pPr>
      <w:r>
        <w:rPr>
          <w:rFonts w:ascii="宋体" w:hAnsi="宋体" w:cs="宋体" w:hint="eastAsia"/>
          <w:sz w:val="24"/>
        </w:rPr>
        <w:t xml:space="preserve">   2、甲方单位对服务情况的评价</w:t>
      </w:r>
      <w:r>
        <w:rPr>
          <w:rFonts w:ascii="宋体" w:hAnsi="宋体" w:cs="宋体" w:hint="eastAsia"/>
          <w:sz w:val="24"/>
          <w:u w:val="single"/>
        </w:rPr>
        <w:t xml:space="preserve">      </w:t>
      </w:r>
      <w:r>
        <w:rPr>
          <w:rFonts w:ascii="宋体" w:hAnsi="宋体" w:cs="宋体" w:hint="eastAsia"/>
          <w:sz w:val="24"/>
        </w:rPr>
        <w:t>。（优秀、合格）</w:t>
      </w:r>
    </w:p>
    <w:p w:rsidR="006C6B46" w:rsidRDefault="00CA01E6">
      <w:pPr>
        <w:spacing w:line="360" w:lineRule="auto"/>
        <w:jc w:val="left"/>
        <w:rPr>
          <w:rFonts w:ascii="宋体" w:hAnsi="宋体" w:cs="宋体"/>
          <w:sz w:val="24"/>
        </w:rPr>
      </w:pPr>
      <w:r>
        <w:rPr>
          <w:rFonts w:ascii="宋体" w:hAnsi="宋体" w:cs="宋体" w:hint="eastAsia"/>
          <w:sz w:val="24"/>
        </w:rPr>
        <w:t xml:space="preserve"> </w:t>
      </w:r>
    </w:p>
    <w:p w:rsidR="006C6B46" w:rsidRDefault="00CA01E6">
      <w:pPr>
        <w:spacing w:line="360" w:lineRule="auto"/>
        <w:jc w:val="left"/>
        <w:rPr>
          <w:rFonts w:ascii="宋体" w:hAnsi="宋体" w:cs="宋体"/>
          <w:sz w:val="24"/>
        </w:rPr>
      </w:pPr>
      <w:r>
        <w:rPr>
          <w:rFonts w:ascii="宋体" w:hAnsi="宋体" w:cs="宋体" w:hint="eastAsia"/>
          <w:sz w:val="24"/>
        </w:rPr>
        <w:t xml:space="preserve">   特此证明。</w:t>
      </w:r>
    </w:p>
    <w:p w:rsidR="006C6B46" w:rsidRDefault="00CA01E6">
      <w:pPr>
        <w:jc w:val="left"/>
        <w:rPr>
          <w:rFonts w:ascii="宋体" w:hAnsi="宋体" w:cs="宋体"/>
          <w:sz w:val="24"/>
        </w:rPr>
      </w:pPr>
      <w:r>
        <w:rPr>
          <w:rFonts w:ascii="宋体" w:hAnsi="宋体" w:cs="宋体" w:hint="eastAsia"/>
          <w:sz w:val="24"/>
        </w:rPr>
        <w:t xml:space="preserve">                        </w:t>
      </w:r>
    </w:p>
    <w:p w:rsidR="006C6B46" w:rsidRDefault="006C6B46">
      <w:pPr>
        <w:jc w:val="left"/>
        <w:rPr>
          <w:rFonts w:ascii="宋体" w:hAnsi="宋体" w:cs="宋体"/>
          <w:sz w:val="24"/>
        </w:rPr>
      </w:pPr>
    </w:p>
    <w:p w:rsidR="006C6B46" w:rsidRDefault="00CA01E6">
      <w:pPr>
        <w:wordWrap w:val="0"/>
        <w:spacing w:line="360" w:lineRule="auto"/>
        <w:jc w:val="center"/>
        <w:rPr>
          <w:rFonts w:ascii="宋体" w:hAnsi="宋体"/>
          <w:sz w:val="24"/>
        </w:rPr>
      </w:pPr>
      <w:r>
        <w:rPr>
          <w:rFonts w:ascii="宋体" w:hAnsi="宋体" w:hint="eastAsia"/>
          <w:sz w:val="24"/>
        </w:rPr>
        <w:t xml:space="preserve">                                         甲方单位（公章）：           </w:t>
      </w:r>
    </w:p>
    <w:p w:rsidR="006C6B46" w:rsidRDefault="00CA01E6">
      <w:pPr>
        <w:wordWrap w:val="0"/>
        <w:spacing w:line="360" w:lineRule="auto"/>
        <w:jc w:val="center"/>
        <w:rPr>
          <w:rFonts w:ascii="宋体" w:hAnsi="宋体"/>
          <w:sz w:val="24"/>
        </w:rPr>
      </w:pPr>
      <w:r>
        <w:rPr>
          <w:rFonts w:ascii="宋体" w:hAnsi="宋体" w:hint="eastAsia"/>
          <w:sz w:val="24"/>
        </w:rPr>
        <w:t xml:space="preserve">                                       甲方联系人及电话：         </w:t>
      </w:r>
    </w:p>
    <w:p w:rsidR="006C6B46" w:rsidRDefault="00CA01E6">
      <w:pPr>
        <w:wordWrap w:val="0"/>
        <w:spacing w:line="360" w:lineRule="auto"/>
        <w:jc w:val="right"/>
        <w:rPr>
          <w:rFonts w:ascii="宋体" w:hAnsi="宋体"/>
          <w:sz w:val="24"/>
        </w:rPr>
      </w:pPr>
      <w:r>
        <w:rPr>
          <w:rFonts w:ascii="宋体" w:hAnsi="宋体" w:hint="eastAsia"/>
          <w:sz w:val="24"/>
        </w:rPr>
        <w:t xml:space="preserve">日  期：                         </w:t>
      </w:r>
    </w:p>
    <w:p w:rsidR="006C6B46" w:rsidRDefault="006C6B46">
      <w:pPr>
        <w:pStyle w:val="2"/>
        <w:rPr>
          <w:rFonts w:ascii="微软雅黑" w:eastAsia="微软雅黑" w:hAnsi="微软雅黑"/>
          <w:sz w:val="30"/>
          <w:szCs w:val="30"/>
        </w:rPr>
      </w:pPr>
    </w:p>
    <w:p w:rsidR="006C6B46" w:rsidRDefault="006C6B46">
      <w:pPr>
        <w:pStyle w:val="2"/>
        <w:jc w:val="both"/>
        <w:rPr>
          <w:rFonts w:ascii="微软雅黑" w:eastAsia="微软雅黑" w:hAnsi="微软雅黑"/>
          <w:sz w:val="30"/>
          <w:szCs w:val="30"/>
        </w:rPr>
      </w:pPr>
    </w:p>
    <w:p w:rsidR="006C6B46" w:rsidRDefault="00CA01E6">
      <w:pPr>
        <w:rPr>
          <w:rFonts w:ascii="宋体" w:hAnsi="宋体"/>
          <w:b/>
          <w:sz w:val="32"/>
          <w:szCs w:val="32"/>
        </w:rPr>
      </w:pPr>
      <w:r>
        <w:rPr>
          <w:rFonts w:ascii="宋体" w:hAnsi="宋体" w:hint="eastAsia"/>
          <w:b/>
          <w:sz w:val="32"/>
          <w:szCs w:val="32"/>
        </w:rPr>
        <w:br w:type="page"/>
      </w:r>
    </w:p>
    <w:p w:rsidR="006C6B46" w:rsidRDefault="00CA01E6">
      <w:pPr>
        <w:pStyle w:val="2"/>
        <w:rPr>
          <w:rFonts w:ascii="宋体" w:eastAsia="宋体" w:hAnsi="宋体"/>
          <w:bCs w:val="0"/>
          <w:sz w:val="32"/>
          <w:szCs w:val="32"/>
        </w:rPr>
      </w:pPr>
      <w:r>
        <w:rPr>
          <w:rFonts w:ascii="宋体" w:eastAsia="宋体" w:hAnsi="宋体" w:hint="eastAsia"/>
          <w:bCs w:val="0"/>
          <w:sz w:val="32"/>
          <w:szCs w:val="32"/>
        </w:rPr>
        <w:lastRenderedPageBreak/>
        <w:t>十五、本地化服务证明材料</w:t>
      </w:r>
    </w:p>
    <w:p w:rsidR="00CA01E6" w:rsidRPr="009932D9" w:rsidRDefault="00CA01E6" w:rsidP="00CA01E6"/>
    <w:bookmarkEnd w:id="41"/>
    <w:bookmarkEnd w:id="42"/>
    <w:bookmarkEnd w:id="43"/>
    <w:p w:rsidR="006C6B46" w:rsidRDefault="00CA01E6">
      <w:pPr>
        <w:pStyle w:val="3"/>
        <w:jc w:val="center"/>
        <w:rPr>
          <w:rFonts w:ascii="宋体" w:hAnsi="宋体"/>
          <w:bCs w:val="0"/>
        </w:rPr>
      </w:pPr>
      <w:r>
        <w:rPr>
          <w:rFonts w:ascii="宋体" w:hAnsi="宋体" w:hint="eastAsia"/>
          <w:bCs w:val="0"/>
        </w:rPr>
        <w:t>十六、具备履行合同所必需的设备和专业技术能力的书面声明</w:t>
      </w:r>
    </w:p>
    <w:p w:rsidR="006C6B46" w:rsidRDefault="00CA01E6">
      <w:pPr>
        <w:spacing w:line="460" w:lineRule="exact"/>
        <w:ind w:firstLine="492"/>
        <w:rPr>
          <w:rFonts w:ascii="宋体" w:hAnsi="宋体"/>
          <w:bCs/>
          <w:sz w:val="24"/>
        </w:rPr>
      </w:pPr>
      <w:r>
        <w:rPr>
          <w:rFonts w:ascii="宋体" w:hAnsi="宋体" w:hint="eastAsia"/>
          <w:bCs/>
          <w:sz w:val="24"/>
        </w:rPr>
        <w:t>我单位郑重声明：我单位具备履行</w:t>
      </w:r>
      <w:r>
        <w:rPr>
          <w:rFonts w:ascii="宋体" w:hAnsi="宋体" w:hint="eastAsia"/>
          <w:bCs/>
          <w:sz w:val="24"/>
          <w:u w:val="single"/>
        </w:rPr>
        <w:t xml:space="preserve">                </w:t>
      </w:r>
      <w:r>
        <w:rPr>
          <w:rFonts w:ascii="宋体" w:hAnsi="宋体" w:hint="eastAsia"/>
          <w:bCs/>
          <w:sz w:val="24"/>
        </w:rPr>
        <w:t>（项目名称）采购合同所必需的设备和专业技术能力，为履行本项采购合同我公司具备如下主要设备和主要专业技术能力：</w:t>
      </w:r>
    </w:p>
    <w:p w:rsidR="006C6B46" w:rsidRDefault="00CA01E6">
      <w:pPr>
        <w:spacing w:line="460" w:lineRule="exact"/>
        <w:ind w:firstLine="492"/>
        <w:rPr>
          <w:rFonts w:ascii="宋体" w:hAnsi="宋体"/>
          <w:bCs/>
          <w:sz w:val="24"/>
        </w:rPr>
      </w:pPr>
      <w:r>
        <w:rPr>
          <w:rFonts w:ascii="宋体" w:hAnsi="宋体" w:hint="eastAsia"/>
          <w:bCs/>
          <w:sz w:val="24"/>
        </w:rPr>
        <w:t>主要设备有：</w:t>
      </w:r>
      <w:r>
        <w:rPr>
          <w:rFonts w:ascii="宋体" w:hAnsi="宋体" w:hint="eastAsia"/>
          <w:bCs/>
          <w:sz w:val="24"/>
          <w:u w:val="single"/>
        </w:rPr>
        <w:t xml:space="preserve">       </w:t>
      </w:r>
      <w:r>
        <w:rPr>
          <w:rFonts w:ascii="宋体" w:hAnsi="宋体" w:hint="eastAsia"/>
          <w:bCs/>
          <w:sz w:val="24"/>
        </w:rPr>
        <w:t>。</w:t>
      </w:r>
    </w:p>
    <w:p w:rsidR="006C6B46" w:rsidRDefault="00CA01E6">
      <w:pPr>
        <w:spacing w:line="460" w:lineRule="exact"/>
        <w:ind w:firstLine="492"/>
        <w:rPr>
          <w:rFonts w:ascii="宋体" w:hAnsi="宋体"/>
          <w:bCs/>
          <w:sz w:val="24"/>
        </w:rPr>
      </w:pPr>
      <w:r>
        <w:rPr>
          <w:rFonts w:ascii="宋体" w:hAnsi="宋体" w:hint="eastAsia"/>
          <w:bCs/>
          <w:sz w:val="24"/>
        </w:rPr>
        <w:t>主要专业技术能力有：</w:t>
      </w:r>
      <w:r>
        <w:rPr>
          <w:rFonts w:ascii="宋体" w:hAnsi="宋体" w:hint="eastAsia"/>
          <w:bCs/>
          <w:sz w:val="24"/>
          <w:u w:val="single"/>
        </w:rPr>
        <w:t xml:space="preserve">        </w:t>
      </w:r>
      <w:r>
        <w:rPr>
          <w:rFonts w:ascii="宋体" w:hAnsi="宋体" w:hint="eastAsia"/>
          <w:bCs/>
          <w:sz w:val="24"/>
        </w:rPr>
        <w:t>。</w:t>
      </w:r>
    </w:p>
    <w:p w:rsidR="006C6B46" w:rsidRDefault="006C6B46">
      <w:pPr>
        <w:rPr>
          <w:rFonts w:ascii="微软雅黑" w:eastAsia="微软雅黑" w:hAnsi="微软雅黑" w:cs="微软雅黑"/>
          <w:sz w:val="28"/>
          <w:szCs w:val="28"/>
        </w:rPr>
      </w:pPr>
    </w:p>
    <w:p w:rsidR="006C6B46" w:rsidRDefault="00CA01E6">
      <w:pPr>
        <w:wordWrap w:val="0"/>
        <w:spacing w:line="360" w:lineRule="auto"/>
        <w:jc w:val="right"/>
        <w:rPr>
          <w:rFonts w:ascii="宋体" w:hAnsi="宋体"/>
          <w:sz w:val="24"/>
        </w:rPr>
      </w:pPr>
      <w:r>
        <w:rPr>
          <w:rFonts w:ascii="宋体" w:hAnsi="宋体" w:hint="eastAsia"/>
          <w:sz w:val="24"/>
        </w:rPr>
        <w:t xml:space="preserve">投标单位全称（公章）：           </w:t>
      </w:r>
    </w:p>
    <w:p w:rsidR="006C6B46" w:rsidRDefault="00CA01E6">
      <w:pPr>
        <w:wordWrap w:val="0"/>
        <w:spacing w:line="360" w:lineRule="auto"/>
        <w:jc w:val="right"/>
        <w:rPr>
          <w:rFonts w:ascii="宋体" w:hAnsi="宋体"/>
          <w:sz w:val="24"/>
        </w:rPr>
      </w:pPr>
      <w:r>
        <w:rPr>
          <w:rFonts w:ascii="宋体" w:hAnsi="宋体" w:hint="eastAsia"/>
          <w:sz w:val="24"/>
        </w:rPr>
        <w:t xml:space="preserve">法定代表人或授权人签字：         </w:t>
      </w:r>
    </w:p>
    <w:p w:rsidR="006C6B46" w:rsidRDefault="00CA01E6">
      <w:pPr>
        <w:wordWrap w:val="0"/>
        <w:spacing w:line="360" w:lineRule="auto"/>
        <w:jc w:val="right"/>
        <w:rPr>
          <w:rFonts w:ascii="宋体" w:hAnsi="宋体"/>
          <w:sz w:val="24"/>
        </w:rPr>
      </w:pPr>
      <w:r>
        <w:rPr>
          <w:rFonts w:ascii="宋体" w:hAnsi="宋体" w:hint="eastAsia"/>
          <w:sz w:val="24"/>
        </w:rPr>
        <w:t xml:space="preserve">日  期：                         </w:t>
      </w:r>
    </w:p>
    <w:p w:rsidR="006C6B46" w:rsidRDefault="00CA01E6">
      <w:pPr>
        <w:spacing w:line="360" w:lineRule="auto"/>
        <w:jc w:val="right"/>
        <w:rPr>
          <w:rFonts w:ascii="宋体" w:hAnsi="宋体"/>
          <w:sz w:val="24"/>
        </w:rPr>
      </w:pPr>
      <w:r>
        <w:rPr>
          <w:rFonts w:ascii="宋体" w:hAnsi="宋体" w:hint="eastAsia"/>
          <w:sz w:val="24"/>
        </w:rPr>
        <w:t xml:space="preserve">          </w:t>
      </w:r>
    </w:p>
    <w:p w:rsidR="006C6B46" w:rsidRDefault="006C6B46">
      <w:pPr>
        <w:spacing w:line="420" w:lineRule="exact"/>
        <w:jc w:val="center"/>
        <w:rPr>
          <w:rFonts w:ascii="宋体" w:hAnsi="宋体"/>
          <w:b/>
          <w:sz w:val="32"/>
          <w:szCs w:val="32"/>
        </w:rPr>
      </w:pPr>
    </w:p>
    <w:p w:rsidR="006C6B46" w:rsidRDefault="00CA01E6">
      <w:pPr>
        <w:spacing w:line="420" w:lineRule="exact"/>
        <w:jc w:val="center"/>
        <w:rPr>
          <w:rFonts w:ascii="微软雅黑" w:eastAsia="微软雅黑" w:hAnsi="微软雅黑" w:cs="微软雅黑"/>
          <w:sz w:val="30"/>
        </w:rPr>
      </w:pPr>
      <w:r>
        <w:rPr>
          <w:rFonts w:ascii="宋体" w:hAnsi="宋体" w:hint="eastAsia"/>
          <w:b/>
          <w:sz w:val="32"/>
          <w:szCs w:val="32"/>
        </w:rPr>
        <w:t>十七、三年内无重大违法记录声明</w:t>
      </w:r>
    </w:p>
    <w:p w:rsidR="006C6B46" w:rsidRDefault="006C6B46">
      <w:pPr>
        <w:spacing w:line="420" w:lineRule="exact"/>
        <w:jc w:val="center"/>
        <w:rPr>
          <w:rFonts w:ascii="微软雅黑" w:eastAsia="微软雅黑" w:hAnsi="微软雅黑" w:cs="微软雅黑"/>
          <w:b/>
          <w:sz w:val="44"/>
          <w:szCs w:val="44"/>
        </w:rPr>
      </w:pPr>
    </w:p>
    <w:p w:rsidR="006C6B46" w:rsidRDefault="00CA01E6">
      <w:pPr>
        <w:spacing w:line="360" w:lineRule="auto"/>
        <w:rPr>
          <w:rFonts w:ascii="宋体" w:hAnsi="宋体"/>
          <w:sz w:val="24"/>
        </w:rPr>
      </w:pPr>
      <w:r>
        <w:rPr>
          <w:rFonts w:ascii="宋体" w:hAnsi="宋体" w:cs="宋体" w:hint="eastAsia"/>
          <w:kern w:val="0"/>
          <w:sz w:val="24"/>
        </w:rPr>
        <w:t>南京信息工程大学</w:t>
      </w:r>
      <w:r>
        <w:rPr>
          <w:rFonts w:ascii="宋体" w:hAnsi="宋体" w:hint="eastAsia"/>
          <w:sz w:val="24"/>
        </w:rPr>
        <w:t>：</w:t>
      </w:r>
    </w:p>
    <w:p w:rsidR="006C6B46" w:rsidRDefault="00CA01E6">
      <w:pPr>
        <w:spacing w:line="360" w:lineRule="auto"/>
        <w:ind w:firstLineChars="200" w:firstLine="480"/>
        <w:rPr>
          <w:rFonts w:ascii="宋体" w:hAnsi="宋体"/>
          <w:sz w:val="24"/>
        </w:rPr>
      </w:pPr>
      <w:r>
        <w:rPr>
          <w:rFonts w:ascii="宋体" w:hAnsi="宋体" w:hint="eastAsia"/>
          <w:sz w:val="24"/>
        </w:rPr>
        <w:t>我单位（投标人名称）郑重声明：</w:t>
      </w:r>
    </w:p>
    <w:p w:rsidR="006C6B46" w:rsidRDefault="00CA01E6">
      <w:pPr>
        <w:spacing w:line="360" w:lineRule="auto"/>
        <w:ind w:firstLineChars="200" w:firstLine="480"/>
        <w:rPr>
          <w:rFonts w:ascii="宋体" w:hAnsi="宋体"/>
          <w:sz w:val="24"/>
        </w:rPr>
      </w:pPr>
      <w:r>
        <w:rPr>
          <w:rFonts w:ascii="宋体" w:hAnsi="宋体" w:hint="eastAsia"/>
          <w:sz w:val="24"/>
        </w:rPr>
        <w:t>参加政府采购活动前3年内在经营活动中</w:t>
      </w:r>
      <w:r>
        <w:rPr>
          <w:rFonts w:ascii="宋体" w:hAnsi="宋体" w:hint="eastAsia"/>
          <w:sz w:val="24"/>
          <w:u w:val="single"/>
        </w:rPr>
        <w:t xml:space="preserve">    </w:t>
      </w:r>
      <w:r>
        <w:rPr>
          <w:rFonts w:ascii="宋体" w:hAnsi="宋体" w:hint="eastAsia"/>
          <w:sz w:val="24"/>
        </w:rPr>
        <w:t>（在下划线上如实填写：有或没有）重大违法记录。</w:t>
      </w:r>
    </w:p>
    <w:p w:rsidR="006C6B46" w:rsidRDefault="00CA01E6">
      <w:pPr>
        <w:spacing w:line="360" w:lineRule="auto"/>
        <w:ind w:firstLineChars="200" w:firstLine="480"/>
        <w:rPr>
          <w:rFonts w:ascii="宋体" w:hAnsi="宋体"/>
          <w:sz w:val="24"/>
        </w:rPr>
      </w:pPr>
      <w:r>
        <w:rPr>
          <w:rFonts w:ascii="宋体" w:hAnsi="宋体" w:hint="eastAsia"/>
          <w:sz w:val="24"/>
        </w:rPr>
        <w:t>（说明：政府采购法第二十二条第一款第五项所</w:t>
      </w:r>
      <w:proofErr w:type="gramStart"/>
      <w:r>
        <w:rPr>
          <w:rFonts w:ascii="宋体" w:hAnsi="宋体" w:hint="eastAsia"/>
          <w:sz w:val="24"/>
        </w:rPr>
        <w:t>称重大</w:t>
      </w:r>
      <w:proofErr w:type="gramEnd"/>
      <w:r>
        <w:rPr>
          <w:rFonts w:ascii="宋体" w:hAnsi="宋体" w:hint="eastAsia"/>
          <w:sz w:val="24"/>
        </w:rPr>
        <w:t>违法记录，是指投标人因违法经营受到刑事处罚或者责令停产停业、吊销许可证或者执照、较大数额罚款等行政处罚。）</w:t>
      </w:r>
    </w:p>
    <w:p w:rsidR="006C6B46" w:rsidRDefault="006C6B46">
      <w:pPr>
        <w:wordWrap w:val="0"/>
        <w:spacing w:line="360" w:lineRule="auto"/>
        <w:jc w:val="right"/>
        <w:rPr>
          <w:rFonts w:ascii="宋体" w:hAnsi="宋体"/>
          <w:sz w:val="24"/>
        </w:rPr>
      </w:pPr>
    </w:p>
    <w:p w:rsidR="006C6B46" w:rsidRDefault="00CA01E6">
      <w:pPr>
        <w:wordWrap w:val="0"/>
        <w:spacing w:line="360" w:lineRule="auto"/>
        <w:jc w:val="right"/>
        <w:rPr>
          <w:rFonts w:ascii="宋体" w:hAnsi="宋体"/>
          <w:sz w:val="24"/>
        </w:rPr>
      </w:pPr>
      <w:r>
        <w:rPr>
          <w:rFonts w:ascii="宋体" w:hAnsi="宋体" w:hint="eastAsia"/>
          <w:sz w:val="24"/>
        </w:rPr>
        <w:t xml:space="preserve">投标单位全称（公章）：             </w:t>
      </w:r>
    </w:p>
    <w:p w:rsidR="006C6B46" w:rsidRDefault="00CA01E6">
      <w:pPr>
        <w:wordWrap w:val="0"/>
        <w:spacing w:line="360" w:lineRule="auto"/>
        <w:jc w:val="right"/>
        <w:rPr>
          <w:rFonts w:ascii="宋体" w:hAnsi="宋体"/>
          <w:sz w:val="24"/>
        </w:rPr>
      </w:pPr>
      <w:r>
        <w:rPr>
          <w:rFonts w:ascii="宋体" w:hAnsi="宋体" w:hint="eastAsia"/>
          <w:sz w:val="24"/>
        </w:rPr>
        <w:t xml:space="preserve">法定代表人或授权人签字：           </w:t>
      </w:r>
    </w:p>
    <w:p w:rsidR="006C6B46" w:rsidRDefault="00CA01E6">
      <w:pPr>
        <w:wordWrap w:val="0"/>
        <w:spacing w:line="360" w:lineRule="auto"/>
        <w:jc w:val="right"/>
        <w:rPr>
          <w:rFonts w:ascii="宋体" w:hAnsi="宋体"/>
          <w:sz w:val="24"/>
        </w:rPr>
      </w:pPr>
      <w:r>
        <w:rPr>
          <w:rFonts w:ascii="宋体" w:hAnsi="宋体" w:hint="eastAsia"/>
          <w:sz w:val="24"/>
        </w:rPr>
        <w:t xml:space="preserve">日  期：                           </w:t>
      </w:r>
    </w:p>
    <w:p w:rsidR="006C6B46" w:rsidRDefault="006C6B46">
      <w:pPr>
        <w:jc w:val="center"/>
        <w:rPr>
          <w:rFonts w:ascii="宋体" w:hAnsi="宋体"/>
          <w:b/>
          <w:sz w:val="32"/>
          <w:szCs w:val="32"/>
        </w:rPr>
      </w:pPr>
    </w:p>
    <w:p w:rsidR="006C6B46" w:rsidRDefault="00CA01E6">
      <w:pPr>
        <w:jc w:val="center"/>
        <w:rPr>
          <w:rFonts w:ascii="宋体" w:hAnsi="宋体"/>
          <w:b/>
          <w:sz w:val="32"/>
          <w:szCs w:val="32"/>
          <w:lang w:val="zh-CN"/>
        </w:rPr>
      </w:pPr>
      <w:bookmarkStart w:id="44" w:name="_GoBack"/>
      <w:bookmarkEnd w:id="44"/>
      <w:r>
        <w:rPr>
          <w:rFonts w:ascii="宋体" w:hAnsi="宋体" w:hint="eastAsia"/>
          <w:b/>
          <w:sz w:val="32"/>
          <w:szCs w:val="32"/>
        </w:rPr>
        <w:t>十八、</w:t>
      </w:r>
      <w:r>
        <w:rPr>
          <w:rFonts w:ascii="宋体" w:hAnsi="宋体" w:hint="eastAsia"/>
          <w:b/>
          <w:sz w:val="32"/>
          <w:szCs w:val="32"/>
          <w:lang w:val="zh-CN"/>
        </w:rPr>
        <w:t>对所提供投标资料真实性的声明</w:t>
      </w:r>
      <w:bookmarkStart w:id="45" w:name="_格式2__法定代表人授权书"/>
      <w:bookmarkEnd w:id="14"/>
      <w:bookmarkEnd w:id="15"/>
      <w:bookmarkEnd w:id="16"/>
      <w:bookmarkEnd w:id="45"/>
    </w:p>
    <w:sectPr w:rsidR="006C6B46" w:rsidSect="006C6B46">
      <w:pgSz w:w="11906" w:h="16838"/>
      <w:pgMar w:top="1191" w:right="1247" w:bottom="1191" w:left="1247"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418D5" w:rsidRDefault="00C418D5" w:rsidP="006C6B46">
      <w:r>
        <w:separator/>
      </w:r>
    </w:p>
  </w:endnote>
  <w:endnote w:type="continuationSeparator" w:id="0">
    <w:p w:rsidR="00C418D5" w:rsidRDefault="00C418D5" w:rsidP="006C6B46">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方正仿宋简体">
    <w:altName w:val="宋体"/>
    <w:charset w:val="86"/>
    <w:family w:val="script"/>
    <w:pitch w:val="default"/>
    <w:sig w:usb0="00000000" w:usb1="00000000" w:usb2="00000010" w:usb3="00000000" w:csb0="00040000"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幼圆">
    <w:panose1 w:val="02010509060101010101"/>
    <w:charset w:val="86"/>
    <w:family w:val="modern"/>
    <w:pitch w:val="fixed"/>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等线">
    <w:charset w:val="86"/>
    <w:family w:val="auto"/>
    <w:pitch w:val="default"/>
    <w:sig w:usb0="A00002BF" w:usb1="38CF7CFA" w:usb2="00000016" w:usb3="00000000" w:csb0="0004000F" w:csb1="00000000"/>
  </w:font>
  <w:font w:name="Courier New">
    <w:panose1 w:val="02070309020205020404"/>
    <w:charset w:val="00"/>
    <w:family w:val="modern"/>
    <w:pitch w:val="fixed"/>
    <w:sig w:usb0="E0002AFF" w:usb1="C0007843" w:usb2="00000009" w:usb3="00000000" w:csb0="000001FF" w:csb1="00000000"/>
  </w:font>
  <w:font w:name="Arial Unicode MS">
    <w:panose1 w:val="020B0604020202020204"/>
    <w:charset w:val="86"/>
    <w:family w:val="swiss"/>
    <w:pitch w:val="variable"/>
    <w:sig w:usb0="F7FFAFFF" w:usb1="E9DFFFFF" w:usb2="0000003F" w:usb3="00000000" w:csb0="003F01FF" w:csb1="00000000"/>
  </w:font>
  <w:font w:name="黑体">
    <w:altName w:val="SimHei"/>
    <w:panose1 w:val="02010609060101010101"/>
    <w:charset w:val="86"/>
    <w:family w:val="modern"/>
    <w:pitch w:val="fixed"/>
    <w:sig w:usb0="800002BF" w:usb1="38CF7CFA" w:usb2="00000016" w:usb3="00000000" w:csb0="00040001" w:csb1="00000000"/>
  </w:font>
  <w:font w:name="楷体_GB2312">
    <w:panose1 w:val="02010609030101010101"/>
    <w:charset w:val="86"/>
    <w:family w:val="modern"/>
    <w:pitch w:val="fixed"/>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方正大标宋简体">
    <w:altName w:val="宋体"/>
    <w:charset w:val="86"/>
    <w:family w:val="auto"/>
    <w:pitch w:val="default"/>
    <w:sig w:usb0="00000000" w:usb1="00000000" w:usb2="00000010" w:usb3="00000000" w:csb0="00040000" w:csb1="00000000"/>
  </w:font>
  <w:font w:name="微软雅黑">
    <w:panose1 w:val="020B0503020204020204"/>
    <w:charset w:val="86"/>
    <w:family w:val="swiss"/>
    <w:pitch w:val="variable"/>
    <w:sig w:usb0="80000287" w:usb1="280F3C52" w:usb2="00000016" w:usb3="00000000" w:csb0="0004001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14B6" w:rsidRDefault="00EE2974">
    <w:pPr>
      <w:pStyle w:val="aa"/>
      <w:jc w:val="center"/>
    </w:pPr>
    <w:r>
      <w:rPr>
        <w:b/>
      </w:rPr>
      <w:fldChar w:fldCharType="begin"/>
    </w:r>
    <w:r w:rsidR="004414B6">
      <w:rPr>
        <w:b/>
      </w:rPr>
      <w:instrText>PAGE  \* Arabic  \* MERGEFORMAT</w:instrText>
    </w:r>
    <w:r>
      <w:rPr>
        <w:b/>
      </w:rPr>
      <w:fldChar w:fldCharType="separate"/>
    </w:r>
    <w:r w:rsidR="009932D9" w:rsidRPr="009932D9">
      <w:rPr>
        <w:b/>
        <w:noProof/>
        <w:lang w:val="zh-CN"/>
      </w:rPr>
      <w:t>49</w:t>
    </w:r>
    <w:r>
      <w:rPr>
        <w:b/>
      </w:rPr>
      <w:fldChar w:fldCharType="end"/>
    </w:r>
    <w:r w:rsidR="004414B6">
      <w:rPr>
        <w:lang w:val="zh-CN"/>
      </w:rPr>
      <w:t xml:space="preserve"> / </w:t>
    </w:r>
    <w:fldSimple w:instr="NUMPAGES  \* Arabic  \* MERGEFORMAT">
      <w:r w:rsidR="009932D9" w:rsidRPr="009932D9">
        <w:rPr>
          <w:b/>
          <w:noProof/>
          <w:lang w:val="zh-CN"/>
        </w:rPr>
        <w:t>49</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418D5" w:rsidRDefault="00C418D5" w:rsidP="006C6B46">
      <w:r>
        <w:separator/>
      </w:r>
    </w:p>
  </w:footnote>
  <w:footnote w:type="continuationSeparator" w:id="0">
    <w:p w:rsidR="00C418D5" w:rsidRDefault="00C418D5" w:rsidP="006C6B46">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14B6" w:rsidRDefault="004414B6">
    <w:pPr>
      <w:pStyle w:val="ab"/>
      <w:rPr>
        <w:rFonts w:ascii="宋体" w:cs="宋体"/>
        <w:b/>
        <w:bCs/>
        <w:kern w:val="0"/>
        <w:sz w:val="15"/>
        <w:szCs w:val="15"/>
      </w:rPr>
    </w:pPr>
    <w:r>
      <w:rPr>
        <w:rFonts w:ascii="宋体" w:hAnsi="宋体" w:cs="宋体" w:hint="eastAsia"/>
        <w:b/>
        <w:bCs/>
        <w:kern w:val="0"/>
        <w:sz w:val="15"/>
        <w:szCs w:val="15"/>
      </w:rPr>
      <w:t>南京信息工程大学财务处2020年招标文件</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94BC12A9"/>
    <w:multiLevelType w:val="singleLevel"/>
    <w:tmpl w:val="94BC12A9"/>
    <w:lvl w:ilvl="0">
      <w:start w:val="1"/>
      <w:numFmt w:val="decimal"/>
      <w:lvlText w:val="%1."/>
      <w:lvlJc w:val="left"/>
      <w:pPr>
        <w:tabs>
          <w:tab w:val="left" w:pos="312"/>
        </w:tabs>
      </w:pPr>
    </w:lvl>
  </w:abstractNum>
  <w:abstractNum w:abstractNumId="1">
    <w:nsid w:val="9BDD7F2C"/>
    <w:multiLevelType w:val="singleLevel"/>
    <w:tmpl w:val="9BDD7F2C"/>
    <w:lvl w:ilvl="0">
      <w:start w:val="1"/>
      <w:numFmt w:val="decimal"/>
      <w:lvlText w:val="%1."/>
      <w:lvlJc w:val="left"/>
      <w:pPr>
        <w:ind w:left="425" w:hanging="425"/>
      </w:pPr>
      <w:rPr>
        <w:rFonts w:hint="default"/>
      </w:rPr>
    </w:lvl>
  </w:abstractNum>
  <w:abstractNum w:abstractNumId="2">
    <w:nsid w:val="9C0E919F"/>
    <w:multiLevelType w:val="singleLevel"/>
    <w:tmpl w:val="9C0E919F"/>
    <w:lvl w:ilvl="0">
      <w:start w:val="1"/>
      <w:numFmt w:val="lowerLetter"/>
      <w:lvlText w:val="%1."/>
      <w:lvlJc w:val="left"/>
      <w:pPr>
        <w:ind w:left="425" w:hanging="425"/>
      </w:pPr>
      <w:rPr>
        <w:rFonts w:hint="default"/>
      </w:rPr>
    </w:lvl>
  </w:abstractNum>
  <w:abstractNum w:abstractNumId="3">
    <w:nsid w:val="A21C9F93"/>
    <w:multiLevelType w:val="singleLevel"/>
    <w:tmpl w:val="A21C9F93"/>
    <w:lvl w:ilvl="0">
      <w:start w:val="1"/>
      <w:numFmt w:val="decimal"/>
      <w:lvlText w:val="%1."/>
      <w:lvlJc w:val="left"/>
      <w:pPr>
        <w:tabs>
          <w:tab w:val="left" w:pos="312"/>
        </w:tabs>
      </w:pPr>
    </w:lvl>
  </w:abstractNum>
  <w:abstractNum w:abstractNumId="4">
    <w:nsid w:val="A341066B"/>
    <w:multiLevelType w:val="singleLevel"/>
    <w:tmpl w:val="A341066B"/>
    <w:lvl w:ilvl="0">
      <w:start w:val="1"/>
      <w:numFmt w:val="decimal"/>
      <w:lvlText w:val="%1."/>
      <w:lvlJc w:val="left"/>
      <w:pPr>
        <w:ind w:left="425" w:hanging="425"/>
      </w:pPr>
      <w:rPr>
        <w:rFonts w:hint="default"/>
      </w:rPr>
    </w:lvl>
  </w:abstractNum>
  <w:abstractNum w:abstractNumId="5">
    <w:nsid w:val="BA6830D0"/>
    <w:multiLevelType w:val="singleLevel"/>
    <w:tmpl w:val="BA6830D0"/>
    <w:lvl w:ilvl="0">
      <w:start w:val="1"/>
      <w:numFmt w:val="decimal"/>
      <w:suff w:val="nothing"/>
      <w:lvlText w:val="%1、"/>
      <w:lvlJc w:val="left"/>
    </w:lvl>
  </w:abstractNum>
  <w:abstractNum w:abstractNumId="6">
    <w:nsid w:val="C78FF3D9"/>
    <w:multiLevelType w:val="singleLevel"/>
    <w:tmpl w:val="C78FF3D9"/>
    <w:lvl w:ilvl="0">
      <w:start w:val="1"/>
      <w:numFmt w:val="decimal"/>
      <w:lvlText w:val="%1."/>
      <w:lvlJc w:val="left"/>
      <w:pPr>
        <w:tabs>
          <w:tab w:val="left" w:pos="312"/>
        </w:tabs>
      </w:pPr>
    </w:lvl>
  </w:abstractNum>
  <w:abstractNum w:abstractNumId="7">
    <w:nsid w:val="C8269842"/>
    <w:multiLevelType w:val="singleLevel"/>
    <w:tmpl w:val="C8269842"/>
    <w:lvl w:ilvl="0">
      <w:start w:val="1"/>
      <w:numFmt w:val="decimal"/>
      <w:suff w:val="nothing"/>
      <w:lvlText w:val="%1、"/>
      <w:lvlJc w:val="left"/>
    </w:lvl>
  </w:abstractNum>
  <w:abstractNum w:abstractNumId="8">
    <w:nsid w:val="D8A64ED0"/>
    <w:multiLevelType w:val="singleLevel"/>
    <w:tmpl w:val="D8A64ED0"/>
    <w:lvl w:ilvl="0">
      <w:start w:val="1"/>
      <w:numFmt w:val="decimal"/>
      <w:suff w:val="nothing"/>
      <w:lvlText w:val="%1、"/>
      <w:lvlJc w:val="left"/>
    </w:lvl>
  </w:abstractNum>
  <w:abstractNum w:abstractNumId="9">
    <w:nsid w:val="DAED0E70"/>
    <w:multiLevelType w:val="singleLevel"/>
    <w:tmpl w:val="DAED0E70"/>
    <w:lvl w:ilvl="0">
      <w:start w:val="1"/>
      <w:numFmt w:val="chineseCounting"/>
      <w:suff w:val="nothing"/>
      <w:lvlText w:val="%1、"/>
      <w:lvlJc w:val="left"/>
      <w:pPr>
        <w:ind w:left="0" w:firstLine="420"/>
      </w:pPr>
      <w:rPr>
        <w:rFonts w:hint="eastAsia"/>
      </w:rPr>
    </w:lvl>
  </w:abstractNum>
  <w:abstractNum w:abstractNumId="10">
    <w:nsid w:val="00000006"/>
    <w:multiLevelType w:val="multilevel"/>
    <w:tmpl w:val="00000006"/>
    <w:lvl w:ilvl="0">
      <w:start w:val="1"/>
      <w:numFmt w:val="chineseCountingThousand"/>
      <w:suff w:val="nothing"/>
      <w:lvlText w:val="第%1章"/>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pStyle w:val="4"/>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1">
    <w:nsid w:val="2100D73B"/>
    <w:multiLevelType w:val="singleLevel"/>
    <w:tmpl w:val="2100D73B"/>
    <w:lvl w:ilvl="0">
      <w:start w:val="1"/>
      <w:numFmt w:val="decimal"/>
      <w:suff w:val="nothing"/>
      <w:lvlText w:val="%1、"/>
      <w:lvlJc w:val="left"/>
    </w:lvl>
  </w:abstractNum>
  <w:abstractNum w:abstractNumId="12">
    <w:nsid w:val="22142112"/>
    <w:multiLevelType w:val="multilevel"/>
    <w:tmpl w:val="22142112"/>
    <w:lvl w:ilvl="0">
      <w:start w:val="1"/>
      <w:numFmt w:val="decimal"/>
      <w:lvlText w:val="%1．"/>
      <w:lvlJc w:val="left"/>
      <w:pPr>
        <w:tabs>
          <w:tab w:val="left" w:pos="360"/>
        </w:tabs>
        <w:ind w:left="360" w:hanging="360"/>
      </w:pPr>
      <w:rPr>
        <w:rFonts w:hint="default"/>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13">
    <w:nsid w:val="34D63B30"/>
    <w:multiLevelType w:val="multilevel"/>
    <w:tmpl w:val="34D63B30"/>
    <w:lvl w:ilvl="0">
      <w:start w:val="1"/>
      <w:numFmt w:val="decimal"/>
      <w:lvlText w:val="%1．"/>
      <w:lvlJc w:val="left"/>
      <w:pPr>
        <w:tabs>
          <w:tab w:val="left" w:pos="360"/>
        </w:tabs>
        <w:ind w:left="360" w:hanging="360"/>
      </w:pPr>
      <w:rPr>
        <w:rFonts w:hint="default"/>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14">
    <w:nsid w:val="3BD1A51F"/>
    <w:multiLevelType w:val="singleLevel"/>
    <w:tmpl w:val="3BD1A51F"/>
    <w:lvl w:ilvl="0">
      <w:start w:val="1"/>
      <w:numFmt w:val="decimal"/>
      <w:suff w:val="nothing"/>
      <w:lvlText w:val="%1、"/>
      <w:lvlJc w:val="left"/>
    </w:lvl>
  </w:abstractNum>
  <w:abstractNum w:abstractNumId="15">
    <w:nsid w:val="3EE2226D"/>
    <w:multiLevelType w:val="multilevel"/>
    <w:tmpl w:val="3EE2226D"/>
    <w:lvl w:ilvl="0">
      <w:start w:val="1"/>
      <w:numFmt w:val="decimal"/>
      <w:lvlText w:val="%1．"/>
      <w:lvlJc w:val="left"/>
      <w:pPr>
        <w:tabs>
          <w:tab w:val="left" w:pos="360"/>
        </w:tabs>
        <w:ind w:left="360" w:hanging="360"/>
      </w:pPr>
      <w:rPr>
        <w:rFonts w:ascii="Times New Roman" w:eastAsia="方正仿宋简体" w:hAnsi="Times New Roman" w:cs="Times New Roman"/>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16">
    <w:nsid w:val="54603D92"/>
    <w:multiLevelType w:val="multilevel"/>
    <w:tmpl w:val="54603D92"/>
    <w:lvl w:ilvl="0">
      <w:start w:val="1"/>
      <w:numFmt w:val="decimal"/>
      <w:lvlText w:val="%1．"/>
      <w:lvlJc w:val="left"/>
      <w:pPr>
        <w:tabs>
          <w:tab w:val="left" w:pos="360"/>
        </w:tabs>
        <w:ind w:left="360" w:hanging="360"/>
      </w:pPr>
      <w:rPr>
        <w:rFonts w:hint="default"/>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num w:numId="1">
    <w:abstractNumId w:val="10"/>
  </w:num>
  <w:num w:numId="2">
    <w:abstractNumId w:val="5"/>
  </w:num>
  <w:num w:numId="3">
    <w:abstractNumId w:val="8"/>
  </w:num>
  <w:num w:numId="4">
    <w:abstractNumId w:val="7"/>
  </w:num>
  <w:num w:numId="5">
    <w:abstractNumId w:val="11"/>
  </w:num>
  <w:num w:numId="6">
    <w:abstractNumId w:val="6"/>
  </w:num>
  <w:num w:numId="7">
    <w:abstractNumId w:val="3"/>
  </w:num>
  <w:num w:numId="8">
    <w:abstractNumId w:val="0"/>
  </w:num>
  <w:num w:numId="9">
    <w:abstractNumId w:val="2"/>
  </w:num>
  <w:num w:numId="10">
    <w:abstractNumId w:val="14"/>
  </w:num>
  <w:num w:numId="11">
    <w:abstractNumId w:val="15"/>
  </w:num>
  <w:num w:numId="12">
    <w:abstractNumId w:val="12"/>
  </w:num>
  <w:num w:numId="13">
    <w:abstractNumId w:val="16"/>
  </w:num>
  <w:num w:numId="14">
    <w:abstractNumId w:val="13"/>
  </w:num>
  <w:num w:numId="15">
    <w:abstractNumId w:val="9"/>
  </w:num>
  <w:num w:numId="16">
    <w:abstractNumId w:val="1"/>
  </w:num>
  <w:num w:numId="17">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bordersDoNotSurroundHeader/>
  <w:bordersDoNotSurroundFooter/>
  <w:proofState w:grammar="clean"/>
  <w:defaultTabStop w:val="420"/>
  <w:drawingGridHorizontalSpacing w:val="105"/>
  <w:drawingGridVerticalSpacing w:val="156"/>
  <w:noPunctuationKerning/>
  <w:characterSpacingControl w:val="compressPunctuation"/>
  <w:noLineBreaksAfter w:lang="zh-CN" w:val="$([{£¥·‘“〈《「『【〔〖〝﹙﹛﹝＄（．［｛￡￥"/>
  <w:noLineBreaksBefore w:lang="zh-CN" w:val="!%),.:;&gt;?]}¢¨°·ˇˉ―‖’”…‰′″›℃∶、。〃〉》」』】〕〗〞︶︺︾﹀﹄﹚﹜﹞！＂％＇），．：；？］｀｜｝～￠"/>
  <w:hdrShapeDefaults>
    <o:shapedefaults v:ext="edit" spidmax="9218"/>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
  <w:rsids>
    <w:rsidRoot w:val="00201076"/>
    <w:rsid w:val="0000144D"/>
    <w:rsid w:val="00002B2D"/>
    <w:rsid w:val="00003606"/>
    <w:rsid w:val="000054CA"/>
    <w:rsid w:val="0000571D"/>
    <w:rsid w:val="00022B05"/>
    <w:rsid w:val="00023144"/>
    <w:rsid w:val="00023D12"/>
    <w:rsid w:val="00026E76"/>
    <w:rsid w:val="00030600"/>
    <w:rsid w:val="00030DF4"/>
    <w:rsid w:val="000319F3"/>
    <w:rsid w:val="000430D6"/>
    <w:rsid w:val="00043F02"/>
    <w:rsid w:val="000441D9"/>
    <w:rsid w:val="000527A0"/>
    <w:rsid w:val="000531E7"/>
    <w:rsid w:val="00054A22"/>
    <w:rsid w:val="00054EE4"/>
    <w:rsid w:val="0005500B"/>
    <w:rsid w:val="00055F2F"/>
    <w:rsid w:val="0006055A"/>
    <w:rsid w:val="00066441"/>
    <w:rsid w:val="00066583"/>
    <w:rsid w:val="0007020F"/>
    <w:rsid w:val="00070DC7"/>
    <w:rsid w:val="00070F0A"/>
    <w:rsid w:val="000716D4"/>
    <w:rsid w:val="000774F2"/>
    <w:rsid w:val="00080B5E"/>
    <w:rsid w:val="00081175"/>
    <w:rsid w:val="000819A3"/>
    <w:rsid w:val="00085E3F"/>
    <w:rsid w:val="00087F42"/>
    <w:rsid w:val="0009319D"/>
    <w:rsid w:val="000933AE"/>
    <w:rsid w:val="00094479"/>
    <w:rsid w:val="000960BE"/>
    <w:rsid w:val="00096894"/>
    <w:rsid w:val="000968A9"/>
    <w:rsid w:val="000976BF"/>
    <w:rsid w:val="0009778F"/>
    <w:rsid w:val="000A1315"/>
    <w:rsid w:val="000A31F8"/>
    <w:rsid w:val="000A3663"/>
    <w:rsid w:val="000A387C"/>
    <w:rsid w:val="000A5005"/>
    <w:rsid w:val="000A53AE"/>
    <w:rsid w:val="000A57C1"/>
    <w:rsid w:val="000A649C"/>
    <w:rsid w:val="000B1E2F"/>
    <w:rsid w:val="000B4953"/>
    <w:rsid w:val="000B5806"/>
    <w:rsid w:val="000B5F77"/>
    <w:rsid w:val="000B6607"/>
    <w:rsid w:val="000C0356"/>
    <w:rsid w:val="000C03E3"/>
    <w:rsid w:val="000C05BE"/>
    <w:rsid w:val="000C35BE"/>
    <w:rsid w:val="000C3706"/>
    <w:rsid w:val="000C3E19"/>
    <w:rsid w:val="000C5121"/>
    <w:rsid w:val="000C7AC8"/>
    <w:rsid w:val="000D26E7"/>
    <w:rsid w:val="000D2CE1"/>
    <w:rsid w:val="000D4B6E"/>
    <w:rsid w:val="000D6B77"/>
    <w:rsid w:val="000D7B55"/>
    <w:rsid w:val="000E1026"/>
    <w:rsid w:val="000E12A9"/>
    <w:rsid w:val="000E37D8"/>
    <w:rsid w:val="000E43D2"/>
    <w:rsid w:val="000E490E"/>
    <w:rsid w:val="000E794A"/>
    <w:rsid w:val="000E7B1F"/>
    <w:rsid w:val="000E7E73"/>
    <w:rsid w:val="000F0A5B"/>
    <w:rsid w:val="000F1E4F"/>
    <w:rsid w:val="000F2EDC"/>
    <w:rsid w:val="000F33C3"/>
    <w:rsid w:val="000F7C08"/>
    <w:rsid w:val="001007BA"/>
    <w:rsid w:val="00100F2E"/>
    <w:rsid w:val="0010216E"/>
    <w:rsid w:val="001031DE"/>
    <w:rsid w:val="001032F0"/>
    <w:rsid w:val="00103CBC"/>
    <w:rsid w:val="00104554"/>
    <w:rsid w:val="00104CAE"/>
    <w:rsid w:val="00107357"/>
    <w:rsid w:val="00107759"/>
    <w:rsid w:val="00110C58"/>
    <w:rsid w:val="00111060"/>
    <w:rsid w:val="00111C55"/>
    <w:rsid w:val="00111E38"/>
    <w:rsid w:val="00112955"/>
    <w:rsid w:val="00112D27"/>
    <w:rsid w:val="001135BC"/>
    <w:rsid w:val="00116930"/>
    <w:rsid w:val="00121365"/>
    <w:rsid w:val="00122E50"/>
    <w:rsid w:val="001238AF"/>
    <w:rsid w:val="001246CA"/>
    <w:rsid w:val="00124A77"/>
    <w:rsid w:val="00124B44"/>
    <w:rsid w:val="00125991"/>
    <w:rsid w:val="00125C94"/>
    <w:rsid w:val="00126E86"/>
    <w:rsid w:val="001272EE"/>
    <w:rsid w:val="00127BC3"/>
    <w:rsid w:val="00130B50"/>
    <w:rsid w:val="001320B9"/>
    <w:rsid w:val="0013492F"/>
    <w:rsid w:val="0013523D"/>
    <w:rsid w:val="00137542"/>
    <w:rsid w:val="00143684"/>
    <w:rsid w:val="001448F3"/>
    <w:rsid w:val="0014591D"/>
    <w:rsid w:val="00146508"/>
    <w:rsid w:val="00147BB6"/>
    <w:rsid w:val="001502CF"/>
    <w:rsid w:val="00151817"/>
    <w:rsid w:val="0015214C"/>
    <w:rsid w:val="0015225B"/>
    <w:rsid w:val="00152BCB"/>
    <w:rsid w:val="00153196"/>
    <w:rsid w:val="001559FB"/>
    <w:rsid w:val="0016003D"/>
    <w:rsid w:val="0016077E"/>
    <w:rsid w:val="0016395E"/>
    <w:rsid w:val="00163CFF"/>
    <w:rsid w:val="0016465F"/>
    <w:rsid w:val="0016658A"/>
    <w:rsid w:val="00166DEB"/>
    <w:rsid w:val="001679D2"/>
    <w:rsid w:val="00170356"/>
    <w:rsid w:val="00171002"/>
    <w:rsid w:val="00171C84"/>
    <w:rsid w:val="0017451F"/>
    <w:rsid w:val="00175E61"/>
    <w:rsid w:val="00175F6E"/>
    <w:rsid w:val="00176B5A"/>
    <w:rsid w:val="001770B9"/>
    <w:rsid w:val="0018161B"/>
    <w:rsid w:val="00181FC1"/>
    <w:rsid w:val="00183C53"/>
    <w:rsid w:val="00184165"/>
    <w:rsid w:val="001847AB"/>
    <w:rsid w:val="001863B0"/>
    <w:rsid w:val="001908D8"/>
    <w:rsid w:val="00191DB6"/>
    <w:rsid w:val="00191E7A"/>
    <w:rsid w:val="00192A7F"/>
    <w:rsid w:val="0019347E"/>
    <w:rsid w:val="00193B07"/>
    <w:rsid w:val="0019510E"/>
    <w:rsid w:val="00195E66"/>
    <w:rsid w:val="001965A8"/>
    <w:rsid w:val="00196DB1"/>
    <w:rsid w:val="001973B6"/>
    <w:rsid w:val="001A200D"/>
    <w:rsid w:val="001B0715"/>
    <w:rsid w:val="001B2A65"/>
    <w:rsid w:val="001B5895"/>
    <w:rsid w:val="001B6E3C"/>
    <w:rsid w:val="001C0244"/>
    <w:rsid w:val="001C0588"/>
    <w:rsid w:val="001C12A6"/>
    <w:rsid w:val="001C1966"/>
    <w:rsid w:val="001C2414"/>
    <w:rsid w:val="001C6C16"/>
    <w:rsid w:val="001D10DD"/>
    <w:rsid w:val="001D237E"/>
    <w:rsid w:val="001D2D6F"/>
    <w:rsid w:val="001D7657"/>
    <w:rsid w:val="001D76D4"/>
    <w:rsid w:val="001E2C9F"/>
    <w:rsid w:val="001E47A8"/>
    <w:rsid w:val="001E4E6B"/>
    <w:rsid w:val="001E672D"/>
    <w:rsid w:val="001F09A0"/>
    <w:rsid w:val="001F11F5"/>
    <w:rsid w:val="001F314F"/>
    <w:rsid w:val="001F328C"/>
    <w:rsid w:val="001F4242"/>
    <w:rsid w:val="001F5384"/>
    <w:rsid w:val="001F6E39"/>
    <w:rsid w:val="001F7923"/>
    <w:rsid w:val="00200A99"/>
    <w:rsid w:val="00201076"/>
    <w:rsid w:val="002023F0"/>
    <w:rsid w:val="00204A89"/>
    <w:rsid w:val="00205E83"/>
    <w:rsid w:val="0021174A"/>
    <w:rsid w:val="002122A3"/>
    <w:rsid w:val="00213000"/>
    <w:rsid w:val="00213651"/>
    <w:rsid w:val="002144B5"/>
    <w:rsid w:val="00214EF4"/>
    <w:rsid w:val="00221DE6"/>
    <w:rsid w:val="002228CD"/>
    <w:rsid w:val="002238C0"/>
    <w:rsid w:val="0022420E"/>
    <w:rsid w:val="00225151"/>
    <w:rsid w:val="00226609"/>
    <w:rsid w:val="002270A5"/>
    <w:rsid w:val="002274A2"/>
    <w:rsid w:val="00230145"/>
    <w:rsid w:val="00230940"/>
    <w:rsid w:val="002346F4"/>
    <w:rsid w:val="00235A05"/>
    <w:rsid w:val="00237A59"/>
    <w:rsid w:val="002408A3"/>
    <w:rsid w:val="00240E59"/>
    <w:rsid w:val="002423F2"/>
    <w:rsid w:val="002430D7"/>
    <w:rsid w:val="00243632"/>
    <w:rsid w:val="00243E27"/>
    <w:rsid w:val="0024517A"/>
    <w:rsid w:val="00247603"/>
    <w:rsid w:val="00250805"/>
    <w:rsid w:val="00250B49"/>
    <w:rsid w:val="00250C11"/>
    <w:rsid w:val="00251A77"/>
    <w:rsid w:val="0025266B"/>
    <w:rsid w:val="002526D9"/>
    <w:rsid w:val="0025396A"/>
    <w:rsid w:val="002540DE"/>
    <w:rsid w:val="00255B7B"/>
    <w:rsid w:val="00256A61"/>
    <w:rsid w:val="00263046"/>
    <w:rsid w:val="00263444"/>
    <w:rsid w:val="0026451A"/>
    <w:rsid w:val="00264F91"/>
    <w:rsid w:val="0027099F"/>
    <w:rsid w:val="00271C38"/>
    <w:rsid w:val="00281343"/>
    <w:rsid w:val="0028272C"/>
    <w:rsid w:val="002832EA"/>
    <w:rsid w:val="002838CB"/>
    <w:rsid w:val="00283C8F"/>
    <w:rsid w:val="00285A3E"/>
    <w:rsid w:val="00291A34"/>
    <w:rsid w:val="00292A1F"/>
    <w:rsid w:val="00294E71"/>
    <w:rsid w:val="00296169"/>
    <w:rsid w:val="00297351"/>
    <w:rsid w:val="00297829"/>
    <w:rsid w:val="00297C60"/>
    <w:rsid w:val="002A1998"/>
    <w:rsid w:val="002A1B13"/>
    <w:rsid w:val="002A1C37"/>
    <w:rsid w:val="002A23A5"/>
    <w:rsid w:val="002B0435"/>
    <w:rsid w:val="002B0445"/>
    <w:rsid w:val="002B0C9E"/>
    <w:rsid w:val="002B13F6"/>
    <w:rsid w:val="002B3512"/>
    <w:rsid w:val="002B5309"/>
    <w:rsid w:val="002B5FF1"/>
    <w:rsid w:val="002B656C"/>
    <w:rsid w:val="002B6969"/>
    <w:rsid w:val="002C016C"/>
    <w:rsid w:val="002C0D56"/>
    <w:rsid w:val="002C3038"/>
    <w:rsid w:val="002C3D8F"/>
    <w:rsid w:val="002C6A0C"/>
    <w:rsid w:val="002C6B1B"/>
    <w:rsid w:val="002C724E"/>
    <w:rsid w:val="002D0833"/>
    <w:rsid w:val="002D16E8"/>
    <w:rsid w:val="002E569D"/>
    <w:rsid w:val="002E6E80"/>
    <w:rsid w:val="002E70DE"/>
    <w:rsid w:val="002F0D2A"/>
    <w:rsid w:val="002F160A"/>
    <w:rsid w:val="002F1CF2"/>
    <w:rsid w:val="002F36B1"/>
    <w:rsid w:val="002F4FFA"/>
    <w:rsid w:val="002F51CC"/>
    <w:rsid w:val="002F6BAD"/>
    <w:rsid w:val="002F7098"/>
    <w:rsid w:val="00300D50"/>
    <w:rsid w:val="00302F70"/>
    <w:rsid w:val="003034BA"/>
    <w:rsid w:val="00303EFB"/>
    <w:rsid w:val="003048F1"/>
    <w:rsid w:val="0030541B"/>
    <w:rsid w:val="003072D4"/>
    <w:rsid w:val="003076E5"/>
    <w:rsid w:val="00307F8E"/>
    <w:rsid w:val="00310DA0"/>
    <w:rsid w:val="00311CFE"/>
    <w:rsid w:val="00312896"/>
    <w:rsid w:val="00312CD2"/>
    <w:rsid w:val="00313155"/>
    <w:rsid w:val="003147BD"/>
    <w:rsid w:val="00316C54"/>
    <w:rsid w:val="0032353A"/>
    <w:rsid w:val="00323939"/>
    <w:rsid w:val="00324588"/>
    <w:rsid w:val="00325728"/>
    <w:rsid w:val="00326B86"/>
    <w:rsid w:val="00330268"/>
    <w:rsid w:val="00331A66"/>
    <w:rsid w:val="00331B2F"/>
    <w:rsid w:val="00334E11"/>
    <w:rsid w:val="0033568A"/>
    <w:rsid w:val="00335D4D"/>
    <w:rsid w:val="0033689B"/>
    <w:rsid w:val="0034221F"/>
    <w:rsid w:val="00343F9F"/>
    <w:rsid w:val="00345610"/>
    <w:rsid w:val="00345928"/>
    <w:rsid w:val="00347496"/>
    <w:rsid w:val="00347889"/>
    <w:rsid w:val="00347F6E"/>
    <w:rsid w:val="00351ABC"/>
    <w:rsid w:val="003523E6"/>
    <w:rsid w:val="00355610"/>
    <w:rsid w:val="00355701"/>
    <w:rsid w:val="003569D7"/>
    <w:rsid w:val="003601DE"/>
    <w:rsid w:val="0036296D"/>
    <w:rsid w:val="00362A6A"/>
    <w:rsid w:val="003649D6"/>
    <w:rsid w:val="00367F0F"/>
    <w:rsid w:val="00372A01"/>
    <w:rsid w:val="00372D67"/>
    <w:rsid w:val="00373E38"/>
    <w:rsid w:val="00376287"/>
    <w:rsid w:val="00377164"/>
    <w:rsid w:val="0038309B"/>
    <w:rsid w:val="00383BCB"/>
    <w:rsid w:val="00384882"/>
    <w:rsid w:val="003849F5"/>
    <w:rsid w:val="00387358"/>
    <w:rsid w:val="00387B63"/>
    <w:rsid w:val="00392E35"/>
    <w:rsid w:val="00392F4B"/>
    <w:rsid w:val="00395091"/>
    <w:rsid w:val="003A0680"/>
    <w:rsid w:val="003A2009"/>
    <w:rsid w:val="003A2540"/>
    <w:rsid w:val="003A3723"/>
    <w:rsid w:val="003A3848"/>
    <w:rsid w:val="003A4023"/>
    <w:rsid w:val="003A4F53"/>
    <w:rsid w:val="003A6141"/>
    <w:rsid w:val="003A72CD"/>
    <w:rsid w:val="003B0471"/>
    <w:rsid w:val="003B198E"/>
    <w:rsid w:val="003B4063"/>
    <w:rsid w:val="003B42A6"/>
    <w:rsid w:val="003B46FC"/>
    <w:rsid w:val="003C22BA"/>
    <w:rsid w:val="003C2407"/>
    <w:rsid w:val="003C3744"/>
    <w:rsid w:val="003C3DF2"/>
    <w:rsid w:val="003C4913"/>
    <w:rsid w:val="003C4ECC"/>
    <w:rsid w:val="003C60AD"/>
    <w:rsid w:val="003C69C4"/>
    <w:rsid w:val="003D02DE"/>
    <w:rsid w:val="003D20EB"/>
    <w:rsid w:val="003D6222"/>
    <w:rsid w:val="003D6FB8"/>
    <w:rsid w:val="003E1368"/>
    <w:rsid w:val="003E1A52"/>
    <w:rsid w:val="003E2217"/>
    <w:rsid w:val="003E4227"/>
    <w:rsid w:val="003E51F3"/>
    <w:rsid w:val="003E572A"/>
    <w:rsid w:val="003F073B"/>
    <w:rsid w:val="003F1151"/>
    <w:rsid w:val="003F16B6"/>
    <w:rsid w:val="003F24C4"/>
    <w:rsid w:val="003F2F23"/>
    <w:rsid w:val="003F3D76"/>
    <w:rsid w:val="003F413C"/>
    <w:rsid w:val="003F4609"/>
    <w:rsid w:val="003F6253"/>
    <w:rsid w:val="003F79B2"/>
    <w:rsid w:val="00401623"/>
    <w:rsid w:val="004017C3"/>
    <w:rsid w:val="00402663"/>
    <w:rsid w:val="0040306E"/>
    <w:rsid w:val="0040333F"/>
    <w:rsid w:val="0040342F"/>
    <w:rsid w:val="00404C4A"/>
    <w:rsid w:val="0040541A"/>
    <w:rsid w:val="00405720"/>
    <w:rsid w:val="004057C2"/>
    <w:rsid w:val="00406A37"/>
    <w:rsid w:val="0041074E"/>
    <w:rsid w:val="0041179E"/>
    <w:rsid w:val="00411BAF"/>
    <w:rsid w:val="004129E0"/>
    <w:rsid w:val="0041308C"/>
    <w:rsid w:val="004140AB"/>
    <w:rsid w:val="00415750"/>
    <w:rsid w:val="00415AAB"/>
    <w:rsid w:val="00415E30"/>
    <w:rsid w:val="00417661"/>
    <w:rsid w:val="004201A3"/>
    <w:rsid w:val="00420C3D"/>
    <w:rsid w:val="004220ED"/>
    <w:rsid w:val="00422573"/>
    <w:rsid w:val="00425843"/>
    <w:rsid w:val="00425C30"/>
    <w:rsid w:val="0043026A"/>
    <w:rsid w:val="004311A5"/>
    <w:rsid w:val="004356B0"/>
    <w:rsid w:val="00435B13"/>
    <w:rsid w:val="00437796"/>
    <w:rsid w:val="00437C24"/>
    <w:rsid w:val="00437F7A"/>
    <w:rsid w:val="004414B6"/>
    <w:rsid w:val="00441696"/>
    <w:rsid w:val="00442423"/>
    <w:rsid w:val="00443437"/>
    <w:rsid w:val="00444741"/>
    <w:rsid w:val="0044640C"/>
    <w:rsid w:val="004472FA"/>
    <w:rsid w:val="00447C24"/>
    <w:rsid w:val="00450900"/>
    <w:rsid w:val="00450F85"/>
    <w:rsid w:val="00452C84"/>
    <w:rsid w:val="00454616"/>
    <w:rsid w:val="004551EC"/>
    <w:rsid w:val="004578F1"/>
    <w:rsid w:val="00460A25"/>
    <w:rsid w:val="00461656"/>
    <w:rsid w:val="00463313"/>
    <w:rsid w:val="004638A6"/>
    <w:rsid w:val="00463944"/>
    <w:rsid w:val="00464599"/>
    <w:rsid w:val="00466713"/>
    <w:rsid w:val="00467161"/>
    <w:rsid w:val="004703D3"/>
    <w:rsid w:val="00472664"/>
    <w:rsid w:val="004734A1"/>
    <w:rsid w:val="00477570"/>
    <w:rsid w:val="004777B4"/>
    <w:rsid w:val="0048022E"/>
    <w:rsid w:val="00480665"/>
    <w:rsid w:val="00480DDA"/>
    <w:rsid w:val="00480FA7"/>
    <w:rsid w:val="00481A9A"/>
    <w:rsid w:val="00482645"/>
    <w:rsid w:val="00482DAC"/>
    <w:rsid w:val="00483286"/>
    <w:rsid w:val="004839B1"/>
    <w:rsid w:val="0048551E"/>
    <w:rsid w:val="00485675"/>
    <w:rsid w:val="00485B5B"/>
    <w:rsid w:val="0048782A"/>
    <w:rsid w:val="004926E0"/>
    <w:rsid w:val="00493785"/>
    <w:rsid w:val="0049614E"/>
    <w:rsid w:val="00497D4E"/>
    <w:rsid w:val="004A5555"/>
    <w:rsid w:val="004A5C8B"/>
    <w:rsid w:val="004A7B18"/>
    <w:rsid w:val="004A7D2B"/>
    <w:rsid w:val="004A7E23"/>
    <w:rsid w:val="004A7F50"/>
    <w:rsid w:val="004B001D"/>
    <w:rsid w:val="004B1B72"/>
    <w:rsid w:val="004B67DB"/>
    <w:rsid w:val="004B6A11"/>
    <w:rsid w:val="004B747F"/>
    <w:rsid w:val="004B7B1E"/>
    <w:rsid w:val="004C10BB"/>
    <w:rsid w:val="004C2E0A"/>
    <w:rsid w:val="004D0748"/>
    <w:rsid w:val="004D0EAC"/>
    <w:rsid w:val="004D64A5"/>
    <w:rsid w:val="004D65DA"/>
    <w:rsid w:val="004D7557"/>
    <w:rsid w:val="004D765A"/>
    <w:rsid w:val="004E1C93"/>
    <w:rsid w:val="004E2588"/>
    <w:rsid w:val="004E390B"/>
    <w:rsid w:val="004E448F"/>
    <w:rsid w:val="004E608C"/>
    <w:rsid w:val="004E6A40"/>
    <w:rsid w:val="004E779C"/>
    <w:rsid w:val="004F0339"/>
    <w:rsid w:val="004F763C"/>
    <w:rsid w:val="004F7A31"/>
    <w:rsid w:val="004F7D5E"/>
    <w:rsid w:val="00500476"/>
    <w:rsid w:val="00504207"/>
    <w:rsid w:val="0050554A"/>
    <w:rsid w:val="00506D03"/>
    <w:rsid w:val="00507394"/>
    <w:rsid w:val="00507451"/>
    <w:rsid w:val="005119C9"/>
    <w:rsid w:val="00511A0E"/>
    <w:rsid w:val="005143CD"/>
    <w:rsid w:val="00514476"/>
    <w:rsid w:val="0051635A"/>
    <w:rsid w:val="00517953"/>
    <w:rsid w:val="00520E29"/>
    <w:rsid w:val="0052262E"/>
    <w:rsid w:val="00522BF5"/>
    <w:rsid w:val="00522C1C"/>
    <w:rsid w:val="00523679"/>
    <w:rsid w:val="0053025C"/>
    <w:rsid w:val="00531000"/>
    <w:rsid w:val="00533F15"/>
    <w:rsid w:val="00537018"/>
    <w:rsid w:val="00540A3F"/>
    <w:rsid w:val="00541B97"/>
    <w:rsid w:val="00545F0F"/>
    <w:rsid w:val="00546198"/>
    <w:rsid w:val="00552143"/>
    <w:rsid w:val="0055225A"/>
    <w:rsid w:val="00552355"/>
    <w:rsid w:val="005526FE"/>
    <w:rsid w:val="00552BE2"/>
    <w:rsid w:val="00552BF3"/>
    <w:rsid w:val="005554FE"/>
    <w:rsid w:val="00556203"/>
    <w:rsid w:val="0055742D"/>
    <w:rsid w:val="00557D90"/>
    <w:rsid w:val="005629FF"/>
    <w:rsid w:val="00564725"/>
    <w:rsid w:val="00565862"/>
    <w:rsid w:val="00566142"/>
    <w:rsid w:val="005662B0"/>
    <w:rsid w:val="00572CF3"/>
    <w:rsid w:val="00576728"/>
    <w:rsid w:val="00585BC1"/>
    <w:rsid w:val="00585C5F"/>
    <w:rsid w:val="00587E68"/>
    <w:rsid w:val="00592237"/>
    <w:rsid w:val="005947A6"/>
    <w:rsid w:val="00595AEA"/>
    <w:rsid w:val="00596240"/>
    <w:rsid w:val="00596D34"/>
    <w:rsid w:val="005A2886"/>
    <w:rsid w:val="005A5A31"/>
    <w:rsid w:val="005A6067"/>
    <w:rsid w:val="005A7D4D"/>
    <w:rsid w:val="005B1DD8"/>
    <w:rsid w:val="005B2D13"/>
    <w:rsid w:val="005B3222"/>
    <w:rsid w:val="005B379E"/>
    <w:rsid w:val="005B4CA2"/>
    <w:rsid w:val="005B4E50"/>
    <w:rsid w:val="005C241F"/>
    <w:rsid w:val="005C3B35"/>
    <w:rsid w:val="005C56AC"/>
    <w:rsid w:val="005D0548"/>
    <w:rsid w:val="005D1477"/>
    <w:rsid w:val="005D1562"/>
    <w:rsid w:val="005D315A"/>
    <w:rsid w:val="005D3973"/>
    <w:rsid w:val="005D43FF"/>
    <w:rsid w:val="005D449E"/>
    <w:rsid w:val="005D6939"/>
    <w:rsid w:val="005D7650"/>
    <w:rsid w:val="005D7782"/>
    <w:rsid w:val="005E4524"/>
    <w:rsid w:val="005E576B"/>
    <w:rsid w:val="005E7AEF"/>
    <w:rsid w:val="005F0057"/>
    <w:rsid w:val="005F392C"/>
    <w:rsid w:val="005F48D7"/>
    <w:rsid w:val="005F5A2C"/>
    <w:rsid w:val="005F624D"/>
    <w:rsid w:val="005F6275"/>
    <w:rsid w:val="005F75FC"/>
    <w:rsid w:val="006006F8"/>
    <w:rsid w:val="00603569"/>
    <w:rsid w:val="006040E9"/>
    <w:rsid w:val="00610391"/>
    <w:rsid w:val="006105EE"/>
    <w:rsid w:val="00610DA9"/>
    <w:rsid w:val="00613CC6"/>
    <w:rsid w:val="00613E75"/>
    <w:rsid w:val="006164F1"/>
    <w:rsid w:val="00616D46"/>
    <w:rsid w:val="00616F1D"/>
    <w:rsid w:val="00620509"/>
    <w:rsid w:val="00620D7E"/>
    <w:rsid w:val="00621A53"/>
    <w:rsid w:val="00621E60"/>
    <w:rsid w:val="0062201F"/>
    <w:rsid w:val="00622CED"/>
    <w:rsid w:val="0062527C"/>
    <w:rsid w:val="00626542"/>
    <w:rsid w:val="00626C15"/>
    <w:rsid w:val="00627105"/>
    <w:rsid w:val="006277A3"/>
    <w:rsid w:val="00631332"/>
    <w:rsid w:val="006332B6"/>
    <w:rsid w:val="006340FC"/>
    <w:rsid w:val="00637990"/>
    <w:rsid w:val="00637A76"/>
    <w:rsid w:val="00637BFF"/>
    <w:rsid w:val="00637FE2"/>
    <w:rsid w:val="00641CAF"/>
    <w:rsid w:val="00646947"/>
    <w:rsid w:val="00650D24"/>
    <w:rsid w:val="006519C1"/>
    <w:rsid w:val="00654156"/>
    <w:rsid w:val="0065630D"/>
    <w:rsid w:val="0066030C"/>
    <w:rsid w:val="00662ACF"/>
    <w:rsid w:val="006634D8"/>
    <w:rsid w:val="00664B23"/>
    <w:rsid w:val="00664FC5"/>
    <w:rsid w:val="00665444"/>
    <w:rsid w:val="00666762"/>
    <w:rsid w:val="00667840"/>
    <w:rsid w:val="006712CE"/>
    <w:rsid w:val="006721F1"/>
    <w:rsid w:val="00672B76"/>
    <w:rsid w:val="00674154"/>
    <w:rsid w:val="006744F7"/>
    <w:rsid w:val="0067581D"/>
    <w:rsid w:val="00680BF7"/>
    <w:rsid w:val="006817D5"/>
    <w:rsid w:val="006818DB"/>
    <w:rsid w:val="0068228D"/>
    <w:rsid w:val="006831B6"/>
    <w:rsid w:val="00684A9B"/>
    <w:rsid w:val="00691A38"/>
    <w:rsid w:val="00692892"/>
    <w:rsid w:val="00692C36"/>
    <w:rsid w:val="006947DF"/>
    <w:rsid w:val="006951B5"/>
    <w:rsid w:val="0069524B"/>
    <w:rsid w:val="00696030"/>
    <w:rsid w:val="00697C03"/>
    <w:rsid w:val="006A00DA"/>
    <w:rsid w:val="006A1F85"/>
    <w:rsid w:val="006A210C"/>
    <w:rsid w:val="006A2B28"/>
    <w:rsid w:val="006A4D56"/>
    <w:rsid w:val="006A59A2"/>
    <w:rsid w:val="006A5ECF"/>
    <w:rsid w:val="006A669E"/>
    <w:rsid w:val="006B12E8"/>
    <w:rsid w:val="006B1B75"/>
    <w:rsid w:val="006B2014"/>
    <w:rsid w:val="006B2340"/>
    <w:rsid w:val="006B324C"/>
    <w:rsid w:val="006B449D"/>
    <w:rsid w:val="006B5088"/>
    <w:rsid w:val="006B5A78"/>
    <w:rsid w:val="006B7503"/>
    <w:rsid w:val="006B79D8"/>
    <w:rsid w:val="006C0C1E"/>
    <w:rsid w:val="006C18D2"/>
    <w:rsid w:val="006C1C3C"/>
    <w:rsid w:val="006C22D3"/>
    <w:rsid w:val="006C3882"/>
    <w:rsid w:val="006C5128"/>
    <w:rsid w:val="006C5A98"/>
    <w:rsid w:val="006C6B46"/>
    <w:rsid w:val="006C7A10"/>
    <w:rsid w:val="006D167B"/>
    <w:rsid w:val="006D358F"/>
    <w:rsid w:val="006D3851"/>
    <w:rsid w:val="006D46AA"/>
    <w:rsid w:val="006D4BE8"/>
    <w:rsid w:val="006D4C79"/>
    <w:rsid w:val="006D52A9"/>
    <w:rsid w:val="006D5989"/>
    <w:rsid w:val="006D662E"/>
    <w:rsid w:val="006D6C7B"/>
    <w:rsid w:val="006E079B"/>
    <w:rsid w:val="006E1220"/>
    <w:rsid w:val="006E1F92"/>
    <w:rsid w:val="006E2598"/>
    <w:rsid w:val="006E6356"/>
    <w:rsid w:val="006E67FB"/>
    <w:rsid w:val="006E6C8E"/>
    <w:rsid w:val="006F132D"/>
    <w:rsid w:val="006F2A2D"/>
    <w:rsid w:val="006F3003"/>
    <w:rsid w:val="006F3A48"/>
    <w:rsid w:val="006F3DB1"/>
    <w:rsid w:val="006F4515"/>
    <w:rsid w:val="006F49B6"/>
    <w:rsid w:val="006F542E"/>
    <w:rsid w:val="006F5A99"/>
    <w:rsid w:val="007002AA"/>
    <w:rsid w:val="00700921"/>
    <w:rsid w:val="00700E1F"/>
    <w:rsid w:val="00705D43"/>
    <w:rsid w:val="0070628E"/>
    <w:rsid w:val="00707A12"/>
    <w:rsid w:val="0071054C"/>
    <w:rsid w:val="0071116F"/>
    <w:rsid w:val="00711489"/>
    <w:rsid w:val="00711E10"/>
    <w:rsid w:val="00712F7B"/>
    <w:rsid w:val="00713DFB"/>
    <w:rsid w:val="00714916"/>
    <w:rsid w:val="00714D2D"/>
    <w:rsid w:val="00715EC6"/>
    <w:rsid w:val="00717CEF"/>
    <w:rsid w:val="0072021A"/>
    <w:rsid w:val="00722284"/>
    <w:rsid w:val="0072296C"/>
    <w:rsid w:val="00722E81"/>
    <w:rsid w:val="00723FB7"/>
    <w:rsid w:val="00730ACA"/>
    <w:rsid w:val="00730C03"/>
    <w:rsid w:val="00732152"/>
    <w:rsid w:val="00733E6E"/>
    <w:rsid w:val="00734575"/>
    <w:rsid w:val="00735CFC"/>
    <w:rsid w:val="00735D71"/>
    <w:rsid w:val="00736148"/>
    <w:rsid w:val="00736B32"/>
    <w:rsid w:val="007401E7"/>
    <w:rsid w:val="00743156"/>
    <w:rsid w:val="00745E15"/>
    <w:rsid w:val="007475EE"/>
    <w:rsid w:val="007478D2"/>
    <w:rsid w:val="00751019"/>
    <w:rsid w:val="007528D0"/>
    <w:rsid w:val="0075382A"/>
    <w:rsid w:val="00757520"/>
    <w:rsid w:val="007577E7"/>
    <w:rsid w:val="007605A9"/>
    <w:rsid w:val="0076167D"/>
    <w:rsid w:val="0076289B"/>
    <w:rsid w:val="00763E0D"/>
    <w:rsid w:val="0076475D"/>
    <w:rsid w:val="007649AC"/>
    <w:rsid w:val="00766EBB"/>
    <w:rsid w:val="007722FA"/>
    <w:rsid w:val="0077380F"/>
    <w:rsid w:val="007743CA"/>
    <w:rsid w:val="00776403"/>
    <w:rsid w:val="00777B4C"/>
    <w:rsid w:val="00777FD8"/>
    <w:rsid w:val="00781923"/>
    <w:rsid w:val="00784009"/>
    <w:rsid w:val="00784CB0"/>
    <w:rsid w:val="0078524F"/>
    <w:rsid w:val="00785558"/>
    <w:rsid w:val="007868B0"/>
    <w:rsid w:val="00786F12"/>
    <w:rsid w:val="0078751B"/>
    <w:rsid w:val="007902F5"/>
    <w:rsid w:val="00790968"/>
    <w:rsid w:val="00790CF3"/>
    <w:rsid w:val="00794717"/>
    <w:rsid w:val="00795A02"/>
    <w:rsid w:val="0079648C"/>
    <w:rsid w:val="00797105"/>
    <w:rsid w:val="007978CE"/>
    <w:rsid w:val="00797D07"/>
    <w:rsid w:val="007A0729"/>
    <w:rsid w:val="007A3C25"/>
    <w:rsid w:val="007A4717"/>
    <w:rsid w:val="007A7508"/>
    <w:rsid w:val="007C1C1A"/>
    <w:rsid w:val="007C1EAE"/>
    <w:rsid w:val="007C2E80"/>
    <w:rsid w:val="007C3DF3"/>
    <w:rsid w:val="007C47D1"/>
    <w:rsid w:val="007C5873"/>
    <w:rsid w:val="007C5CBD"/>
    <w:rsid w:val="007C671F"/>
    <w:rsid w:val="007D0A59"/>
    <w:rsid w:val="007D0D89"/>
    <w:rsid w:val="007D52A8"/>
    <w:rsid w:val="007D52CD"/>
    <w:rsid w:val="007D5FAC"/>
    <w:rsid w:val="007D6479"/>
    <w:rsid w:val="007D7BC7"/>
    <w:rsid w:val="007E2EBE"/>
    <w:rsid w:val="007E2F82"/>
    <w:rsid w:val="007E3568"/>
    <w:rsid w:val="007E543F"/>
    <w:rsid w:val="007E552C"/>
    <w:rsid w:val="007F0464"/>
    <w:rsid w:val="007F141A"/>
    <w:rsid w:val="007F3D00"/>
    <w:rsid w:val="007F3D98"/>
    <w:rsid w:val="007F4654"/>
    <w:rsid w:val="007F59CB"/>
    <w:rsid w:val="007F794E"/>
    <w:rsid w:val="00801FBF"/>
    <w:rsid w:val="00803D3C"/>
    <w:rsid w:val="0081037F"/>
    <w:rsid w:val="008109D2"/>
    <w:rsid w:val="008111F7"/>
    <w:rsid w:val="00813477"/>
    <w:rsid w:val="00814876"/>
    <w:rsid w:val="00814B12"/>
    <w:rsid w:val="008152E2"/>
    <w:rsid w:val="008169FD"/>
    <w:rsid w:val="00821CB7"/>
    <w:rsid w:val="00821FFD"/>
    <w:rsid w:val="008220BA"/>
    <w:rsid w:val="0082252B"/>
    <w:rsid w:val="008236DB"/>
    <w:rsid w:val="00823E33"/>
    <w:rsid w:val="008248B3"/>
    <w:rsid w:val="00827A4C"/>
    <w:rsid w:val="00830E6E"/>
    <w:rsid w:val="0083138A"/>
    <w:rsid w:val="00833FFC"/>
    <w:rsid w:val="00834277"/>
    <w:rsid w:val="008346FE"/>
    <w:rsid w:val="00837C07"/>
    <w:rsid w:val="00840686"/>
    <w:rsid w:val="00840AF1"/>
    <w:rsid w:val="00842E41"/>
    <w:rsid w:val="008465C2"/>
    <w:rsid w:val="00847371"/>
    <w:rsid w:val="00847915"/>
    <w:rsid w:val="008508A7"/>
    <w:rsid w:val="008509FE"/>
    <w:rsid w:val="0085211F"/>
    <w:rsid w:val="00853C48"/>
    <w:rsid w:val="00853DFF"/>
    <w:rsid w:val="0085573E"/>
    <w:rsid w:val="00861129"/>
    <w:rsid w:val="00865DB7"/>
    <w:rsid w:val="008661E8"/>
    <w:rsid w:val="0086668C"/>
    <w:rsid w:val="008709E1"/>
    <w:rsid w:val="00871AEF"/>
    <w:rsid w:val="00872F1F"/>
    <w:rsid w:val="008738A6"/>
    <w:rsid w:val="00873FFC"/>
    <w:rsid w:val="008744DC"/>
    <w:rsid w:val="008754B1"/>
    <w:rsid w:val="00877C5C"/>
    <w:rsid w:val="00881142"/>
    <w:rsid w:val="00881AB0"/>
    <w:rsid w:val="00881FB4"/>
    <w:rsid w:val="00884C1F"/>
    <w:rsid w:val="00884D9A"/>
    <w:rsid w:val="008900A0"/>
    <w:rsid w:val="0089106B"/>
    <w:rsid w:val="008926F5"/>
    <w:rsid w:val="00893F4F"/>
    <w:rsid w:val="00894645"/>
    <w:rsid w:val="00894D7F"/>
    <w:rsid w:val="0089500F"/>
    <w:rsid w:val="00896BB7"/>
    <w:rsid w:val="008972FD"/>
    <w:rsid w:val="008A02F5"/>
    <w:rsid w:val="008A14AB"/>
    <w:rsid w:val="008A321F"/>
    <w:rsid w:val="008A39DF"/>
    <w:rsid w:val="008A41EB"/>
    <w:rsid w:val="008A6840"/>
    <w:rsid w:val="008B0B83"/>
    <w:rsid w:val="008B3077"/>
    <w:rsid w:val="008B3765"/>
    <w:rsid w:val="008C0020"/>
    <w:rsid w:val="008C10D8"/>
    <w:rsid w:val="008C144B"/>
    <w:rsid w:val="008C4B4E"/>
    <w:rsid w:val="008C4EC6"/>
    <w:rsid w:val="008C5BDB"/>
    <w:rsid w:val="008C5BDF"/>
    <w:rsid w:val="008C67F8"/>
    <w:rsid w:val="008C77DF"/>
    <w:rsid w:val="008D12CF"/>
    <w:rsid w:val="008D1981"/>
    <w:rsid w:val="008D1F63"/>
    <w:rsid w:val="008D2C83"/>
    <w:rsid w:val="008D526F"/>
    <w:rsid w:val="008D626F"/>
    <w:rsid w:val="008D68E6"/>
    <w:rsid w:val="008D6996"/>
    <w:rsid w:val="008D6B7B"/>
    <w:rsid w:val="008D6C88"/>
    <w:rsid w:val="008D7010"/>
    <w:rsid w:val="008D7B86"/>
    <w:rsid w:val="008E0503"/>
    <w:rsid w:val="008E113E"/>
    <w:rsid w:val="008E1CA2"/>
    <w:rsid w:val="008E2DEA"/>
    <w:rsid w:val="008E3001"/>
    <w:rsid w:val="008E3B98"/>
    <w:rsid w:val="008E4CE6"/>
    <w:rsid w:val="008E4DF6"/>
    <w:rsid w:val="008E7FC4"/>
    <w:rsid w:val="008F00C5"/>
    <w:rsid w:val="008F18F6"/>
    <w:rsid w:val="008F27E6"/>
    <w:rsid w:val="008F3832"/>
    <w:rsid w:val="008F3E40"/>
    <w:rsid w:val="008F69C7"/>
    <w:rsid w:val="008F6BF4"/>
    <w:rsid w:val="00903200"/>
    <w:rsid w:val="00903978"/>
    <w:rsid w:val="00903B9A"/>
    <w:rsid w:val="00903E7B"/>
    <w:rsid w:val="009048A7"/>
    <w:rsid w:val="00904C79"/>
    <w:rsid w:val="00905847"/>
    <w:rsid w:val="009073FE"/>
    <w:rsid w:val="009104BD"/>
    <w:rsid w:val="00910F33"/>
    <w:rsid w:val="00912F81"/>
    <w:rsid w:val="00914405"/>
    <w:rsid w:val="00914456"/>
    <w:rsid w:val="00915964"/>
    <w:rsid w:val="00916E45"/>
    <w:rsid w:val="00917880"/>
    <w:rsid w:val="00920199"/>
    <w:rsid w:val="009201B5"/>
    <w:rsid w:val="00923965"/>
    <w:rsid w:val="009243AC"/>
    <w:rsid w:val="0092721C"/>
    <w:rsid w:val="009302BC"/>
    <w:rsid w:val="009302E2"/>
    <w:rsid w:val="009305D2"/>
    <w:rsid w:val="00930F17"/>
    <w:rsid w:val="00932637"/>
    <w:rsid w:val="00934021"/>
    <w:rsid w:val="00934830"/>
    <w:rsid w:val="00935252"/>
    <w:rsid w:val="00936E3B"/>
    <w:rsid w:val="00942FE6"/>
    <w:rsid w:val="00943762"/>
    <w:rsid w:val="00943D55"/>
    <w:rsid w:val="009441C5"/>
    <w:rsid w:val="00944B21"/>
    <w:rsid w:val="00944F62"/>
    <w:rsid w:val="009473FE"/>
    <w:rsid w:val="00951C1B"/>
    <w:rsid w:val="0095244B"/>
    <w:rsid w:val="00952BB4"/>
    <w:rsid w:val="00954550"/>
    <w:rsid w:val="00954D5F"/>
    <w:rsid w:val="00956513"/>
    <w:rsid w:val="00956EF4"/>
    <w:rsid w:val="00957B12"/>
    <w:rsid w:val="00960E03"/>
    <w:rsid w:val="00963E09"/>
    <w:rsid w:val="00966797"/>
    <w:rsid w:val="00967F78"/>
    <w:rsid w:val="00970C17"/>
    <w:rsid w:val="00972A26"/>
    <w:rsid w:val="009772D5"/>
    <w:rsid w:val="00980230"/>
    <w:rsid w:val="0098055C"/>
    <w:rsid w:val="00980AE6"/>
    <w:rsid w:val="0098171A"/>
    <w:rsid w:val="00982C89"/>
    <w:rsid w:val="00987CEF"/>
    <w:rsid w:val="00990A91"/>
    <w:rsid w:val="00990BFB"/>
    <w:rsid w:val="00992262"/>
    <w:rsid w:val="009932D9"/>
    <w:rsid w:val="00993A92"/>
    <w:rsid w:val="009948F7"/>
    <w:rsid w:val="0099682B"/>
    <w:rsid w:val="009A0CB9"/>
    <w:rsid w:val="009A4472"/>
    <w:rsid w:val="009A6238"/>
    <w:rsid w:val="009A723F"/>
    <w:rsid w:val="009B4732"/>
    <w:rsid w:val="009B5355"/>
    <w:rsid w:val="009B5D2C"/>
    <w:rsid w:val="009B5E85"/>
    <w:rsid w:val="009B7C1E"/>
    <w:rsid w:val="009B7FB8"/>
    <w:rsid w:val="009C018C"/>
    <w:rsid w:val="009C4FC6"/>
    <w:rsid w:val="009C6CAB"/>
    <w:rsid w:val="009D0A67"/>
    <w:rsid w:val="009D0BDD"/>
    <w:rsid w:val="009D30D9"/>
    <w:rsid w:val="009D4CB2"/>
    <w:rsid w:val="009D4DA2"/>
    <w:rsid w:val="009D6922"/>
    <w:rsid w:val="009E1A9A"/>
    <w:rsid w:val="009E375D"/>
    <w:rsid w:val="009E45D0"/>
    <w:rsid w:val="009E6F30"/>
    <w:rsid w:val="009F25A3"/>
    <w:rsid w:val="009F3D7E"/>
    <w:rsid w:val="009F3F56"/>
    <w:rsid w:val="009F5F09"/>
    <w:rsid w:val="009F612D"/>
    <w:rsid w:val="009F68F9"/>
    <w:rsid w:val="009F6D13"/>
    <w:rsid w:val="00A01DFD"/>
    <w:rsid w:val="00A04DA3"/>
    <w:rsid w:val="00A05C2D"/>
    <w:rsid w:val="00A06278"/>
    <w:rsid w:val="00A06EF1"/>
    <w:rsid w:val="00A0716D"/>
    <w:rsid w:val="00A07274"/>
    <w:rsid w:val="00A0733D"/>
    <w:rsid w:val="00A10A7C"/>
    <w:rsid w:val="00A13AEC"/>
    <w:rsid w:val="00A14EA1"/>
    <w:rsid w:val="00A17335"/>
    <w:rsid w:val="00A2064C"/>
    <w:rsid w:val="00A21A47"/>
    <w:rsid w:val="00A233D2"/>
    <w:rsid w:val="00A23AE3"/>
    <w:rsid w:val="00A240CA"/>
    <w:rsid w:val="00A24485"/>
    <w:rsid w:val="00A2538D"/>
    <w:rsid w:val="00A257F7"/>
    <w:rsid w:val="00A2623E"/>
    <w:rsid w:val="00A27277"/>
    <w:rsid w:val="00A27722"/>
    <w:rsid w:val="00A27FB2"/>
    <w:rsid w:val="00A309D6"/>
    <w:rsid w:val="00A31753"/>
    <w:rsid w:val="00A31C4C"/>
    <w:rsid w:val="00A332A0"/>
    <w:rsid w:val="00A33CC4"/>
    <w:rsid w:val="00A346EC"/>
    <w:rsid w:val="00A346FD"/>
    <w:rsid w:val="00A3529C"/>
    <w:rsid w:val="00A3632A"/>
    <w:rsid w:val="00A36D07"/>
    <w:rsid w:val="00A36D9A"/>
    <w:rsid w:val="00A40A2B"/>
    <w:rsid w:val="00A42BC4"/>
    <w:rsid w:val="00A4334E"/>
    <w:rsid w:val="00A43640"/>
    <w:rsid w:val="00A43F31"/>
    <w:rsid w:val="00A441CE"/>
    <w:rsid w:val="00A44750"/>
    <w:rsid w:val="00A46220"/>
    <w:rsid w:val="00A46DA5"/>
    <w:rsid w:val="00A512D9"/>
    <w:rsid w:val="00A513FD"/>
    <w:rsid w:val="00A51D42"/>
    <w:rsid w:val="00A54A51"/>
    <w:rsid w:val="00A560A6"/>
    <w:rsid w:val="00A56335"/>
    <w:rsid w:val="00A56B4D"/>
    <w:rsid w:val="00A6110E"/>
    <w:rsid w:val="00A61E93"/>
    <w:rsid w:val="00A6304F"/>
    <w:rsid w:val="00A66067"/>
    <w:rsid w:val="00A669C1"/>
    <w:rsid w:val="00A66F4B"/>
    <w:rsid w:val="00A72112"/>
    <w:rsid w:val="00A72F6A"/>
    <w:rsid w:val="00A73A48"/>
    <w:rsid w:val="00A75943"/>
    <w:rsid w:val="00A7625D"/>
    <w:rsid w:val="00A77FD7"/>
    <w:rsid w:val="00A81FBB"/>
    <w:rsid w:val="00A821D0"/>
    <w:rsid w:val="00A82AD6"/>
    <w:rsid w:val="00A82EAB"/>
    <w:rsid w:val="00A834B1"/>
    <w:rsid w:val="00A84F36"/>
    <w:rsid w:val="00A8670C"/>
    <w:rsid w:val="00A867CB"/>
    <w:rsid w:val="00A87F97"/>
    <w:rsid w:val="00A91007"/>
    <w:rsid w:val="00A9196D"/>
    <w:rsid w:val="00A92E86"/>
    <w:rsid w:val="00A96138"/>
    <w:rsid w:val="00A962FD"/>
    <w:rsid w:val="00A96858"/>
    <w:rsid w:val="00A969FF"/>
    <w:rsid w:val="00AA0CDA"/>
    <w:rsid w:val="00AA1F6E"/>
    <w:rsid w:val="00AA370E"/>
    <w:rsid w:val="00AA37F8"/>
    <w:rsid w:val="00AA5193"/>
    <w:rsid w:val="00AA59B3"/>
    <w:rsid w:val="00AA606B"/>
    <w:rsid w:val="00AA7571"/>
    <w:rsid w:val="00AB0E30"/>
    <w:rsid w:val="00AB212C"/>
    <w:rsid w:val="00AB3919"/>
    <w:rsid w:val="00AB3E66"/>
    <w:rsid w:val="00AB477D"/>
    <w:rsid w:val="00AB5229"/>
    <w:rsid w:val="00AB5DE7"/>
    <w:rsid w:val="00AB6D04"/>
    <w:rsid w:val="00AB6D78"/>
    <w:rsid w:val="00AB72A6"/>
    <w:rsid w:val="00AC0403"/>
    <w:rsid w:val="00AC1D1B"/>
    <w:rsid w:val="00AC2218"/>
    <w:rsid w:val="00AC40D0"/>
    <w:rsid w:val="00AC548E"/>
    <w:rsid w:val="00AC6326"/>
    <w:rsid w:val="00AC67C7"/>
    <w:rsid w:val="00AD3AEE"/>
    <w:rsid w:val="00AE0219"/>
    <w:rsid w:val="00AE1233"/>
    <w:rsid w:val="00AE1E9B"/>
    <w:rsid w:val="00AE23FD"/>
    <w:rsid w:val="00AE3990"/>
    <w:rsid w:val="00AE6369"/>
    <w:rsid w:val="00AE63DE"/>
    <w:rsid w:val="00AF1F50"/>
    <w:rsid w:val="00AF261C"/>
    <w:rsid w:val="00AF26B3"/>
    <w:rsid w:val="00AF65A2"/>
    <w:rsid w:val="00AF6936"/>
    <w:rsid w:val="00AF771D"/>
    <w:rsid w:val="00B00AB4"/>
    <w:rsid w:val="00B00CD9"/>
    <w:rsid w:val="00B014A0"/>
    <w:rsid w:val="00B0153F"/>
    <w:rsid w:val="00B03135"/>
    <w:rsid w:val="00B04178"/>
    <w:rsid w:val="00B048CC"/>
    <w:rsid w:val="00B04A34"/>
    <w:rsid w:val="00B06FE2"/>
    <w:rsid w:val="00B074F2"/>
    <w:rsid w:val="00B11259"/>
    <w:rsid w:val="00B112C8"/>
    <w:rsid w:val="00B11E90"/>
    <w:rsid w:val="00B123F1"/>
    <w:rsid w:val="00B127DF"/>
    <w:rsid w:val="00B13A9C"/>
    <w:rsid w:val="00B14184"/>
    <w:rsid w:val="00B151D8"/>
    <w:rsid w:val="00B154ED"/>
    <w:rsid w:val="00B1613E"/>
    <w:rsid w:val="00B165E5"/>
    <w:rsid w:val="00B16AC2"/>
    <w:rsid w:val="00B16B19"/>
    <w:rsid w:val="00B17AE7"/>
    <w:rsid w:val="00B20BE1"/>
    <w:rsid w:val="00B2139C"/>
    <w:rsid w:val="00B23D52"/>
    <w:rsid w:val="00B25177"/>
    <w:rsid w:val="00B25A20"/>
    <w:rsid w:val="00B26902"/>
    <w:rsid w:val="00B26C68"/>
    <w:rsid w:val="00B30171"/>
    <w:rsid w:val="00B302F5"/>
    <w:rsid w:val="00B30C99"/>
    <w:rsid w:val="00B33E5B"/>
    <w:rsid w:val="00B355AB"/>
    <w:rsid w:val="00B36F20"/>
    <w:rsid w:val="00B37719"/>
    <w:rsid w:val="00B40729"/>
    <w:rsid w:val="00B42B5E"/>
    <w:rsid w:val="00B43266"/>
    <w:rsid w:val="00B45827"/>
    <w:rsid w:val="00B461F9"/>
    <w:rsid w:val="00B474D0"/>
    <w:rsid w:val="00B52167"/>
    <w:rsid w:val="00B53218"/>
    <w:rsid w:val="00B546E3"/>
    <w:rsid w:val="00B55087"/>
    <w:rsid w:val="00B55158"/>
    <w:rsid w:val="00B559EC"/>
    <w:rsid w:val="00B55E04"/>
    <w:rsid w:val="00B5600C"/>
    <w:rsid w:val="00B569DE"/>
    <w:rsid w:val="00B57069"/>
    <w:rsid w:val="00B57CE0"/>
    <w:rsid w:val="00B61596"/>
    <w:rsid w:val="00B64BC3"/>
    <w:rsid w:val="00B661C0"/>
    <w:rsid w:val="00B66FDF"/>
    <w:rsid w:val="00B70712"/>
    <w:rsid w:val="00B70BB7"/>
    <w:rsid w:val="00B744CF"/>
    <w:rsid w:val="00B75363"/>
    <w:rsid w:val="00B766EE"/>
    <w:rsid w:val="00B8029F"/>
    <w:rsid w:val="00B8226C"/>
    <w:rsid w:val="00B851ED"/>
    <w:rsid w:val="00B856E6"/>
    <w:rsid w:val="00B86940"/>
    <w:rsid w:val="00B86DF8"/>
    <w:rsid w:val="00B8706D"/>
    <w:rsid w:val="00B91CDD"/>
    <w:rsid w:val="00B92B28"/>
    <w:rsid w:val="00B9698E"/>
    <w:rsid w:val="00B9722B"/>
    <w:rsid w:val="00B972CE"/>
    <w:rsid w:val="00BA0166"/>
    <w:rsid w:val="00BA1570"/>
    <w:rsid w:val="00BA2BDC"/>
    <w:rsid w:val="00BA3F55"/>
    <w:rsid w:val="00BA4270"/>
    <w:rsid w:val="00BA508D"/>
    <w:rsid w:val="00BB0F3A"/>
    <w:rsid w:val="00BB1D52"/>
    <w:rsid w:val="00BB1F7B"/>
    <w:rsid w:val="00BB2086"/>
    <w:rsid w:val="00BB5974"/>
    <w:rsid w:val="00BC15E1"/>
    <w:rsid w:val="00BC1B9A"/>
    <w:rsid w:val="00BC47DD"/>
    <w:rsid w:val="00BC538C"/>
    <w:rsid w:val="00BC67EE"/>
    <w:rsid w:val="00BD222E"/>
    <w:rsid w:val="00BD6961"/>
    <w:rsid w:val="00BE0A11"/>
    <w:rsid w:val="00BE0E84"/>
    <w:rsid w:val="00BE249A"/>
    <w:rsid w:val="00BE3F9A"/>
    <w:rsid w:val="00BE4F0A"/>
    <w:rsid w:val="00BE573B"/>
    <w:rsid w:val="00BE60AA"/>
    <w:rsid w:val="00BF0A32"/>
    <w:rsid w:val="00BF1B0B"/>
    <w:rsid w:val="00BF35F6"/>
    <w:rsid w:val="00BF5E90"/>
    <w:rsid w:val="00BF6FE2"/>
    <w:rsid w:val="00BF7470"/>
    <w:rsid w:val="00BF7C3D"/>
    <w:rsid w:val="00C006F0"/>
    <w:rsid w:val="00C015AA"/>
    <w:rsid w:val="00C030CB"/>
    <w:rsid w:val="00C062D0"/>
    <w:rsid w:val="00C10783"/>
    <w:rsid w:val="00C1294A"/>
    <w:rsid w:val="00C16B79"/>
    <w:rsid w:val="00C173E1"/>
    <w:rsid w:val="00C17D57"/>
    <w:rsid w:val="00C214AD"/>
    <w:rsid w:val="00C21BD8"/>
    <w:rsid w:val="00C24629"/>
    <w:rsid w:val="00C31819"/>
    <w:rsid w:val="00C31A61"/>
    <w:rsid w:val="00C32017"/>
    <w:rsid w:val="00C33BE7"/>
    <w:rsid w:val="00C35694"/>
    <w:rsid w:val="00C418D5"/>
    <w:rsid w:val="00C41CF2"/>
    <w:rsid w:val="00C433ED"/>
    <w:rsid w:val="00C44819"/>
    <w:rsid w:val="00C44E07"/>
    <w:rsid w:val="00C452A5"/>
    <w:rsid w:val="00C45B94"/>
    <w:rsid w:val="00C45BF6"/>
    <w:rsid w:val="00C45F59"/>
    <w:rsid w:val="00C50414"/>
    <w:rsid w:val="00C50808"/>
    <w:rsid w:val="00C513F6"/>
    <w:rsid w:val="00C51AFF"/>
    <w:rsid w:val="00C53120"/>
    <w:rsid w:val="00C536DE"/>
    <w:rsid w:val="00C55064"/>
    <w:rsid w:val="00C56D72"/>
    <w:rsid w:val="00C5794A"/>
    <w:rsid w:val="00C61197"/>
    <w:rsid w:val="00C62EF1"/>
    <w:rsid w:val="00C65F8F"/>
    <w:rsid w:val="00C666CE"/>
    <w:rsid w:val="00C6714F"/>
    <w:rsid w:val="00C674FD"/>
    <w:rsid w:val="00C7077B"/>
    <w:rsid w:val="00C729CD"/>
    <w:rsid w:val="00C73CBE"/>
    <w:rsid w:val="00C7631A"/>
    <w:rsid w:val="00C8251B"/>
    <w:rsid w:val="00C82AFE"/>
    <w:rsid w:val="00C8350E"/>
    <w:rsid w:val="00C84F10"/>
    <w:rsid w:val="00C862E0"/>
    <w:rsid w:val="00C86370"/>
    <w:rsid w:val="00C866C5"/>
    <w:rsid w:val="00C8703B"/>
    <w:rsid w:val="00C905CD"/>
    <w:rsid w:val="00C90997"/>
    <w:rsid w:val="00C91E76"/>
    <w:rsid w:val="00C926CE"/>
    <w:rsid w:val="00C92D00"/>
    <w:rsid w:val="00C938A2"/>
    <w:rsid w:val="00C96DDA"/>
    <w:rsid w:val="00CA01E6"/>
    <w:rsid w:val="00CA3091"/>
    <w:rsid w:val="00CA526E"/>
    <w:rsid w:val="00CA5861"/>
    <w:rsid w:val="00CA7DF1"/>
    <w:rsid w:val="00CB063E"/>
    <w:rsid w:val="00CB46CA"/>
    <w:rsid w:val="00CB4EC5"/>
    <w:rsid w:val="00CB52A4"/>
    <w:rsid w:val="00CB5A53"/>
    <w:rsid w:val="00CB7BA1"/>
    <w:rsid w:val="00CC0C69"/>
    <w:rsid w:val="00CC354B"/>
    <w:rsid w:val="00CC4AC7"/>
    <w:rsid w:val="00CC6087"/>
    <w:rsid w:val="00CC7630"/>
    <w:rsid w:val="00CC7C8D"/>
    <w:rsid w:val="00CD0071"/>
    <w:rsid w:val="00CD1EC5"/>
    <w:rsid w:val="00CD2FD4"/>
    <w:rsid w:val="00CD346D"/>
    <w:rsid w:val="00CD4000"/>
    <w:rsid w:val="00CD65F7"/>
    <w:rsid w:val="00CD6EF8"/>
    <w:rsid w:val="00CD7375"/>
    <w:rsid w:val="00CE2071"/>
    <w:rsid w:val="00CE5E68"/>
    <w:rsid w:val="00CE656F"/>
    <w:rsid w:val="00CE68FC"/>
    <w:rsid w:val="00CE7222"/>
    <w:rsid w:val="00CF109F"/>
    <w:rsid w:val="00CF1C41"/>
    <w:rsid w:val="00CF447A"/>
    <w:rsid w:val="00CF4BE7"/>
    <w:rsid w:val="00CF5A1E"/>
    <w:rsid w:val="00CF6285"/>
    <w:rsid w:val="00D01F8B"/>
    <w:rsid w:val="00D0286D"/>
    <w:rsid w:val="00D0390E"/>
    <w:rsid w:val="00D049D3"/>
    <w:rsid w:val="00D04E98"/>
    <w:rsid w:val="00D05476"/>
    <w:rsid w:val="00D06517"/>
    <w:rsid w:val="00D06A73"/>
    <w:rsid w:val="00D07EA6"/>
    <w:rsid w:val="00D118B2"/>
    <w:rsid w:val="00D11C4A"/>
    <w:rsid w:val="00D13768"/>
    <w:rsid w:val="00D14795"/>
    <w:rsid w:val="00D16B57"/>
    <w:rsid w:val="00D21726"/>
    <w:rsid w:val="00D21DC1"/>
    <w:rsid w:val="00D22A42"/>
    <w:rsid w:val="00D22D88"/>
    <w:rsid w:val="00D243D3"/>
    <w:rsid w:val="00D26C2F"/>
    <w:rsid w:val="00D34FD3"/>
    <w:rsid w:val="00D35E01"/>
    <w:rsid w:val="00D36556"/>
    <w:rsid w:val="00D377DE"/>
    <w:rsid w:val="00D417FD"/>
    <w:rsid w:val="00D41D0F"/>
    <w:rsid w:val="00D43E03"/>
    <w:rsid w:val="00D44C57"/>
    <w:rsid w:val="00D44D36"/>
    <w:rsid w:val="00D45438"/>
    <w:rsid w:val="00D46B14"/>
    <w:rsid w:val="00D46CB7"/>
    <w:rsid w:val="00D46EC5"/>
    <w:rsid w:val="00D47B2F"/>
    <w:rsid w:val="00D47F12"/>
    <w:rsid w:val="00D519C5"/>
    <w:rsid w:val="00D51ECF"/>
    <w:rsid w:val="00D52A58"/>
    <w:rsid w:val="00D53ED9"/>
    <w:rsid w:val="00D564CA"/>
    <w:rsid w:val="00D6024C"/>
    <w:rsid w:val="00D61761"/>
    <w:rsid w:val="00D63C15"/>
    <w:rsid w:val="00D64928"/>
    <w:rsid w:val="00D70444"/>
    <w:rsid w:val="00D75CED"/>
    <w:rsid w:val="00D773FF"/>
    <w:rsid w:val="00D80D4D"/>
    <w:rsid w:val="00D81F1F"/>
    <w:rsid w:val="00D8279E"/>
    <w:rsid w:val="00D83ED0"/>
    <w:rsid w:val="00D84206"/>
    <w:rsid w:val="00D848A7"/>
    <w:rsid w:val="00D850DA"/>
    <w:rsid w:val="00D85520"/>
    <w:rsid w:val="00D860C3"/>
    <w:rsid w:val="00D86291"/>
    <w:rsid w:val="00D86770"/>
    <w:rsid w:val="00D87F19"/>
    <w:rsid w:val="00D90A28"/>
    <w:rsid w:val="00D96690"/>
    <w:rsid w:val="00D974D3"/>
    <w:rsid w:val="00D975E7"/>
    <w:rsid w:val="00DA0916"/>
    <w:rsid w:val="00DA2723"/>
    <w:rsid w:val="00DA5080"/>
    <w:rsid w:val="00DA6452"/>
    <w:rsid w:val="00DA695E"/>
    <w:rsid w:val="00DA6ADA"/>
    <w:rsid w:val="00DA6C53"/>
    <w:rsid w:val="00DA7DC5"/>
    <w:rsid w:val="00DB02AD"/>
    <w:rsid w:val="00DB071D"/>
    <w:rsid w:val="00DB2081"/>
    <w:rsid w:val="00DB3635"/>
    <w:rsid w:val="00DB4AD1"/>
    <w:rsid w:val="00DC0B85"/>
    <w:rsid w:val="00DC18B4"/>
    <w:rsid w:val="00DC23C5"/>
    <w:rsid w:val="00DC2D2C"/>
    <w:rsid w:val="00DC6751"/>
    <w:rsid w:val="00DC7051"/>
    <w:rsid w:val="00DD0DB2"/>
    <w:rsid w:val="00DD1196"/>
    <w:rsid w:val="00DD1D64"/>
    <w:rsid w:val="00DD6B1F"/>
    <w:rsid w:val="00DD759C"/>
    <w:rsid w:val="00DD799E"/>
    <w:rsid w:val="00DE0AE4"/>
    <w:rsid w:val="00DE0BB8"/>
    <w:rsid w:val="00DE3399"/>
    <w:rsid w:val="00DE41DB"/>
    <w:rsid w:val="00DF27E2"/>
    <w:rsid w:val="00DF2896"/>
    <w:rsid w:val="00DF637A"/>
    <w:rsid w:val="00DF74C6"/>
    <w:rsid w:val="00E00B59"/>
    <w:rsid w:val="00E029A1"/>
    <w:rsid w:val="00E02D97"/>
    <w:rsid w:val="00E0577E"/>
    <w:rsid w:val="00E07816"/>
    <w:rsid w:val="00E117CD"/>
    <w:rsid w:val="00E11D84"/>
    <w:rsid w:val="00E1286F"/>
    <w:rsid w:val="00E12AFA"/>
    <w:rsid w:val="00E12B6B"/>
    <w:rsid w:val="00E13523"/>
    <w:rsid w:val="00E14A6F"/>
    <w:rsid w:val="00E15E5F"/>
    <w:rsid w:val="00E167EC"/>
    <w:rsid w:val="00E2565F"/>
    <w:rsid w:val="00E34A48"/>
    <w:rsid w:val="00E3574E"/>
    <w:rsid w:val="00E363D5"/>
    <w:rsid w:val="00E36957"/>
    <w:rsid w:val="00E373F8"/>
    <w:rsid w:val="00E37982"/>
    <w:rsid w:val="00E379D9"/>
    <w:rsid w:val="00E41376"/>
    <w:rsid w:val="00E42FC6"/>
    <w:rsid w:val="00E43F1F"/>
    <w:rsid w:val="00E4494C"/>
    <w:rsid w:val="00E45B25"/>
    <w:rsid w:val="00E502BA"/>
    <w:rsid w:val="00E5360E"/>
    <w:rsid w:val="00E617B0"/>
    <w:rsid w:val="00E6205C"/>
    <w:rsid w:val="00E6252B"/>
    <w:rsid w:val="00E64653"/>
    <w:rsid w:val="00E65BBF"/>
    <w:rsid w:val="00E66729"/>
    <w:rsid w:val="00E67A36"/>
    <w:rsid w:val="00E71C71"/>
    <w:rsid w:val="00E746D4"/>
    <w:rsid w:val="00E749A3"/>
    <w:rsid w:val="00E749A5"/>
    <w:rsid w:val="00E74D1E"/>
    <w:rsid w:val="00E75779"/>
    <w:rsid w:val="00E7641F"/>
    <w:rsid w:val="00E811D2"/>
    <w:rsid w:val="00E867B8"/>
    <w:rsid w:val="00E87DB5"/>
    <w:rsid w:val="00E90F3E"/>
    <w:rsid w:val="00E94C27"/>
    <w:rsid w:val="00E95454"/>
    <w:rsid w:val="00E9548A"/>
    <w:rsid w:val="00EA185B"/>
    <w:rsid w:val="00EA384C"/>
    <w:rsid w:val="00EA3A97"/>
    <w:rsid w:val="00EA4049"/>
    <w:rsid w:val="00EA6C34"/>
    <w:rsid w:val="00EA78A8"/>
    <w:rsid w:val="00EA7D16"/>
    <w:rsid w:val="00EB0E3E"/>
    <w:rsid w:val="00EB1064"/>
    <w:rsid w:val="00EB12A4"/>
    <w:rsid w:val="00EB16BB"/>
    <w:rsid w:val="00EB1980"/>
    <w:rsid w:val="00EB2A53"/>
    <w:rsid w:val="00EB3AD6"/>
    <w:rsid w:val="00EB51AA"/>
    <w:rsid w:val="00EB6291"/>
    <w:rsid w:val="00EB7344"/>
    <w:rsid w:val="00EB7898"/>
    <w:rsid w:val="00EB795C"/>
    <w:rsid w:val="00EC324E"/>
    <w:rsid w:val="00EC402D"/>
    <w:rsid w:val="00EC4EF1"/>
    <w:rsid w:val="00EC6BAE"/>
    <w:rsid w:val="00ED041C"/>
    <w:rsid w:val="00ED0447"/>
    <w:rsid w:val="00ED287D"/>
    <w:rsid w:val="00ED7113"/>
    <w:rsid w:val="00ED7B5A"/>
    <w:rsid w:val="00EE1004"/>
    <w:rsid w:val="00EE2974"/>
    <w:rsid w:val="00EE2E38"/>
    <w:rsid w:val="00EE45E5"/>
    <w:rsid w:val="00EE4733"/>
    <w:rsid w:val="00EE4C5E"/>
    <w:rsid w:val="00EE547A"/>
    <w:rsid w:val="00EE582B"/>
    <w:rsid w:val="00EE7894"/>
    <w:rsid w:val="00EF0969"/>
    <w:rsid w:val="00EF22DD"/>
    <w:rsid w:val="00EF62FC"/>
    <w:rsid w:val="00EF7252"/>
    <w:rsid w:val="00F00EF4"/>
    <w:rsid w:val="00F021F4"/>
    <w:rsid w:val="00F02FB9"/>
    <w:rsid w:val="00F0301E"/>
    <w:rsid w:val="00F037D9"/>
    <w:rsid w:val="00F06DB3"/>
    <w:rsid w:val="00F07799"/>
    <w:rsid w:val="00F1100E"/>
    <w:rsid w:val="00F115D6"/>
    <w:rsid w:val="00F146EC"/>
    <w:rsid w:val="00F14A31"/>
    <w:rsid w:val="00F14F56"/>
    <w:rsid w:val="00F1617E"/>
    <w:rsid w:val="00F16303"/>
    <w:rsid w:val="00F16D9D"/>
    <w:rsid w:val="00F176B6"/>
    <w:rsid w:val="00F20002"/>
    <w:rsid w:val="00F20D9C"/>
    <w:rsid w:val="00F232A6"/>
    <w:rsid w:val="00F251AF"/>
    <w:rsid w:val="00F25526"/>
    <w:rsid w:val="00F26B20"/>
    <w:rsid w:val="00F30DB5"/>
    <w:rsid w:val="00F3271C"/>
    <w:rsid w:val="00F32826"/>
    <w:rsid w:val="00F337DD"/>
    <w:rsid w:val="00F33E31"/>
    <w:rsid w:val="00F43740"/>
    <w:rsid w:val="00F43D0D"/>
    <w:rsid w:val="00F43EAE"/>
    <w:rsid w:val="00F45AC0"/>
    <w:rsid w:val="00F476C6"/>
    <w:rsid w:val="00F47BFB"/>
    <w:rsid w:val="00F501FE"/>
    <w:rsid w:val="00F50E8F"/>
    <w:rsid w:val="00F53BE1"/>
    <w:rsid w:val="00F56293"/>
    <w:rsid w:val="00F57EC5"/>
    <w:rsid w:val="00F60FAB"/>
    <w:rsid w:val="00F611D4"/>
    <w:rsid w:val="00F61782"/>
    <w:rsid w:val="00F63F55"/>
    <w:rsid w:val="00F6535B"/>
    <w:rsid w:val="00F66669"/>
    <w:rsid w:val="00F70717"/>
    <w:rsid w:val="00F71552"/>
    <w:rsid w:val="00F7340B"/>
    <w:rsid w:val="00F745D4"/>
    <w:rsid w:val="00F74814"/>
    <w:rsid w:val="00F74AFD"/>
    <w:rsid w:val="00F76B94"/>
    <w:rsid w:val="00F80C33"/>
    <w:rsid w:val="00F81941"/>
    <w:rsid w:val="00F8226F"/>
    <w:rsid w:val="00F905AB"/>
    <w:rsid w:val="00F969CF"/>
    <w:rsid w:val="00FA0486"/>
    <w:rsid w:val="00FA27FD"/>
    <w:rsid w:val="00FA3E55"/>
    <w:rsid w:val="00FA5295"/>
    <w:rsid w:val="00FA5FDC"/>
    <w:rsid w:val="00FA660A"/>
    <w:rsid w:val="00FA6706"/>
    <w:rsid w:val="00FA6CDD"/>
    <w:rsid w:val="00FB0C6B"/>
    <w:rsid w:val="00FB1117"/>
    <w:rsid w:val="00FB3B75"/>
    <w:rsid w:val="00FB4D67"/>
    <w:rsid w:val="00FB51BB"/>
    <w:rsid w:val="00FB63CD"/>
    <w:rsid w:val="00FB6AF9"/>
    <w:rsid w:val="00FB6CA7"/>
    <w:rsid w:val="00FC2280"/>
    <w:rsid w:val="00FC2322"/>
    <w:rsid w:val="00FC2877"/>
    <w:rsid w:val="00FC2DC3"/>
    <w:rsid w:val="00FC4F3C"/>
    <w:rsid w:val="00FC558C"/>
    <w:rsid w:val="00FC624B"/>
    <w:rsid w:val="00FC6C4A"/>
    <w:rsid w:val="00FD013C"/>
    <w:rsid w:val="00FD14D6"/>
    <w:rsid w:val="00FD43B7"/>
    <w:rsid w:val="00FD5ACD"/>
    <w:rsid w:val="00FD5D53"/>
    <w:rsid w:val="00FD5E28"/>
    <w:rsid w:val="00FE1C74"/>
    <w:rsid w:val="00FE2591"/>
    <w:rsid w:val="00FE307B"/>
    <w:rsid w:val="00FE353A"/>
    <w:rsid w:val="00FE4EBA"/>
    <w:rsid w:val="00FE53A8"/>
    <w:rsid w:val="00FE55B9"/>
    <w:rsid w:val="00FE5B68"/>
    <w:rsid w:val="00FE5C60"/>
    <w:rsid w:val="00FF0C63"/>
    <w:rsid w:val="00FF0EC6"/>
    <w:rsid w:val="00FF1DAB"/>
    <w:rsid w:val="00FF394A"/>
    <w:rsid w:val="00FF3DF8"/>
    <w:rsid w:val="01011C5E"/>
    <w:rsid w:val="01C32E29"/>
    <w:rsid w:val="01E55E7D"/>
    <w:rsid w:val="045E5764"/>
    <w:rsid w:val="04964FA8"/>
    <w:rsid w:val="04B14559"/>
    <w:rsid w:val="05521801"/>
    <w:rsid w:val="066026F8"/>
    <w:rsid w:val="06BD3445"/>
    <w:rsid w:val="07852AAB"/>
    <w:rsid w:val="0A444DFC"/>
    <w:rsid w:val="0AB32225"/>
    <w:rsid w:val="0B701AD9"/>
    <w:rsid w:val="0BD619D4"/>
    <w:rsid w:val="0C3E6986"/>
    <w:rsid w:val="0C3F164F"/>
    <w:rsid w:val="0E7A0A31"/>
    <w:rsid w:val="10885781"/>
    <w:rsid w:val="10AB7D60"/>
    <w:rsid w:val="10FC613E"/>
    <w:rsid w:val="127C7C77"/>
    <w:rsid w:val="12C70B5D"/>
    <w:rsid w:val="12F8640D"/>
    <w:rsid w:val="13D62EE6"/>
    <w:rsid w:val="15AB1476"/>
    <w:rsid w:val="16717A07"/>
    <w:rsid w:val="16C756BC"/>
    <w:rsid w:val="17C36CEC"/>
    <w:rsid w:val="17C67A9C"/>
    <w:rsid w:val="18B266BF"/>
    <w:rsid w:val="19507C25"/>
    <w:rsid w:val="1D3E2CC3"/>
    <w:rsid w:val="1D501366"/>
    <w:rsid w:val="20243AB8"/>
    <w:rsid w:val="2055765D"/>
    <w:rsid w:val="21FC7B96"/>
    <w:rsid w:val="22541FD9"/>
    <w:rsid w:val="22EE3790"/>
    <w:rsid w:val="246E498F"/>
    <w:rsid w:val="254F5815"/>
    <w:rsid w:val="25AD15A9"/>
    <w:rsid w:val="25F97AD2"/>
    <w:rsid w:val="273D4B44"/>
    <w:rsid w:val="28142C41"/>
    <w:rsid w:val="28557DB5"/>
    <w:rsid w:val="29624800"/>
    <w:rsid w:val="299E44E8"/>
    <w:rsid w:val="29ED4B81"/>
    <w:rsid w:val="2A0322D5"/>
    <w:rsid w:val="2C604148"/>
    <w:rsid w:val="2CD2653A"/>
    <w:rsid w:val="2CE81BAF"/>
    <w:rsid w:val="2D7440A4"/>
    <w:rsid w:val="2D7A51E8"/>
    <w:rsid w:val="2DA04E85"/>
    <w:rsid w:val="308D4DD3"/>
    <w:rsid w:val="313E3613"/>
    <w:rsid w:val="317A02FE"/>
    <w:rsid w:val="320A0EF6"/>
    <w:rsid w:val="32A92403"/>
    <w:rsid w:val="352E4152"/>
    <w:rsid w:val="37220E25"/>
    <w:rsid w:val="386E3ED4"/>
    <w:rsid w:val="388419A2"/>
    <w:rsid w:val="38C6010E"/>
    <w:rsid w:val="38F33167"/>
    <w:rsid w:val="39ED0862"/>
    <w:rsid w:val="3B726216"/>
    <w:rsid w:val="3C437AA1"/>
    <w:rsid w:val="3E0C1832"/>
    <w:rsid w:val="3EAC1A99"/>
    <w:rsid w:val="409B29BA"/>
    <w:rsid w:val="41F21F66"/>
    <w:rsid w:val="425A6067"/>
    <w:rsid w:val="4303454A"/>
    <w:rsid w:val="465F4DB2"/>
    <w:rsid w:val="47810A4C"/>
    <w:rsid w:val="4B0C7F44"/>
    <w:rsid w:val="4C5B4A06"/>
    <w:rsid w:val="4CD01EB3"/>
    <w:rsid w:val="4D1C20A4"/>
    <w:rsid w:val="4DEA1377"/>
    <w:rsid w:val="4EB13C41"/>
    <w:rsid w:val="504E7C28"/>
    <w:rsid w:val="5180025B"/>
    <w:rsid w:val="51A43C06"/>
    <w:rsid w:val="52044BF3"/>
    <w:rsid w:val="53214525"/>
    <w:rsid w:val="5A24390A"/>
    <w:rsid w:val="5A2F0E20"/>
    <w:rsid w:val="5C2A7775"/>
    <w:rsid w:val="5C992DE2"/>
    <w:rsid w:val="5D033F03"/>
    <w:rsid w:val="5EF572A1"/>
    <w:rsid w:val="601A7D11"/>
    <w:rsid w:val="60B45229"/>
    <w:rsid w:val="6306669B"/>
    <w:rsid w:val="632C7530"/>
    <w:rsid w:val="63523352"/>
    <w:rsid w:val="649470E9"/>
    <w:rsid w:val="65053E2B"/>
    <w:rsid w:val="658C13AB"/>
    <w:rsid w:val="65A67CBA"/>
    <w:rsid w:val="65EE543C"/>
    <w:rsid w:val="66A32FB6"/>
    <w:rsid w:val="6A3B1F04"/>
    <w:rsid w:val="6BC1702A"/>
    <w:rsid w:val="6CC55B88"/>
    <w:rsid w:val="6FC45DE0"/>
    <w:rsid w:val="721D0CBF"/>
    <w:rsid w:val="75BE6EB5"/>
    <w:rsid w:val="770D647E"/>
    <w:rsid w:val="77412476"/>
    <w:rsid w:val="7855063F"/>
    <w:rsid w:val="78D641CB"/>
    <w:rsid w:val="7A6879F0"/>
    <w:rsid w:val="7B967DDE"/>
    <w:rsid w:val="7BE32F87"/>
    <w:rsid w:val="7BE4356D"/>
    <w:rsid w:val="7D0A4A3A"/>
    <w:rsid w:val="7D78474E"/>
    <w:rsid w:val="7D9838C9"/>
    <w:rsid w:val="7DFB7F2E"/>
    <w:rsid w:val="7EEF6C2A"/>
    <w:rsid w:val="7F074C20"/>
    <w:rsid w:val="7FF22843"/>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9218"/>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267">
    <w:lsdException w:name="Normal" w:uiPriority="0" w:qFormat="1"/>
    <w:lsdException w:name="heading 1" w:qFormat="1"/>
    <w:lsdException w:name="heading 2" w:uiPriority="0" w:qFormat="1"/>
    <w:lsdException w:name="heading 3" w:uiPriority="0" w:qFormat="1"/>
    <w:lsdException w:name="heading 4" w:uiPriority="0"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locked="1" w:semiHidden="1" w:unhideWhenUsed="1"/>
    <w:lsdException w:name="index 2" w:locked="1" w:semiHidden="1" w:unhideWhenUsed="1"/>
    <w:lsdException w:name="index 3" w:locked="1" w:semiHidden="1" w:unhideWhenUsed="1"/>
    <w:lsdException w:name="index 4" w:qFormat="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Normal Indent" w:locked="1" w:uiPriority="0" w:qFormat="1"/>
    <w:lsdException w:name="footnote text" w:locked="1" w:semiHidden="1" w:unhideWhenUsed="1"/>
    <w:lsdException w:name="annotation text" w:qFormat="1"/>
    <w:lsdException w:name="header" w:qFormat="1"/>
    <w:lsdException w:name="footer" w:qFormat="1"/>
    <w:lsdException w:name="index heading" w:locked="1" w:semiHidden="1" w:unhideWhenUsed="1"/>
    <w:lsdException w:name="caption" w:semiHidden="1" w:uiPriority="0"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qFormat="1"/>
    <w:lsdException w:name="line number" w:locked="1" w:semiHidden="1" w:unhideWhenUsed="1"/>
    <w:lsdException w:name="page number" w:locked="1" w:uiPriority="0" w:qFormat="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uiPriority="0" w:qFormat="1"/>
    <w:lsdException w:name="Closing" w:locked="1" w:semiHidden="1" w:unhideWhenUsed="1"/>
    <w:lsdException w:name="Signature" w:locked="1" w:semiHidden="1" w:unhideWhenUsed="1"/>
    <w:lsdException w:name="Default Paragraph Font" w:semiHidden="1" w:uiPriority="1" w:unhideWhenUsed="1" w:qFormat="1"/>
    <w:lsdException w:name="Body Text" w:locked="1" w:unhideWhenUsed="1" w:qFormat="1"/>
    <w:lsdException w:name="Body Text Indent" w:qFormat="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0" w:qFormat="1"/>
    <w:lsdException w:name="Salutation" w:locked="1" w:semiHidden="1" w:unhideWhenUsed="1"/>
    <w:lsdException w:name="Date" w:qFormat="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uiPriority="0" w:qFormat="1"/>
    <w:lsdException w:name="Block Text" w:locked="1" w:semiHidden="1" w:unhideWhenUsed="1"/>
    <w:lsdException w:name="Hyperlink" w:qFormat="1"/>
    <w:lsdException w:name="FollowedHyperlink" w:locked="1" w:semiHidden="1" w:unhideWhenUsed="1"/>
    <w:lsdException w:name="Strong" w:uiPriority="0" w:qFormat="1"/>
    <w:lsdException w:name="Emphasis" w:uiPriority="0" w:qFormat="1"/>
    <w:lsdException w:name="Document Map" w:locked="1" w:semiHidden="1" w:unhideWhenUsed="1"/>
    <w:lsdException w:name="Plain Text" w:uiPriority="0" w:qFormat="1"/>
    <w:lsdException w:name="E-mail Signature" w:locked="1" w:semiHidden="1" w:unhideWhenUsed="1"/>
    <w:lsdException w:name="HTML Top of Form" w:semiHidden="1" w:unhideWhenUsed="1"/>
    <w:lsdException w:name="HTML Bottom of Form" w:semiHidden="1" w:unhideWhenUsed="1"/>
    <w:lsdException w:name="Normal (Web)" w:qFormat="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semiHidden="1" w:unhideWhenUsed="1" w:qFormat="1"/>
    <w:lsdException w:name="annotation subject"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semiHidden="1" w:qFormat="1"/>
    <w:lsdException w:name="Table Grid" w:uiPriority="0" w:qFormat="1"/>
    <w:lsdException w:name="Table Theme" w:locked="1" w:semiHidden="1" w:unhideWhenUsed="1"/>
    <w:lsdException w:name="Placeholder Text" w:semiHidden="1" w:qFormat="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next w:val="40"/>
    <w:qFormat/>
    <w:rsid w:val="006C6B46"/>
    <w:pPr>
      <w:widowControl w:val="0"/>
      <w:jc w:val="both"/>
    </w:pPr>
    <w:rPr>
      <w:rFonts w:ascii="Times New Roman" w:eastAsia="宋体" w:hAnsi="Times New Roman" w:cs="Times New Roman"/>
      <w:kern w:val="2"/>
      <w:sz w:val="21"/>
      <w:szCs w:val="24"/>
    </w:rPr>
  </w:style>
  <w:style w:type="paragraph" w:styleId="1">
    <w:name w:val="heading 1"/>
    <w:basedOn w:val="a"/>
    <w:next w:val="a"/>
    <w:link w:val="1Char"/>
    <w:uiPriority w:val="99"/>
    <w:qFormat/>
    <w:rsid w:val="006C6B46"/>
    <w:pPr>
      <w:keepNext/>
      <w:keepLines/>
      <w:spacing w:before="340" w:after="330" w:line="578" w:lineRule="auto"/>
      <w:outlineLvl w:val="0"/>
    </w:pPr>
    <w:rPr>
      <w:b/>
      <w:kern w:val="44"/>
      <w:sz w:val="44"/>
      <w:szCs w:val="20"/>
    </w:rPr>
  </w:style>
  <w:style w:type="paragraph" w:styleId="2">
    <w:name w:val="heading 2"/>
    <w:basedOn w:val="a"/>
    <w:next w:val="a"/>
    <w:qFormat/>
    <w:rsid w:val="006C6B46"/>
    <w:pPr>
      <w:keepNext/>
      <w:keepLines/>
      <w:spacing w:before="260" w:after="260" w:line="416" w:lineRule="auto"/>
      <w:jc w:val="center"/>
      <w:outlineLvl w:val="1"/>
    </w:pPr>
    <w:rPr>
      <w:rFonts w:ascii="Arial" w:eastAsia="幼圆" w:hAnsi="Arial"/>
      <w:b/>
      <w:bCs/>
      <w:sz w:val="44"/>
      <w:szCs w:val="44"/>
    </w:rPr>
  </w:style>
  <w:style w:type="paragraph" w:styleId="3">
    <w:name w:val="heading 3"/>
    <w:basedOn w:val="a"/>
    <w:next w:val="a"/>
    <w:qFormat/>
    <w:rsid w:val="006C6B46"/>
    <w:pPr>
      <w:keepNext/>
      <w:keepLines/>
      <w:spacing w:before="260" w:after="260" w:line="416" w:lineRule="auto"/>
      <w:outlineLvl w:val="2"/>
    </w:pPr>
    <w:rPr>
      <w:b/>
      <w:bCs/>
      <w:sz w:val="32"/>
      <w:szCs w:val="32"/>
    </w:rPr>
  </w:style>
  <w:style w:type="paragraph" w:styleId="4">
    <w:name w:val="heading 4"/>
    <w:basedOn w:val="a"/>
    <w:next w:val="a"/>
    <w:qFormat/>
    <w:rsid w:val="006C6B46"/>
    <w:pPr>
      <w:keepNext/>
      <w:keepLines/>
      <w:numPr>
        <w:ilvl w:val="3"/>
        <w:numId w:val="1"/>
      </w:numPr>
      <w:spacing w:before="280" w:after="290" w:line="376" w:lineRule="auto"/>
      <w:outlineLvl w:val="3"/>
    </w:pPr>
    <w:rPr>
      <w:rFonts w:ascii="Cambria" w:hAnsi="Cambria"/>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40">
    <w:name w:val="index 4"/>
    <w:basedOn w:val="a"/>
    <w:next w:val="a"/>
    <w:uiPriority w:val="99"/>
    <w:qFormat/>
    <w:rsid w:val="006C6B46"/>
    <w:pPr>
      <w:ind w:leftChars="600" w:left="600"/>
    </w:pPr>
    <w:rPr>
      <w:rFonts w:ascii="Verdana" w:hAnsi="Verdana"/>
    </w:rPr>
  </w:style>
  <w:style w:type="paragraph" w:styleId="a3">
    <w:name w:val="Normal Indent"/>
    <w:basedOn w:val="a"/>
    <w:qFormat/>
    <w:locked/>
    <w:rsid w:val="006C6B46"/>
    <w:pPr>
      <w:ind w:firstLineChars="200" w:firstLine="420"/>
    </w:pPr>
  </w:style>
  <w:style w:type="paragraph" w:styleId="a4">
    <w:name w:val="annotation text"/>
    <w:basedOn w:val="a"/>
    <w:link w:val="Char"/>
    <w:uiPriority w:val="99"/>
    <w:qFormat/>
    <w:rsid w:val="006C6B46"/>
    <w:pPr>
      <w:jc w:val="left"/>
    </w:pPr>
    <w:rPr>
      <w:sz w:val="24"/>
      <w:szCs w:val="20"/>
    </w:rPr>
  </w:style>
  <w:style w:type="paragraph" w:styleId="a5">
    <w:name w:val="Body Text"/>
    <w:basedOn w:val="a"/>
    <w:link w:val="Char0"/>
    <w:uiPriority w:val="99"/>
    <w:unhideWhenUsed/>
    <w:qFormat/>
    <w:locked/>
    <w:rsid w:val="006C6B46"/>
    <w:pPr>
      <w:spacing w:after="120"/>
    </w:pPr>
  </w:style>
  <w:style w:type="paragraph" w:styleId="a6">
    <w:name w:val="Body Text Indent"/>
    <w:basedOn w:val="a"/>
    <w:link w:val="Char1"/>
    <w:uiPriority w:val="99"/>
    <w:qFormat/>
    <w:rsid w:val="006C6B46"/>
    <w:pPr>
      <w:ind w:firstLineChars="274" w:firstLine="575"/>
    </w:pPr>
    <w:rPr>
      <w:rFonts w:ascii="等线" w:eastAsia="等线"/>
      <w:sz w:val="22"/>
      <w:szCs w:val="20"/>
    </w:rPr>
  </w:style>
  <w:style w:type="paragraph" w:styleId="a7">
    <w:name w:val="Plain Text"/>
    <w:basedOn w:val="a"/>
    <w:link w:val="Char2"/>
    <w:qFormat/>
    <w:rsid w:val="006C6B46"/>
    <w:rPr>
      <w:rFonts w:ascii="宋体" w:hAnsi="Courier New"/>
      <w:szCs w:val="20"/>
    </w:rPr>
  </w:style>
  <w:style w:type="paragraph" w:styleId="a8">
    <w:name w:val="Date"/>
    <w:basedOn w:val="a"/>
    <w:next w:val="a"/>
    <w:link w:val="Char3"/>
    <w:uiPriority w:val="99"/>
    <w:qFormat/>
    <w:rsid w:val="006C6B46"/>
    <w:pPr>
      <w:ind w:leftChars="2500" w:left="100"/>
    </w:pPr>
    <w:rPr>
      <w:sz w:val="24"/>
      <w:szCs w:val="20"/>
    </w:rPr>
  </w:style>
  <w:style w:type="paragraph" w:styleId="a9">
    <w:name w:val="Balloon Text"/>
    <w:basedOn w:val="a"/>
    <w:link w:val="Char4"/>
    <w:uiPriority w:val="99"/>
    <w:semiHidden/>
    <w:qFormat/>
    <w:rsid w:val="006C6B46"/>
    <w:rPr>
      <w:kern w:val="0"/>
      <w:sz w:val="2"/>
      <w:szCs w:val="20"/>
    </w:rPr>
  </w:style>
  <w:style w:type="paragraph" w:styleId="aa">
    <w:name w:val="footer"/>
    <w:basedOn w:val="a"/>
    <w:link w:val="Char5"/>
    <w:uiPriority w:val="99"/>
    <w:qFormat/>
    <w:rsid w:val="006C6B46"/>
    <w:pPr>
      <w:tabs>
        <w:tab w:val="center" w:pos="4153"/>
        <w:tab w:val="right" w:pos="8306"/>
      </w:tabs>
      <w:snapToGrid w:val="0"/>
      <w:jc w:val="left"/>
    </w:pPr>
    <w:rPr>
      <w:kern w:val="0"/>
      <w:sz w:val="18"/>
      <w:szCs w:val="18"/>
    </w:rPr>
  </w:style>
  <w:style w:type="paragraph" w:styleId="ab">
    <w:name w:val="header"/>
    <w:basedOn w:val="a"/>
    <w:link w:val="Char6"/>
    <w:uiPriority w:val="99"/>
    <w:qFormat/>
    <w:rsid w:val="006C6B46"/>
    <w:pPr>
      <w:pBdr>
        <w:bottom w:val="single" w:sz="6" w:space="1" w:color="auto"/>
      </w:pBdr>
      <w:tabs>
        <w:tab w:val="center" w:pos="4153"/>
        <w:tab w:val="right" w:pos="8306"/>
      </w:tabs>
      <w:snapToGrid w:val="0"/>
      <w:jc w:val="center"/>
    </w:pPr>
    <w:rPr>
      <w:sz w:val="18"/>
      <w:szCs w:val="20"/>
    </w:rPr>
  </w:style>
  <w:style w:type="paragraph" w:styleId="30">
    <w:name w:val="Body Text Indent 3"/>
    <w:basedOn w:val="a"/>
    <w:qFormat/>
    <w:locked/>
    <w:rsid w:val="006C6B46"/>
    <w:pPr>
      <w:spacing w:line="360" w:lineRule="exact"/>
      <w:ind w:firstLine="420"/>
    </w:pPr>
    <w:rPr>
      <w:rFonts w:ascii="宋体" w:hAnsi="宋体"/>
      <w:color w:val="FF0000"/>
    </w:rPr>
  </w:style>
  <w:style w:type="paragraph" w:styleId="ac">
    <w:name w:val="Normal (Web)"/>
    <w:basedOn w:val="a"/>
    <w:uiPriority w:val="99"/>
    <w:qFormat/>
    <w:rsid w:val="006C6B46"/>
    <w:pPr>
      <w:widowControl/>
      <w:spacing w:before="100" w:beforeAutospacing="1" w:after="100" w:afterAutospacing="1"/>
      <w:jc w:val="left"/>
    </w:pPr>
    <w:rPr>
      <w:rFonts w:ascii="宋体" w:hAnsi="宋体" w:cs="宋体"/>
      <w:kern w:val="0"/>
      <w:sz w:val="24"/>
    </w:rPr>
  </w:style>
  <w:style w:type="paragraph" w:styleId="ad">
    <w:name w:val="annotation subject"/>
    <w:basedOn w:val="a4"/>
    <w:next w:val="a4"/>
    <w:link w:val="Char7"/>
    <w:uiPriority w:val="99"/>
    <w:qFormat/>
    <w:rsid w:val="006C6B46"/>
    <w:rPr>
      <w:b/>
    </w:rPr>
  </w:style>
  <w:style w:type="table" w:styleId="ae">
    <w:name w:val="Table Grid"/>
    <w:basedOn w:val="a1"/>
    <w:qFormat/>
    <w:rsid w:val="006C6B46"/>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
    <w:name w:val="page number"/>
    <w:basedOn w:val="a0"/>
    <w:qFormat/>
    <w:locked/>
    <w:rsid w:val="006C6B46"/>
  </w:style>
  <w:style w:type="character" w:styleId="af0">
    <w:name w:val="Emphasis"/>
    <w:basedOn w:val="a0"/>
    <w:qFormat/>
    <w:rsid w:val="006C6B46"/>
    <w:rPr>
      <w:i/>
    </w:rPr>
  </w:style>
  <w:style w:type="character" w:styleId="af1">
    <w:name w:val="Hyperlink"/>
    <w:uiPriority w:val="99"/>
    <w:qFormat/>
    <w:rsid w:val="006C6B46"/>
    <w:rPr>
      <w:rFonts w:cs="Times New Roman"/>
      <w:color w:val="0563C1"/>
      <w:u w:val="single"/>
    </w:rPr>
  </w:style>
  <w:style w:type="character" w:styleId="af2">
    <w:name w:val="annotation reference"/>
    <w:uiPriority w:val="99"/>
    <w:qFormat/>
    <w:rsid w:val="006C6B46"/>
    <w:rPr>
      <w:rFonts w:cs="Times New Roman"/>
      <w:sz w:val="21"/>
    </w:rPr>
  </w:style>
  <w:style w:type="character" w:customStyle="1" w:styleId="1Char">
    <w:name w:val="标题 1 Char"/>
    <w:link w:val="1"/>
    <w:uiPriority w:val="99"/>
    <w:qFormat/>
    <w:locked/>
    <w:rsid w:val="006C6B46"/>
    <w:rPr>
      <w:rFonts w:cs="Times New Roman"/>
      <w:b/>
      <w:kern w:val="44"/>
      <w:sz w:val="44"/>
    </w:rPr>
  </w:style>
  <w:style w:type="character" w:customStyle="1" w:styleId="Char">
    <w:name w:val="批注文字 Char"/>
    <w:link w:val="a4"/>
    <w:uiPriority w:val="99"/>
    <w:qFormat/>
    <w:locked/>
    <w:rsid w:val="006C6B46"/>
    <w:rPr>
      <w:rFonts w:cs="Times New Roman"/>
      <w:kern w:val="2"/>
      <w:sz w:val="24"/>
    </w:rPr>
  </w:style>
  <w:style w:type="character" w:customStyle="1" w:styleId="Char1">
    <w:name w:val="正文文本缩进 Char"/>
    <w:link w:val="a6"/>
    <w:uiPriority w:val="99"/>
    <w:qFormat/>
    <w:locked/>
    <w:rsid w:val="006C6B46"/>
    <w:rPr>
      <w:rFonts w:ascii="等线" w:eastAsia="等线" w:cs="Times New Roman"/>
      <w:kern w:val="2"/>
      <w:sz w:val="22"/>
    </w:rPr>
  </w:style>
  <w:style w:type="character" w:customStyle="1" w:styleId="Char2">
    <w:name w:val="纯文本 Char"/>
    <w:link w:val="a7"/>
    <w:qFormat/>
    <w:locked/>
    <w:rsid w:val="006C6B46"/>
    <w:rPr>
      <w:rFonts w:ascii="宋体" w:hAnsi="Courier New" w:cs="Times New Roman"/>
      <w:kern w:val="2"/>
      <w:sz w:val="21"/>
    </w:rPr>
  </w:style>
  <w:style w:type="character" w:customStyle="1" w:styleId="Char3">
    <w:name w:val="日期 Char"/>
    <w:link w:val="a8"/>
    <w:uiPriority w:val="99"/>
    <w:qFormat/>
    <w:locked/>
    <w:rsid w:val="006C6B46"/>
    <w:rPr>
      <w:rFonts w:cs="Times New Roman"/>
      <w:kern w:val="2"/>
      <w:sz w:val="24"/>
    </w:rPr>
  </w:style>
  <w:style w:type="character" w:customStyle="1" w:styleId="Char4">
    <w:name w:val="批注框文本 Char"/>
    <w:link w:val="a9"/>
    <w:uiPriority w:val="99"/>
    <w:semiHidden/>
    <w:qFormat/>
    <w:locked/>
    <w:rsid w:val="006C6B46"/>
    <w:rPr>
      <w:rFonts w:cs="Times New Roman"/>
      <w:sz w:val="2"/>
    </w:rPr>
  </w:style>
  <w:style w:type="character" w:customStyle="1" w:styleId="Char5">
    <w:name w:val="页脚 Char"/>
    <w:link w:val="aa"/>
    <w:uiPriority w:val="99"/>
    <w:qFormat/>
    <w:locked/>
    <w:rsid w:val="006C6B46"/>
    <w:rPr>
      <w:rFonts w:cs="Times New Roman"/>
      <w:sz w:val="18"/>
      <w:szCs w:val="18"/>
    </w:rPr>
  </w:style>
  <w:style w:type="character" w:customStyle="1" w:styleId="Char6">
    <w:name w:val="页眉 Char"/>
    <w:link w:val="ab"/>
    <w:uiPriority w:val="99"/>
    <w:qFormat/>
    <w:locked/>
    <w:rsid w:val="006C6B46"/>
    <w:rPr>
      <w:rFonts w:cs="Times New Roman"/>
      <w:kern w:val="2"/>
      <w:sz w:val="18"/>
    </w:rPr>
  </w:style>
  <w:style w:type="character" w:customStyle="1" w:styleId="Char7">
    <w:name w:val="批注主题 Char"/>
    <w:link w:val="ad"/>
    <w:uiPriority w:val="99"/>
    <w:qFormat/>
    <w:locked/>
    <w:rsid w:val="006C6B46"/>
    <w:rPr>
      <w:rFonts w:cs="Times New Roman"/>
      <w:b/>
      <w:kern w:val="2"/>
      <w:sz w:val="24"/>
    </w:rPr>
  </w:style>
  <w:style w:type="paragraph" w:customStyle="1" w:styleId="Char8">
    <w:name w:val="Char"/>
    <w:basedOn w:val="a"/>
    <w:uiPriority w:val="99"/>
    <w:qFormat/>
    <w:rsid w:val="006C6B46"/>
    <w:pPr>
      <w:tabs>
        <w:tab w:val="left" w:pos="360"/>
      </w:tabs>
    </w:pPr>
    <w:rPr>
      <w:sz w:val="24"/>
    </w:rPr>
  </w:style>
  <w:style w:type="character" w:customStyle="1" w:styleId="Char9">
    <w:name w:val="列出段落 Char"/>
    <w:link w:val="af3"/>
    <w:qFormat/>
    <w:locked/>
    <w:rsid w:val="006C6B46"/>
  </w:style>
  <w:style w:type="paragraph" w:styleId="af3">
    <w:name w:val="List Paragraph"/>
    <w:basedOn w:val="a"/>
    <w:link w:val="Char9"/>
    <w:uiPriority w:val="99"/>
    <w:qFormat/>
    <w:rsid w:val="006C6B46"/>
    <w:pPr>
      <w:widowControl/>
      <w:ind w:firstLineChars="200" w:firstLine="420"/>
      <w:jc w:val="left"/>
    </w:pPr>
    <w:rPr>
      <w:kern w:val="0"/>
      <w:sz w:val="20"/>
      <w:szCs w:val="20"/>
    </w:rPr>
  </w:style>
  <w:style w:type="table" w:customStyle="1" w:styleId="10">
    <w:name w:val="网格型1"/>
    <w:uiPriority w:val="99"/>
    <w:qFormat/>
    <w:rsid w:val="006C6B46"/>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4">
    <w:name w:val="Placeholder Text"/>
    <w:uiPriority w:val="99"/>
    <w:semiHidden/>
    <w:qFormat/>
    <w:rsid w:val="006C6B46"/>
    <w:rPr>
      <w:rFonts w:cs="Times New Roman"/>
      <w:color w:val="808080"/>
    </w:rPr>
  </w:style>
  <w:style w:type="paragraph" w:customStyle="1" w:styleId="11">
    <w:name w:val="列出段落1"/>
    <w:uiPriority w:val="99"/>
    <w:qFormat/>
    <w:rsid w:val="006C6B46"/>
    <w:pPr>
      <w:widowControl w:val="0"/>
      <w:ind w:firstLine="420"/>
      <w:jc w:val="both"/>
    </w:pPr>
    <w:rPr>
      <w:rFonts w:ascii="Calibri" w:eastAsia="宋体" w:hAnsi="Calibri" w:cs="Calibri"/>
      <w:color w:val="000000"/>
      <w:kern w:val="2"/>
      <w:sz w:val="21"/>
      <w:szCs w:val="21"/>
      <w:u w:color="000000"/>
    </w:rPr>
  </w:style>
  <w:style w:type="paragraph" w:customStyle="1" w:styleId="NewNewNewNew">
    <w:name w:val="正文 New New New New"/>
    <w:uiPriority w:val="99"/>
    <w:qFormat/>
    <w:rsid w:val="006C6B46"/>
    <w:pPr>
      <w:widowControl w:val="0"/>
      <w:jc w:val="both"/>
    </w:pPr>
    <w:rPr>
      <w:rFonts w:ascii="Times New Roman" w:eastAsia="宋体" w:hAnsi="Times New Roman" w:cs="Arial Unicode MS"/>
      <w:color w:val="000000"/>
      <w:u w:color="000000"/>
    </w:rPr>
  </w:style>
  <w:style w:type="table" w:customStyle="1" w:styleId="110">
    <w:name w:val="网格型11"/>
    <w:uiPriority w:val="99"/>
    <w:qFormat/>
    <w:rsid w:val="006C6B46"/>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0">
    <w:name w:val="列出段落2"/>
    <w:basedOn w:val="a"/>
    <w:uiPriority w:val="99"/>
    <w:qFormat/>
    <w:rsid w:val="006C6B46"/>
    <w:pPr>
      <w:ind w:firstLineChars="200" w:firstLine="420"/>
    </w:pPr>
    <w:rPr>
      <w:rFonts w:ascii="Calibri" w:hAnsi="Calibri"/>
      <w:szCs w:val="22"/>
    </w:rPr>
  </w:style>
  <w:style w:type="character" w:customStyle="1" w:styleId="2CharCharChar">
    <w:name w:val="标题 2 Char Char Char"/>
    <w:uiPriority w:val="99"/>
    <w:qFormat/>
    <w:rsid w:val="006C6B46"/>
    <w:rPr>
      <w:rFonts w:ascii="Arial" w:eastAsia="黑体" w:hAnsi="Arial"/>
      <w:b/>
      <w:kern w:val="2"/>
      <w:sz w:val="32"/>
      <w:lang w:val="en-US" w:eastAsia="zh-CN"/>
    </w:rPr>
  </w:style>
  <w:style w:type="paragraph" w:customStyle="1" w:styleId="pp">
    <w:name w:val="pp"/>
    <w:basedOn w:val="a"/>
    <w:uiPriority w:val="99"/>
    <w:qFormat/>
    <w:rsid w:val="006C6B46"/>
    <w:pPr>
      <w:widowControl/>
      <w:spacing w:before="100" w:beforeAutospacing="1" w:after="100" w:afterAutospacing="1" w:line="360" w:lineRule="atLeast"/>
      <w:ind w:firstLine="420"/>
      <w:jc w:val="left"/>
    </w:pPr>
    <w:rPr>
      <w:rFonts w:ascii="宋体" w:hAnsi="宋体" w:cs="宋体"/>
      <w:color w:val="000000"/>
      <w:kern w:val="0"/>
      <w:sz w:val="24"/>
    </w:rPr>
  </w:style>
  <w:style w:type="character" w:customStyle="1" w:styleId="Char0">
    <w:name w:val="正文文本 Char"/>
    <w:link w:val="a5"/>
    <w:uiPriority w:val="99"/>
    <w:qFormat/>
    <w:rsid w:val="006C6B46"/>
    <w:rPr>
      <w:kern w:val="2"/>
      <w:sz w:val="21"/>
      <w:szCs w:val="24"/>
    </w:rPr>
  </w:style>
  <w:style w:type="paragraph" w:customStyle="1" w:styleId="12">
    <w:name w:val="正文1"/>
    <w:basedOn w:val="a"/>
    <w:qFormat/>
    <w:rsid w:val="006C6B46"/>
    <w:pPr>
      <w:widowControl/>
      <w:spacing w:after="200" w:line="300" w:lineRule="atLeast"/>
      <w:jc w:val="left"/>
    </w:pPr>
    <w:rPr>
      <w:rFonts w:ascii="Calibri" w:hAnsi="Calibri" w:cs="宋体"/>
      <w:kern w:val="0"/>
      <w:sz w:val="22"/>
      <w:szCs w:val="22"/>
    </w:rPr>
  </w:style>
  <w:style w:type="paragraph" w:customStyle="1" w:styleId="13">
    <w:name w:val="列表段落1"/>
    <w:basedOn w:val="a"/>
    <w:uiPriority w:val="99"/>
    <w:qFormat/>
    <w:rsid w:val="006C6B46"/>
    <w:pPr>
      <w:ind w:firstLineChars="200" w:firstLine="420"/>
    </w:pPr>
    <w:rPr>
      <w:rFonts w:asciiTheme="minorHAnsi" w:eastAsiaTheme="minorEastAsia" w:hAnsiTheme="minorHAnsi" w:cstheme="minorBidi"/>
    </w:rPr>
  </w:style>
  <w:style w:type="paragraph" w:customStyle="1" w:styleId="af5">
    <w:name w:val="普通正文"/>
    <w:basedOn w:val="a"/>
    <w:qFormat/>
    <w:rsid w:val="006C6B46"/>
    <w:pPr>
      <w:adjustRightInd w:val="0"/>
      <w:spacing w:before="120" w:after="120" w:line="360" w:lineRule="auto"/>
      <w:ind w:firstLine="480"/>
      <w:jc w:val="left"/>
      <w:textAlignment w:val="baseline"/>
    </w:pPr>
    <w:rPr>
      <w:rFonts w:ascii="Arial" w:hAnsi="Arial"/>
      <w:kern w:val="0"/>
      <w:sz w:val="24"/>
    </w:rPr>
  </w:style>
  <w:style w:type="paragraph" w:customStyle="1" w:styleId="14">
    <w:name w:val="纯文本1"/>
    <w:basedOn w:val="a"/>
    <w:qFormat/>
    <w:rsid w:val="006C6B46"/>
    <w:pPr>
      <w:widowControl/>
      <w:adjustRightInd w:val="0"/>
      <w:jc w:val="left"/>
      <w:textAlignment w:val="baseline"/>
    </w:pPr>
    <w:rPr>
      <w:rFonts w:ascii="宋体" w:eastAsia="楷体_GB2312" w:hAnsi="Courier New"/>
      <w:kern w:val="0"/>
      <w:sz w:val="26"/>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30&#21069;&#23558;&#38382;&#39064;&#19968;&#24459;&#20197;word&#26684;&#24335;&#25110;txt&#26684;&#24335;&#21457;&#33267;89523765@qq.com" TargetMode="Externa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yperlink" Target="http://zbc.nuist.edu.cn" TargetMode="External"/><Relationship Id="rId4" Type="http://schemas.openxmlformats.org/officeDocument/2006/relationships/styles" Target="styles.xml"/><Relationship Id="rId9" Type="http://schemas.openxmlformats.org/officeDocument/2006/relationships/hyperlink" Target="https://bulletin.nuist.edu.cn/779/list.htm" TargetMode="External"/><Relationship Id="rId1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E3ACC42-A7EA-4DAF-8974-97C092DCAF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49</Pages>
  <Words>5051</Words>
  <Characters>28793</Characters>
  <Application>Microsoft Office Word</Application>
  <DocSecurity>0</DocSecurity>
  <Lines>239</Lines>
  <Paragraphs>67</Paragraphs>
  <ScaleCrop>false</ScaleCrop>
  <Company>微软中国</Company>
  <LinksUpToDate>false</LinksUpToDate>
  <CharactersWithSpaces>33777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淮海工学院A8-10号楼学生宿舍家具招标书</dc:title>
  <dc:creator>微软用户</dc:creator>
  <cp:lastModifiedBy>Microsoft</cp:lastModifiedBy>
  <cp:revision>5</cp:revision>
  <cp:lastPrinted>2020-05-22T03:35:00Z</cp:lastPrinted>
  <dcterms:created xsi:type="dcterms:W3CDTF">2020-05-22T12:53:00Z</dcterms:created>
  <dcterms:modified xsi:type="dcterms:W3CDTF">2020-05-22T13:23:00Z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2052-11.1.0.9584</vt:lpwstr>
  </property>
</Properties>
</file>