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宋体" w:hAnsi="宋体" w:eastAsia="宋体" w:cs="宋体"/>
          <w:b/>
          <w:color w:val="333333"/>
          <w:sz w:val="24"/>
          <w:szCs w:val="24"/>
        </w:rPr>
      </w:pPr>
      <w:r>
        <w:rPr>
          <w:rFonts w:hint="eastAsia" w:ascii="宋体" w:hAnsi="宋体" w:eastAsia="宋体" w:cs="宋体"/>
          <w:b/>
          <w:bCs w:val="0"/>
          <w:color w:val="333333"/>
          <w:kern w:val="0"/>
          <w:sz w:val="24"/>
          <w:szCs w:val="24"/>
          <w:bdr w:val="none" w:color="auto" w:sz="0" w:space="0"/>
          <w:shd w:val="clear" w:fill="FFFFFF"/>
          <w:lang w:val="en-US" w:eastAsia="zh-CN" w:bidi="ar"/>
        </w:rPr>
        <w:t>关于申报2019年度省社科应用研究精品工程高校思想政治教育专项课题的通知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各高校科研处、社科联：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为贯彻落实中央、省委关于加强高校思想政治教育的战略部署，切实推进高校马克思主义理论研究和思想政治教育工作探讨，江苏省社科联与南京大学出版社联合启动2019年度“江苏省社科应用研究精品工程”高校思想政治教育专项课题申报工作。现将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shd w:val="clear" w:fill="FFFFFF"/>
          <w:lang w:val="en-US" w:eastAsia="zh-CN" w:bidi="ar"/>
        </w:rPr>
        <w:t>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高举中国特色社会主义伟大旗帜，深入学习研究宣传贯彻习近平新时代中国特色社会主义思想和党的十九大精神，推进全国教育大会和高校思想政治工作会议精神落地见效，坚持问题导向，深化应用对策研究，聚焦我省高校思想政治教育工作中的重要理论、改革实践及管理创新等前沿问题，用有价值、有分量的研究成果支撑高校思想政治教育工作实践，提升高校思想政治教育质量和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kern w:val="0"/>
          <w:sz w:val="24"/>
          <w:szCs w:val="24"/>
          <w:bdr w:val="none" w:color="auto" w:sz="0" w:space="0"/>
          <w:shd w:val="clear" w:fill="FFFFFF"/>
          <w:lang w:val="en-US" w:eastAsia="zh-CN" w:bidi="ar"/>
        </w:rPr>
        <w:t>二、课题申报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1.申报对象：省内本科高校、高职院校、独立学院的马克思主义学院、思想政治理论课教学部门从事思想政治教育理论教学与实践教学工作的教师，学生工作（部）处、招生就业创业处等部门从事思想政治教育的工作者，以及从事体育卫生、公共艺术、健康教育等与思想政治教育相关工作的教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2.申报形式：申报者以课题组的形式申报，每项课题主持人不超过2人。申报人应严格遵守学术道德和科研诚信，如实填写项目申报材料，不得将相同或相近研究内容重复申报。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3.申报限额：有独立马克思主义学院的单位限报8项，其他院校限报5项。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4.申报选题：申报者可依据《2019年度“江苏省社科应用研究精品工程”高校思想政治教育专项课题指南》（见附件），也可进一步细化参考选题或自行确定选题。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5.申报时间：2019年4月8日至5月31日。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6.申报人登录江苏社科应用研究精品工程课题申报系统（http://www.js-skl.cn/login/Login.jsp?logintype=1），下载填写“江苏省社科应用研究精品工程”高校思想政治教育专项课题申请书，在系统中提交申报流程，同时打印纸质稿一式三份由所在单位科研管理部门盖章后于5月31日前寄送至省社科联科研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jc w:val="left"/>
        <w:textAlignment w:val="auto"/>
        <w:rPr>
          <w:rFonts w:hint="eastAsia" w:ascii="宋体" w:hAnsi="宋体" w:eastAsia="宋体" w:cs="宋体"/>
          <w:sz w:val="24"/>
          <w:szCs w:val="24"/>
        </w:rPr>
      </w:pPr>
      <w:r>
        <w:rPr>
          <w:rFonts w:hint="eastAsia" w:ascii="宋体" w:hAnsi="宋体" w:eastAsia="宋体" w:cs="宋体"/>
          <w:b/>
          <w:bCs/>
          <w:kern w:val="0"/>
          <w:sz w:val="24"/>
          <w:szCs w:val="24"/>
          <w:bdr w:val="none" w:color="auto" w:sz="0" w:space="0"/>
          <w:shd w:val="clear" w:fill="FFFFFF"/>
          <w:lang w:val="en-US" w:eastAsia="zh-CN" w:bidi="ar"/>
        </w:rPr>
        <w:t>三、立项管理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1.课题立项。申报课题经专家评审、省社科联党组审定同意立项，并在江苏社科网公示。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2.项目类别。分重点项目、一般项目、立项不资助项目。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3.项目数量及经费。2019年度设立项项目120项，其中重点项目15项，每项资助10000元；一般项目45项，每项资助5000元；立项不资助项目60项。资助经费由南京大学出版社提供，重点课题的经费分两次汇入课题组所在单位帐户：课题立项后付50%经费，课题结项后付50%经费；一般课题一次性汇入课题组所在单位账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4.项目管理。省社科联具体负责课题立项后的研究管理，建立项目单位和项目负责人管理责任制。省社科联将适时对项目进度执行与经费使用情况进行监督检查，重点项目实行中期检查制度。申报单位要加强科研诚信管理，并根据实际情况对立项课题配套一定经费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2" w:firstLineChars="200"/>
        <w:jc w:val="left"/>
        <w:textAlignment w:val="auto"/>
        <w:rPr>
          <w:rFonts w:hint="eastAsia" w:ascii="宋体" w:hAnsi="宋体" w:eastAsia="宋体" w:cs="宋体"/>
          <w:sz w:val="24"/>
          <w:szCs w:val="24"/>
        </w:rPr>
      </w:pPr>
      <w:r>
        <w:rPr>
          <w:rFonts w:hint="eastAsia" w:ascii="宋体" w:hAnsi="宋体" w:eastAsia="宋体" w:cs="宋体"/>
          <w:b/>
          <w:bCs/>
          <w:kern w:val="0"/>
          <w:sz w:val="24"/>
          <w:szCs w:val="24"/>
          <w:bdr w:val="none" w:color="auto" w:sz="0" w:space="0"/>
          <w:shd w:val="clear" w:fill="FFFFFF"/>
          <w:lang w:val="en-US" w:eastAsia="zh-CN" w:bidi="ar"/>
        </w:rPr>
        <w:t>四、课题结项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1.成果形式：撰写思想政治理论课教学、实践创新、学生思想政治工作相关教材或论著1部；公开发表论文1篇以上；撰写研究报告1篇；课程教学与实践改革过程中以其他形式呈现的成果1项，如课件、在线资源建设等（以上选择其中之一即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2.完成时间：重点项目研究时间为2年，于2021年11月30日前提交结项材料；一般项目和立项不资助项目研究时间为1年，于2020年11月30日前提交结项材料。结项材料包括《鉴定结项审批书》（在申报系统中填报下载）、成果原件和复印件（教材、著作、调研报告类每项成果必须报送原件4份；论文类每项成果必须报送原件1份，复印件3份；课件、在线资源等以电子光盘等形式提交4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3.成果评审：课题结项采取专家集中评审方式，课题成果经专家评审通过后给予结项。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宋体" w:hAnsi="宋体" w:eastAsia="宋体" w:cs="宋体"/>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联系地址：南京市建邺路168号4号楼413室省社科联科研中心（邮编：210004）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联系人：胡元姣  025-83326749，18112990330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        唐顺霞  025-83378560，13913974119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80" w:firstLineChars="200"/>
        <w:jc w:val="left"/>
        <w:textAlignment w:val="auto"/>
        <w:rPr>
          <w:rFonts w:hint="eastAsia" w:ascii="宋体" w:hAnsi="宋体" w:eastAsia="宋体" w:cs="宋体"/>
          <w:color w:val="333333"/>
          <w:kern w:val="0"/>
          <w:sz w:val="24"/>
          <w:szCs w:val="24"/>
          <w:u w:val="none"/>
          <w:bdr w:val="none" w:color="auto" w:sz="0" w:space="0"/>
          <w:shd w:val="clear" w:fill="FFFFFF"/>
          <w:lang w:val="en-US" w:eastAsia="zh-CN" w:bidi="ar"/>
        </w:rPr>
      </w:pPr>
      <w:r>
        <w:rPr>
          <w:rFonts w:hint="eastAsia" w:ascii="宋体" w:hAnsi="宋体" w:eastAsia="宋体" w:cs="宋体"/>
          <w:kern w:val="0"/>
          <w:sz w:val="24"/>
          <w:szCs w:val="24"/>
          <w:bdr w:val="none" w:color="auto" w:sz="0" w:space="0"/>
          <w:shd w:val="clear" w:fill="FFFFFF"/>
          <w:lang w:val="en-US" w:eastAsia="zh-CN" w:bidi="ar"/>
        </w:rPr>
        <w:t xml:space="preserve">附件：1. </w:t>
      </w:r>
      <w:r>
        <w:rPr>
          <w:rFonts w:hint="eastAsia" w:ascii="宋体" w:hAnsi="宋体" w:eastAsia="宋体" w:cs="宋体"/>
          <w:color w:val="333333"/>
          <w:kern w:val="0"/>
          <w:sz w:val="24"/>
          <w:szCs w:val="24"/>
          <w:u w:val="none"/>
          <w:bdr w:val="none" w:color="auto" w:sz="0" w:space="0"/>
          <w:shd w:val="clear" w:fill="FFFFFF"/>
          <w:lang w:val="en-US" w:eastAsia="zh-CN" w:bidi="ar"/>
        </w:rPr>
        <w:fldChar w:fldCharType="begin"/>
      </w:r>
      <w:r>
        <w:rPr>
          <w:rFonts w:hint="eastAsia" w:ascii="宋体" w:hAnsi="宋体" w:eastAsia="宋体" w:cs="宋体"/>
          <w:color w:val="333333"/>
          <w:kern w:val="0"/>
          <w:sz w:val="24"/>
          <w:szCs w:val="24"/>
          <w:u w:val="none"/>
          <w:bdr w:val="none" w:color="auto" w:sz="0" w:space="0"/>
          <w:shd w:val="clear" w:fill="FFFFFF"/>
          <w:lang w:val="en-US" w:eastAsia="zh-CN" w:bidi="ar"/>
        </w:rPr>
        <w:instrText xml:space="preserve"> HYPERLINK "http://www.js-skl.org.cn/Public/upfile/file/20190404/20190404162108_54414.pdf" \t "http://www.js-skl.org.cn/notice/_blank" </w:instrText>
      </w:r>
      <w:r>
        <w:rPr>
          <w:rFonts w:hint="eastAsia" w:ascii="宋体" w:hAnsi="宋体" w:eastAsia="宋体" w:cs="宋体"/>
          <w:color w:val="333333"/>
          <w:kern w:val="0"/>
          <w:sz w:val="24"/>
          <w:szCs w:val="24"/>
          <w:u w:val="none"/>
          <w:bdr w:val="none" w:color="auto" w:sz="0" w:space="0"/>
          <w:shd w:val="clear" w:fill="FFFFFF"/>
          <w:lang w:val="en-US" w:eastAsia="zh-CN" w:bidi="ar"/>
        </w:rPr>
        <w:fldChar w:fldCharType="separate"/>
      </w:r>
      <w:r>
        <w:rPr>
          <w:rStyle w:val="7"/>
          <w:rFonts w:hint="eastAsia" w:ascii="宋体" w:hAnsi="宋体" w:eastAsia="宋体" w:cs="宋体"/>
          <w:color w:val="333333"/>
          <w:sz w:val="24"/>
          <w:szCs w:val="24"/>
          <w:u w:val="none"/>
          <w:bdr w:val="none" w:color="auto" w:sz="0" w:space="0"/>
          <w:shd w:val="clear" w:fill="FFFFFF"/>
        </w:rPr>
        <w:t>2019年度“江苏省社科应用研究精品工程”高校思想政治教育专项课题指南</w:t>
      </w:r>
      <w:r>
        <w:rPr>
          <w:rFonts w:hint="eastAsia" w:ascii="宋体" w:hAnsi="宋体" w:eastAsia="宋体" w:cs="宋体"/>
          <w:color w:val="333333"/>
          <w:kern w:val="0"/>
          <w:sz w:val="24"/>
          <w:szCs w:val="24"/>
          <w:u w:val="none"/>
          <w:bdr w:val="none" w:color="auto" w:sz="0" w:space="0"/>
          <w:shd w:val="clear" w:fill="FFFFFF"/>
          <w:lang w:val="en-US" w:eastAsia="zh-CN" w:bidi="ar"/>
        </w:rPr>
        <w:fldChar w:fldCharType="end"/>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1200" w:firstLineChars="500"/>
        <w:jc w:val="left"/>
        <w:textAlignment w:val="auto"/>
        <w:rPr>
          <w:rFonts w:hint="eastAsia" w:ascii="宋体" w:hAnsi="宋体" w:eastAsia="宋体" w:cs="宋体"/>
          <w:sz w:val="24"/>
          <w:szCs w:val="24"/>
        </w:rPr>
      </w:pPr>
      <w:r>
        <w:rPr>
          <w:rFonts w:hint="eastAsia" w:ascii="宋体" w:hAnsi="宋体" w:eastAsia="宋体" w:cs="宋体"/>
          <w:color w:val="333333"/>
          <w:kern w:val="0"/>
          <w:sz w:val="24"/>
          <w:szCs w:val="24"/>
          <w:u w:val="none"/>
          <w:bdr w:val="none" w:color="auto" w:sz="0" w:space="0"/>
          <w:shd w:val="clear" w:fill="FFFFFF"/>
          <w:lang w:val="en-US" w:eastAsia="zh-CN" w:bidi="ar"/>
        </w:rPr>
        <w:fldChar w:fldCharType="begin"/>
      </w:r>
      <w:r>
        <w:rPr>
          <w:rFonts w:hint="eastAsia" w:ascii="宋体" w:hAnsi="宋体" w:eastAsia="宋体" w:cs="宋体"/>
          <w:color w:val="333333"/>
          <w:kern w:val="0"/>
          <w:sz w:val="24"/>
          <w:szCs w:val="24"/>
          <w:u w:val="none"/>
          <w:bdr w:val="none" w:color="auto" w:sz="0" w:space="0"/>
          <w:shd w:val="clear" w:fill="FFFFFF"/>
          <w:lang w:val="en-US" w:eastAsia="zh-CN" w:bidi="ar"/>
        </w:rPr>
        <w:instrText xml:space="preserve"> HYPERLINK "http://www.js-skl.org.cn/Public/upfile/file/20190404/20190404162144_84957.doc" \t "http://www.js-skl.org.cn/notice/_blank" </w:instrText>
      </w:r>
      <w:r>
        <w:rPr>
          <w:rFonts w:hint="eastAsia" w:ascii="宋体" w:hAnsi="宋体" w:eastAsia="宋体" w:cs="宋体"/>
          <w:color w:val="333333"/>
          <w:kern w:val="0"/>
          <w:sz w:val="24"/>
          <w:szCs w:val="24"/>
          <w:u w:val="none"/>
          <w:bdr w:val="none" w:color="auto" w:sz="0" w:space="0"/>
          <w:shd w:val="clear" w:fill="FFFFFF"/>
          <w:lang w:val="en-US" w:eastAsia="zh-CN" w:bidi="ar"/>
        </w:rPr>
        <w:fldChar w:fldCharType="separate"/>
      </w:r>
      <w:r>
        <w:rPr>
          <w:rStyle w:val="7"/>
          <w:rFonts w:hint="eastAsia" w:ascii="宋体" w:hAnsi="宋体" w:eastAsia="宋体" w:cs="宋体"/>
          <w:color w:val="333333"/>
          <w:sz w:val="24"/>
          <w:szCs w:val="24"/>
          <w:u w:val="none"/>
          <w:bdr w:val="none" w:color="auto" w:sz="0" w:space="0"/>
          <w:shd w:val="clear" w:fill="FFFFFF"/>
        </w:rPr>
        <w:t>2019年度“江苏省社科应用研究精品工程”高校思想政治教育专项课题申请书</w:t>
      </w:r>
      <w:r>
        <w:rPr>
          <w:rFonts w:hint="eastAsia" w:ascii="宋体" w:hAnsi="宋体" w:eastAsia="宋体" w:cs="宋体"/>
          <w:color w:val="333333"/>
          <w:kern w:val="0"/>
          <w:sz w:val="24"/>
          <w:szCs w:val="24"/>
          <w:u w:val="none"/>
          <w:bdr w:val="none" w:color="auto" w:sz="0" w:space="0"/>
          <w:shd w:val="clear" w:fill="FFFFFF"/>
          <w:lang w:val="en-US" w:eastAsia="zh-CN" w:bidi="ar"/>
        </w:rPr>
        <w:fldChar w:fldCharType="end"/>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1200" w:firstLineChars="500"/>
        <w:jc w:val="left"/>
        <w:textAlignment w:val="auto"/>
        <w:rPr>
          <w:rFonts w:hint="eastAsia" w:ascii="宋体" w:hAnsi="宋体" w:eastAsia="宋体" w:cs="宋体"/>
          <w:sz w:val="24"/>
          <w:szCs w:val="24"/>
        </w:rPr>
      </w:pPr>
      <w:r>
        <w:rPr>
          <w:rFonts w:hint="eastAsia" w:ascii="宋体" w:hAnsi="宋体" w:eastAsia="宋体" w:cs="宋体"/>
          <w:color w:val="333333"/>
          <w:kern w:val="0"/>
          <w:sz w:val="24"/>
          <w:szCs w:val="24"/>
          <w:u w:val="none"/>
          <w:bdr w:val="none" w:color="auto" w:sz="0" w:space="0"/>
          <w:shd w:val="clear" w:fill="FFFFFF"/>
          <w:lang w:val="en-US" w:eastAsia="zh-CN" w:bidi="ar"/>
        </w:rPr>
        <w:fldChar w:fldCharType="begin"/>
      </w:r>
      <w:r>
        <w:rPr>
          <w:rFonts w:hint="eastAsia" w:ascii="宋体" w:hAnsi="宋体" w:eastAsia="宋体" w:cs="宋体"/>
          <w:color w:val="333333"/>
          <w:kern w:val="0"/>
          <w:sz w:val="24"/>
          <w:szCs w:val="24"/>
          <w:u w:val="none"/>
          <w:bdr w:val="none" w:color="auto" w:sz="0" w:space="0"/>
          <w:shd w:val="clear" w:fill="FFFFFF"/>
          <w:lang w:val="en-US" w:eastAsia="zh-CN" w:bidi="ar"/>
        </w:rPr>
        <w:instrText xml:space="preserve"> HYPERLINK "http://www.js-skl.org.cn/Public/upfile/file/20190404/20190404162440_93110.xlsx" \t "http://www.js-skl.org.cn/notice/_blank" </w:instrText>
      </w:r>
      <w:r>
        <w:rPr>
          <w:rFonts w:hint="eastAsia" w:ascii="宋体" w:hAnsi="宋体" w:eastAsia="宋体" w:cs="宋体"/>
          <w:color w:val="333333"/>
          <w:kern w:val="0"/>
          <w:sz w:val="24"/>
          <w:szCs w:val="24"/>
          <w:u w:val="none"/>
          <w:bdr w:val="none" w:color="auto" w:sz="0" w:space="0"/>
          <w:shd w:val="clear" w:fill="FFFFFF"/>
          <w:lang w:val="en-US" w:eastAsia="zh-CN" w:bidi="ar"/>
        </w:rPr>
        <w:fldChar w:fldCharType="separate"/>
      </w:r>
      <w:r>
        <w:rPr>
          <w:rStyle w:val="7"/>
          <w:rFonts w:hint="eastAsia" w:ascii="宋体" w:hAnsi="宋体" w:eastAsia="宋体" w:cs="宋体"/>
          <w:color w:val="333333"/>
          <w:sz w:val="24"/>
          <w:szCs w:val="24"/>
          <w:u w:val="none"/>
          <w:bdr w:val="none" w:color="auto" w:sz="0" w:space="0"/>
          <w:shd w:val="clear" w:fill="FFFFFF"/>
        </w:rPr>
        <w:t>2019年度“江苏省社科应用研究精品工程”高校思想政治教育专项课题申报汇总表</w:t>
      </w:r>
      <w:r>
        <w:rPr>
          <w:rFonts w:hint="eastAsia" w:ascii="宋体" w:hAnsi="宋体" w:eastAsia="宋体" w:cs="宋体"/>
          <w:color w:val="333333"/>
          <w:kern w:val="0"/>
          <w:sz w:val="24"/>
          <w:szCs w:val="24"/>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江苏省哲学社会科学界联合会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宋体" w:hAnsi="宋体" w:eastAsia="宋体" w:cs="宋体"/>
          <w:sz w:val="24"/>
          <w:szCs w:val="24"/>
        </w:rPr>
      </w:pPr>
      <w:r>
        <w:rPr>
          <w:rFonts w:hint="eastAsia" w:ascii="宋体" w:hAnsi="宋体" w:eastAsia="宋体" w:cs="宋体"/>
          <w:kern w:val="0"/>
          <w:sz w:val="24"/>
          <w:szCs w:val="24"/>
          <w:bdr w:val="none" w:color="auto" w:sz="0" w:space="0"/>
          <w:shd w:val="clear" w:fill="FFFFFF"/>
          <w:lang w:val="en-US" w:eastAsia="zh-CN" w:bidi="ar"/>
        </w:rPr>
        <w:t>                                </w:t>
      </w:r>
      <w:bookmarkStart w:id="0" w:name="_GoBack"/>
      <w:bookmarkEnd w:id="0"/>
      <w:r>
        <w:rPr>
          <w:rFonts w:hint="eastAsia" w:ascii="宋体" w:hAnsi="宋体" w:eastAsia="宋体" w:cs="宋体"/>
          <w:kern w:val="0"/>
          <w:sz w:val="24"/>
          <w:szCs w:val="24"/>
          <w:bdr w:val="none" w:color="auto" w:sz="0" w:space="0"/>
          <w:shd w:val="clear" w:fill="FFFFFF"/>
          <w:lang w:val="en-US" w:eastAsia="zh-CN" w:bidi="ar"/>
        </w:rPr>
        <w:t> 2019年4月4日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A4CD3"/>
    <w:multiLevelType w:val="singleLevel"/>
    <w:tmpl w:val="C4CA4CD3"/>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201D5"/>
    <w:rsid w:val="238201D5"/>
    <w:rsid w:val="7B8841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 w:type="paragraph" w:styleId="8">
    <w:name w:val=""/>
    <w:basedOn w:val="1"/>
    <w:next w:val="1"/>
    <w:uiPriority w:val="0"/>
    <w:pPr>
      <w:pBdr>
        <w:bottom w:val="single" w:color="auto" w:sz="6" w:space="1"/>
      </w:pBdr>
      <w:jc w:val="center"/>
    </w:pPr>
    <w:rPr>
      <w:rFonts w:ascii="Arial" w:eastAsia="宋体"/>
      <w:vanish/>
      <w:sz w:val="16"/>
    </w:rPr>
  </w:style>
  <w:style w:type="paragraph" w:styleId="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2019-04-08T00:38:00Z</dcterms:created>
  <dc:creator>李伟</dc:creator>
  <cp:lastModifiedBy>李伟</cp:lastModifiedBy>
  <cp:lastPrinted>2019-04-08T00:43:08Z</cp:lastPrinted>
  <dcterms:modified xsi:type="dcterms:W3CDTF">2019-04-08T00:43:17Z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