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F89A" w14:textId="616AC3FC" w:rsidR="00B75718" w:rsidRPr="001832DD" w:rsidRDefault="008F6DDE" w:rsidP="00B75718">
      <w:pPr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附件</w:t>
      </w:r>
      <w:r>
        <w:rPr>
          <w:rFonts w:ascii="Times New Roman" w:eastAsia="宋体" w:hAnsi="Times New Roman" w:cs="Times New Roman" w:hint="eastAsia"/>
          <w:sz w:val="28"/>
          <w:szCs w:val="24"/>
        </w:rPr>
        <w:t>4</w:t>
      </w:r>
    </w:p>
    <w:p w14:paraId="673B240E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62E30D71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0E53FA80" w14:textId="77777777" w:rsidR="00987F0B" w:rsidRDefault="00B75718" w:rsidP="00B75718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南京信息工程大学</w:t>
      </w:r>
      <w:r w:rsidR="00987F0B">
        <w:rPr>
          <w:rFonts w:ascii="Times New Roman" w:eastAsia="黑体" w:hAnsi="Times New Roman" w:cs="Times New Roman" w:hint="eastAsia"/>
          <w:b/>
          <w:sz w:val="44"/>
          <w:szCs w:val="44"/>
        </w:rPr>
        <w:t>省部级</w:t>
      </w:r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科研平台</w:t>
      </w:r>
    </w:p>
    <w:p w14:paraId="3B879885" w14:textId="7120B1DA" w:rsidR="00B75718" w:rsidRPr="00373571" w:rsidRDefault="00B75718" w:rsidP="00B75718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373571">
        <w:rPr>
          <w:rFonts w:ascii="Times New Roman" w:eastAsia="黑体" w:hAnsi="Times New Roman" w:cs="Times New Roman" w:hint="eastAsia"/>
          <w:b/>
          <w:sz w:val="44"/>
          <w:szCs w:val="44"/>
        </w:rPr>
        <w:t>年度工作报告</w:t>
      </w:r>
    </w:p>
    <w:p w14:paraId="5BF2F271" w14:textId="44E91976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1832DD">
        <w:rPr>
          <w:rFonts w:ascii="Times New Roman" w:eastAsia="宋体" w:hAnsi="Times New Roman" w:cs="Times New Roman"/>
          <w:sz w:val="28"/>
          <w:szCs w:val="24"/>
        </w:rPr>
        <w:t>（</w:t>
      </w:r>
      <w:r w:rsidR="00CC3694">
        <w:rPr>
          <w:rFonts w:ascii="Times New Roman" w:eastAsia="宋体" w:hAnsi="Times New Roman" w:cs="Times New Roman" w:hint="eastAsia"/>
          <w:sz w:val="28"/>
          <w:szCs w:val="24"/>
        </w:rPr>
        <w:t>2024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="00CC3694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Pr="001832DD">
        <w:rPr>
          <w:rFonts w:ascii="Times New Roman" w:eastAsia="宋体" w:hAnsi="Times New Roman" w:cs="Times New Roman"/>
          <w:sz w:val="28"/>
          <w:szCs w:val="24"/>
        </w:rPr>
        <w:t>月</w:t>
      </w:r>
      <w:r w:rsidRPr="001832DD">
        <w:rPr>
          <w:rFonts w:ascii="Times New Roman" w:eastAsia="宋体" w:hAnsi="Times New Roman" w:cs="Times New Roman"/>
          <w:sz w:val="28"/>
          <w:szCs w:val="24"/>
        </w:rPr>
        <w:t xml:space="preserve">—— </w:t>
      </w:r>
      <w:r w:rsidR="00CC3694">
        <w:rPr>
          <w:rFonts w:ascii="Times New Roman" w:eastAsia="宋体" w:hAnsi="Times New Roman" w:cs="Times New Roman" w:hint="eastAsia"/>
          <w:sz w:val="28"/>
          <w:szCs w:val="24"/>
        </w:rPr>
        <w:t>2024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="00CC3694">
        <w:rPr>
          <w:rFonts w:ascii="Times New Roman" w:eastAsia="宋体" w:hAnsi="Times New Roman" w:cs="Times New Roman" w:hint="eastAsia"/>
          <w:sz w:val="28"/>
          <w:szCs w:val="24"/>
        </w:rPr>
        <w:t>12</w:t>
      </w:r>
      <w:r w:rsidRPr="001832DD">
        <w:rPr>
          <w:rFonts w:ascii="Times New Roman" w:eastAsia="宋体" w:hAnsi="Times New Roman" w:cs="Times New Roman"/>
          <w:sz w:val="28"/>
          <w:szCs w:val="24"/>
        </w:rPr>
        <w:t>月）</w:t>
      </w:r>
    </w:p>
    <w:p w14:paraId="124BC7DF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003F824B" w14:textId="77777777" w:rsidR="00B75718" w:rsidRPr="001832DD" w:rsidRDefault="00B75718" w:rsidP="00B75718">
      <w:pPr>
        <w:rPr>
          <w:rFonts w:ascii="Times New Roman" w:eastAsia="宋体" w:hAnsi="Times New Roman" w:cs="Times New Roman"/>
          <w:sz w:val="28"/>
          <w:szCs w:val="24"/>
        </w:rPr>
      </w:pPr>
    </w:p>
    <w:p w14:paraId="1F762747" w14:textId="77777777" w:rsidR="00B75718" w:rsidRPr="001832DD" w:rsidRDefault="00B75718" w:rsidP="00B75718">
      <w:pPr>
        <w:rPr>
          <w:rFonts w:ascii="Times New Roman" w:eastAsia="宋体" w:hAnsi="Times New Roman" w:cs="Times New Roman"/>
          <w:b/>
          <w:sz w:val="28"/>
          <w:szCs w:val="24"/>
        </w:rPr>
      </w:pPr>
    </w:p>
    <w:p w14:paraId="12CD92D5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平台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名称：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_______________________________________</w:t>
      </w:r>
    </w:p>
    <w:p w14:paraId="7386B48A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平台主任：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_______________________________________</w:t>
      </w:r>
    </w:p>
    <w:p w14:paraId="11C9170F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联系人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/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联系电话：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</w:t>
      </w:r>
    </w:p>
    <w:p w14:paraId="6A8656EA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E-mail</w:t>
      </w:r>
      <w:r w:rsidRPr="001832DD">
        <w:rPr>
          <w:rFonts w:ascii="Times New Roman" w:eastAsia="宋体" w:hAnsi="Times New Roman" w:cs="Times New Roman"/>
          <w:b/>
          <w:sz w:val="28"/>
          <w:szCs w:val="24"/>
        </w:rPr>
        <w:t>地址：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</w:t>
      </w:r>
    </w:p>
    <w:p w14:paraId="3EC13F40" w14:textId="77777777" w:rsidR="00B75718" w:rsidRPr="001832DD" w:rsidRDefault="00B75718" w:rsidP="00B75718">
      <w:pPr>
        <w:spacing w:before="120" w:after="120" w:line="640" w:lineRule="exact"/>
        <w:ind w:leftChars="400" w:left="840"/>
        <w:rPr>
          <w:rFonts w:ascii="Times New Roman" w:eastAsia="宋体" w:hAnsi="Times New Roman" w:cs="Times New Roman"/>
          <w:b/>
          <w:sz w:val="28"/>
          <w:szCs w:val="24"/>
        </w:rPr>
      </w:pPr>
      <w:r w:rsidRPr="001832DD">
        <w:rPr>
          <w:rFonts w:ascii="Times New Roman" w:eastAsia="宋体" w:hAnsi="Times New Roman" w:cs="Times New Roman"/>
          <w:b/>
          <w:sz w:val="28"/>
          <w:szCs w:val="24"/>
        </w:rPr>
        <w:t>依托学院：</w:t>
      </w:r>
      <w:r w:rsidRPr="001832DD">
        <w:rPr>
          <w:rFonts w:ascii="Times New Roman" w:eastAsia="宋体" w:hAnsi="Times New Roman" w:cs="Times New Roman" w:hint="eastAsia"/>
          <w:b/>
          <w:sz w:val="28"/>
          <w:szCs w:val="24"/>
        </w:rPr>
        <w:t>______________________________________</w:t>
      </w:r>
    </w:p>
    <w:p w14:paraId="16A457D7" w14:textId="77777777" w:rsidR="00B75718" w:rsidRPr="001832DD" w:rsidRDefault="00B75718" w:rsidP="00B75718">
      <w:pPr>
        <w:spacing w:before="120" w:after="120" w:line="440" w:lineRule="exact"/>
        <w:rPr>
          <w:rFonts w:ascii="Times New Roman" w:eastAsia="宋体" w:hAnsi="Times New Roman" w:cs="Times New Roman"/>
          <w:b/>
          <w:sz w:val="28"/>
          <w:szCs w:val="24"/>
        </w:rPr>
      </w:pPr>
    </w:p>
    <w:p w14:paraId="39CA8190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28D93C78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30F18230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14:paraId="3C1C46ED" w14:textId="77777777" w:rsidR="00B75718" w:rsidRPr="001832DD" w:rsidRDefault="00B75718" w:rsidP="00B75718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1832DD">
        <w:rPr>
          <w:rFonts w:ascii="Times New Roman" w:eastAsia="宋体" w:hAnsi="Times New Roman" w:cs="Times New Roman" w:hint="eastAsia"/>
          <w:sz w:val="28"/>
          <w:szCs w:val="24"/>
        </w:rPr>
        <w:t xml:space="preserve">    </w:t>
      </w:r>
      <w:r w:rsidRPr="001832DD">
        <w:rPr>
          <w:rFonts w:ascii="Times New Roman" w:eastAsia="宋体" w:hAnsi="Times New Roman" w:cs="Times New Roman"/>
          <w:sz w:val="28"/>
          <w:szCs w:val="24"/>
        </w:rPr>
        <w:t>年</w:t>
      </w:r>
      <w:r w:rsidRPr="001832DD">
        <w:rPr>
          <w:rFonts w:ascii="Times New Roman" w:eastAsia="宋体" w:hAnsi="Times New Roman" w:cs="Times New Roman"/>
          <w:sz w:val="28"/>
          <w:szCs w:val="24"/>
        </w:rPr>
        <w:t xml:space="preserve">  </w:t>
      </w:r>
      <w:r w:rsidRPr="001832DD">
        <w:rPr>
          <w:rFonts w:ascii="Times New Roman" w:eastAsia="宋体" w:hAnsi="Times New Roman" w:cs="Times New Roman"/>
          <w:sz w:val="28"/>
          <w:szCs w:val="24"/>
        </w:rPr>
        <w:t>月</w:t>
      </w:r>
      <w:r w:rsidRPr="001832DD">
        <w:rPr>
          <w:rFonts w:ascii="Times New Roman" w:eastAsia="宋体" w:hAnsi="Times New Roman" w:cs="Times New Roman"/>
          <w:sz w:val="28"/>
          <w:szCs w:val="24"/>
        </w:rPr>
        <w:t xml:space="preserve"> </w:t>
      </w:r>
      <w:r w:rsidRPr="001832DD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1832DD">
        <w:rPr>
          <w:rFonts w:ascii="Times New Roman" w:eastAsia="宋体" w:hAnsi="Times New Roman" w:cs="Times New Roman"/>
          <w:sz w:val="28"/>
          <w:szCs w:val="24"/>
        </w:rPr>
        <w:t>日填报</w:t>
      </w:r>
    </w:p>
    <w:p w14:paraId="23D9C39F" w14:textId="77777777" w:rsidR="00B75718" w:rsidRPr="001832DD" w:rsidRDefault="00B75718" w:rsidP="00B75718">
      <w:pPr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1832DD">
        <w:rPr>
          <w:rFonts w:ascii="Times New Roman" w:eastAsia="宋体" w:hAnsi="Times New Roman" w:cs="Times New Roman"/>
          <w:b/>
          <w:szCs w:val="24"/>
        </w:rPr>
        <w:br w:type="page"/>
      </w:r>
      <w:r w:rsidRPr="001832DD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14:paraId="74327636" w14:textId="77777777" w:rsidR="00B75718" w:rsidRPr="001832DD" w:rsidRDefault="00B75718" w:rsidP="00B75718">
      <w:pPr>
        <w:adjustRightInd w:val="0"/>
        <w:snapToGrid w:val="0"/>
        <w:spacing w:afterLines="10" w:after="31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</w:p>
    <w:p w14:paraId="4EEDF272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一、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年度报告中各项指标只统计当年产生的数据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月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日至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12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月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31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日。不设附件，请做好相关成果支撑材料的存档工作。</w:t>
      </w:r>
    </w:p>
    <w:p w14:paraId="197AF0EF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二、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均为</w:t>
      </w:r>
      <w:r w:rsidRPr="001832DD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由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科研平台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人员在本科研平台完成的重大科研成果，以及通过国内外合作研究取得的重要成果。其中：</w:t>
      </w:r>
    </w:p>
    <w:p w14:paraId="1C79BB6C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，成果署名须有科研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。专著指正式出版的学术著作，不包括译著、论文集等。未正式发表的论文、专著不得统计。</w:t>
      </w:r>
    </w:p>
    <w:p w14:paraId="0517D35D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2.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，取奖项排名最靠前的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人员</w:t>
      </w:r>
      <w:r>
        <w:rPr>
          <w:rFonts w:ascii="Times New Roman" w:eastAsia="仿宋_GB2312" w:hAnsi="Times New Roman" w:cs="Times New Roman" w:hint="eastAsia"/>
          <w:sz w:val="26"/>
          <w:szCs w:val="26"/>
        </w:rPr>
        <w:t>。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一个成果若获两级奖励，填报最高级者。未正式批准的奖励不统计。</w:t>
      </w:r>
    </w:p>
    <w:p w14:paraId="7E1441F1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3.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指本年度内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科研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平台实际到账的研究经费、运行补助费和设备更新费。</w:t>
      </w:r>
    </w:p>
    <w:p w14:paraId="6A32AC5D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4.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，某些行业批准的具有知识产权意义的国家级证书（如：新医药、新农药、新软件证书等）视同发明专利填报。国内外同内容专利不得重复统计。</w:t>
      </w:r>
    </w:p>
    <w:p w14:paraId="350B68B1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5.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指参与制定国家标准、行业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/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14:paraId="11BC2047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</w:p>
    <w:p w14:paraId="792EEC53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b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和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，只统计</w:t>
      </w: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科研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平台</w:t>
      </w:r>
      <w:r w:rsidRPr="001832DD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。</w:t>
      </w:r>
    </w:p>
    <w:p w14:paraId="182D369F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 w:hint="eastAsia"/>
          <w:sz w:val="26"/>
          <w:szCs w:val="26"/>
        </w:rPr>
        <w:t>2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指在国际学术组织和学术刊物任职情况。</w:t>
      </w:r>
    </w:p>
    <w:p w14:paraId="19953F04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四、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</w:p>
    <w:p w14:paraId="0D9F3A59" w14:textId="77777777" w:rsidR="00B75718" w:rsidRPr="001832DD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包括国际学术会议和国内学术会议。其中，国内学术会议是指由主管部门或全国性一级学会批准的学术会议。</w:t>
      </w:r>
    </w:p>
    <w:p w14:paraId="308E1D28" w14:textId="77777777" w:rsidR="00B75718" w:rsidRDefault="00B75718" w:rsidP="00B75718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2.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Pr="001832DD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>，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包括实验室承担的自然科学基金委、科技部、外专局等部门主管的国际科技合作项目，参与的国际重大科技合作计划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/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工程项目研究，以及双方单位之间正式签订协议书的国际合作项目。</w:t>
      </w:r>
    </w:p>
    <w:p w14:paraId="7BD0CB2C" w14:textId="77777777" w:rsidR="008D7ECE" w:rsidRPr="001832DD" w:rsidRDefault="008D7ECE" w:rsidP="008D7ECE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>
        <w:rPr>
          <w:rFonts w:ascii="Times New Roman" w:eastAsia="仿宋_GB2312" w:hAnsi="Times New Roman" w:cs="Times New Roman" w:hint="eastAsia"/>
          <w:sz w:val="26"/>
          <w:szCs w:val="26"/>
        </w:rPr>
        <w:t>五</w:t>
      </w:r>
      <w:r w:rsidRPr="001832DD">
        <w:rPr>
          <w:rFonts w:ascii="Times New Roman" w:eastAsia="仿宋_GB2312" w:hAnsi="Times New Roman" w:cs="Times New Roman"/>
          <w:sz w:val="26"/>
          <w:szCs w:val="26"/>
        </w:rPr>
        <w:t>、</w:t>
      </w:r>
      <w:r>
        <w:rPr>
          <w:rFonts w:ascii="Times New Roman" w:eastAsia="仿宋_GB2312" w:hAnsi="Times New Roman" w:cs="Times New Roman" w:hint="eastAsia"/>
          <w:b/>
          <w:sz w:val="26"/>
          <w:szCs w:val="26"/>
        </w:rPr>
        <w:t>报告正文格式</w:t>
      </w:r>
    </w:p>
    <w:p w14:paraId="140F3E8A" w14:textId="113533E3" w:rsidR="00D344AE" w:rsidRDefault="008D7ECE" w:rsidP="008D7ECE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bCs/>
          <w:sz w:val="26"/>
          <w:szCs w:val="26"/>
        </w:rPr>
      </w:pPr>
      <w:r w:rsidRPr="001832DD">
        <w:rPr>
          <w:rFonts w:ascii="Times New Roman" w:eastAsia="仿宋_GB2312" w:hAnsi="Times New Roman" w:cs="Times New Roman"/>
          <w:sz w:val="26"/>
          <w:szCs w:val="26"/>
        </w:rPr>
        <w:t>1.</w:t>
      </w:r>
      <w:r w:rsidRPr="001832DD">
        <w:rPr>
          <w:rFonts w:ascii="Times New Roman" w:eastAsia="仿宋_GB2312" w:hAnsi="Times New Roman" w:cs="Times New Roman" w:hint="eastAsia"/>
          <w:b/>
          <w:sz w:val="26"/>
          <w:szCs w:val="26"/>
        </w:rPr>
        <w:t xml:space="preserve"> </w:t>
      </w:r>
      <w:r w:rsidR="00D165C8">
        <w:rPr>
          <w:rFonts w:ascii="Times New Roman" w:eastAsia="仿宋_GB2312" w:hAnsi="Times New Roman" w:cs="Times New Roman" w:hint="eastAsia"/>
          <w:bCs/>
          <w:sz w:val="26"/>
          <w:szCs w:val="26"/>
        </w:rPr>
        <w:t>字体</w:t>
      </w:r>
      <w:r w:rsidR="008966A3">
        <w:rPr>
          <w:rFonts w:ascii="Times New Roman" w:eastAsia="仿宋_GB2312" w:hAnsi="Times New Roman" w:cs="Times New Roman" w:hint="eastAsia"/>
          <w:bCs/>
          <w:sz w:val="26"/>
          <w:szCs w:val="26"/>
        </w:rPr>
        <w:t>仿宋</w:t>
      </w:r>
      <w:r w:rsidRPr="009C7035">
        <w:rPr>
          <w:rFonts w:ascii="Times New Roman" w:eastAsia="仿宋_GB2312" w:hAnsi="Times New Roman" w:cs="Times New Roman" w:hint="eastAsia"/>
          <w:bCs/>
          <w:sz w:val="26"/>
          <w:szCs w:val="26"/>
        </w:rPr>
        <w:t>，小四号，</w:t>
      </w:r>
      <w:r>
        <w:rPr>
          <w:rFonts w:ascii="Times New Roman" w:eastAsia="仿宋_GB2312" w:hAnsi="Times New Roman" w:cs="Times New Roman" w:hint="eastAsia"/>
          <w:bCs/>
          <w:sz w:val="26"/>
          <w:szCs w:val="26"/>
        </w:rPr>
        <w:t>单倍行距。</w:t>
      </w:r>
    </w:p>
    <w:p w14:paraId="05EF4CAA" w14:textId="77777777" w:rsidR="00D344AE" w:rsidRDefault="00D344AE">
      <w:pPr>
        <w:widowControl/>
        <w:jc w:val="left"/>
        <w:rPr>
          <w:rFonts w:ascii="Times New Roman" w:eastAsia="仿宋_GB2312" w:hAnsi="Times New Roman" w:cs="Times New Roman"/>
          <w:bCs/>
          <w:sz w:val="26"/>
          <w:szCs w:val="26"/>
        </w:rPr>
      </w:pPr>
      <w:r>
        <w:rPr>
          <w:rFonts w:ascii="Times New Roman" w:eastAsia="仿宋_GB2312" w:hAnsi="Times New Roman" w:cs="Times New Roman"/>
          <w:bCs/>
          <w:sz w:val="26"/>
          <w:szCs w:val="26"/>
        </w:rPr>
        <w:br w:type="page"/>
      </w:r>
    </w:p>
    <w:p w14:paraId="485CCE2E" w14:textId="77777777" w:rsidR="00D344AE" w:rsidRDefault="00D344AE" w:rsidP="00D344AE">
      <w:pPr>
        <w:autoSpaceDE w:val="0"/>
        <w:autoSpaceDN w:val="0"/>
        <w:adjustRightInd w:val="0"/>
        <w:spacing w:afterLines="50" w:after="156" w:line="560" w:lineRule="exact"/>
        <w:ind w:rightChars="155" w:right="325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lastRenderedPageBreak/>
        <w:t>平台负责人承诺书</w:t>
      </w:r>
    </w:p>
    <w:p w14:paraId="2B5E8BEF" w14:textId="77777777" w:rsidR="00D344AE" w:rsidRDefault="00D344AE" w:rsidP="00D344AE">
      <w:pPr>
        <w:autoSpaceDE w:val="0"/>
        <w:autoSpaceDN w:val="0"/>
        <w:adjustRightInd w:val="0"/>
        <w:spacing w:afterLines="50" w:after="156" w:line="560" w:lineRule="exact"/>
        <w:ind w:rightChars="155" w:right="325"/>
        <w:jc w:val="center"/>
        <w:rPr>
          <w:rFonts w:eastAsia="黑体"/>
          <w:kern w:val="0"/>
          <w:sz w:val="36"/>
          <w:szCs w:val="36"/>
        </w:rPr>
      </w:pPr>
    </w:p>
    <w:p w14:paraId="652B25C4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color w:val="000000"/>
          <w:sz w:val="32"/>
          <w:szCs w:val="24"/>
        </w:rPr>
        <w:t>本人代表平台做出以下承诺：</w:t>
      </w:r>
    </w:p>
    <w:p w14:paraId="4354B728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1</w:t>
      </w:r>
      <w:r>
        <w:rPr>
          <w:rFonts w:ascii="Times New Roman" w:eastAsia="仿宋_GB2312" w:hAnsi="Times New Roman"/>
          <w:color w:val="000000"/>
          <w:sz w:val="32"/>
          <w:szCs w:val="24"/>
        </w:rPr>
        <w:t>、报告及附件表格中填写的所有内容和提交的附件材料（获奖、项目、论文专著、知识产权、应用证明、社会经济指标以及其他证明材料）均真实、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准确、</w:t>
      </w:r>
      <w:r>
        <w:rPr>
          <w:rFonts w:ascii="Times New Roman" w:eastAsia="仿宋_GB2312" w:hAnsi="Times New Roman"/>
          <w:color w:val="000000"/>
          <w:sz w:val="32"/>
          <w:szCs w:val="24"/>
        </w:rPr>
        <w:t>合法、有效，不存在剽窃他人科研成果、侵犯他人知识产权、伪造材料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、虚假不实</w:t>
      </w:r>
      <w:r>
        <w:rPr>
          <w:rFonts w:ascii="Times New Roman" w:eastAsia="仿宋_GB2312" w:hAnsi="Times New Roman"/>
          <w:color w:val="000000"/>
          <w:sz w:val="32"/>
          <w:szCs w:val="24"/>
        </w:rPr>
        <w:t>等科研不端及失信行为。</w:t>
      </w:r>
    </w:p>
    <w:p w14:paraId="2403430A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2</w:t>
      </w:r>
      <w:r>
        <w:rPr>
          <w:rFonts w:ascii="Times New Roman" w:eastAsia="仿宋_GB2312" w:hAnsi="Times New Roman"/>
          <w:color w:val="000000"/>
          <w:sz w:val="32"/>
          <w:szCs w:val="24"/>
        </w:rPr>
        <w:t>、本报告中不含《中华人民共和国保守国家秘密法》和《科学技术保密规定》所规定的涉密内容，不存在任何违反《中华人民共和国保守国家秘密法》和《科学技术保密规定》的情形。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2C2F9161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rightChars="155" w:right="325" w:firstLineChars="199" w:firstLine="637"/>
        <w:rPr>
          <w:rFonts w:ascii="Times New Roman" w:eastAsia="仿宋_GB2312" w:hAnsi="Times New Roman"/>
          <w:color w:val="000000"/>
          <w:sz w:val="32"/>
          <w:szCs w:val="24"/>
        </w:rPr>
      </w:pPr>
    </w:p>
    <w:p w14:paraId="37E8F94D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leftChars="1570" w:left="3297" w:rightChars="155" w:right="325" w:firstLineChars="100" w:firstLine="320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color w:val="000000"/>
          <w:sz w:val="32"/>
          <w:szCs w:val="24"/>
        </w:rPr>
        <w:t>平台负责人</w:t>
      </w:r>
      <w:r>
        <w:rPr>
          <w:rFonts w:ascii="Times New Roman" w:eastAsia="仿宋_GB2312" w:hAnsi="Times New Roman"/>
          <w:color w:val="000000"/>
          <w:sz w:val="32"/>
          <w:szCs w:val="24"/>
        </w:rPr>
        <w:t>签名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>：</w:t>
      </w:r>
      <w:r>
        <w:rPr>
          <w:rFonts w:ascii="Times New Roman" w:eastAsia="仿宋_GB2312" w:hAnsi="Times New Roman" w:hint="eastAsia"/>
          <w:color w:val="000000"/>
          <w:sz w:val="32"/>
          <w:szCs w:val="24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         </w:t>
      </w:r>
    </w:p>
    <w:p w14:paraId="7FB0C840" w14:textId="77777777" w:rsidR="00D344AE" w:rsidRDefault="00D344AE" w:rsidP="00D344AE">
      <w:pPr>
        <w:autoSpaceDE w:val="0"/>
        <w:autoSpaceDN w:val="0"/>
        <w:adjustRightInd w:val="0"/>
        <w:spacing w:line="360" w:lineRule="auto"/>
        <w:ind w:leftChars="1570" w:left="3297" w:rightChars="155" w:right="325" w:firstLineChars="700" w:firstLine="2240"/>
        <w:rPr>
          <w:rFonts w:ascii="Times New Roman" w:eastAsia="仿宋_GB2312" w:hAnsi="Times New Roman"/>
          <w:color w:val="000000"/>
          <w:sz w:val="32"/>
          <w:szCs w:val="24"/>
        </w:rPr>
      </w:pPr>
      <w:r>
        <w:rPr>
          <w:rFonts w:ascii="Times New Roman" w:eastAsia="仿宋_GB2312" w:hAnsi="Times New Roman"/>
          <w:color w:val="000000"/>
          <w:sz w:val="32"/>
          <w:szCs w:val="24"/>
        </w:rPr>
        <w:t>年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24"/>
        </w:rPr>
        <w:t>月</w:t>
      </w:r>
      <w:r>
        <w:rPr>
          <w:rFonts w:ascii="Times New Roman" w:eastAsia="仿宋_GB2312" w:hAnsi="Times New Roman"/>
          <w:color w:val="000000"/>
          <w:sz w:val="32"/>
          <w:szCs w:val="24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24"/>
        </w:rPr>
        <w:t>日</w:t>
      </w:r>
    </w:p>
    <w:p w14:paraId="2CCD1113" w14:textId="77777777" w:rsidR="000501A8" w:rsidRPr="00D344AE" w:rsidRDefault="000501A8" w:rsidP="008D7ECE">
      <w:pPr>
        <w:adjustRightInd w:val="0"/>
        <w:snapToGrid w:val="0"/>
        <w:spacing w:afterLines="10" w:after="31" w:line="300" w:lineRule="auto"/>
        <w:ind w:firstLineChars="200" w:firstLine="520"/>
        <w:rPr>
          <w:rFonts w:ascii="Times New Roman" w:eastAsia="仿宋_GB2312" w:hAnsi="Times New Roman" w:cs="Times New Roman"/>
          <w:bCs/>
          <w:sz w:val="26"/>
          <w:szCs w:val="26"/>
        </w:rPr>
      </w:pPr>
    </w:p>
    <w:p w14:paraId="5701638B" w14:textId="64A9B69A" w:rsidR="00B75718" w:rsidRPr="001832DD" w:rsidRDefault="000501A8" w:rsidP="00D344AE">
      <w:pPr>
        <w:widowControl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6"/>
          <w:szCs w:val="26"/>
        </w:rPr>
        <w:br w:type="page"/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414"/>
        <w:gridCol w:w="1276"/>
        <w:gridCol w:w="33"/>
        <w:gridCol w:w="1243"/>
        <w:gridCol w:w="20"/>
        <w:gridCol w:w="1413"/>
        <w:gridCol w:w="1436"/>
      </w:tblGrid>
      <w:tr w:rsidR="00B75718" w:rsidRPr="00373571" w14:paraId="29A8224B" w14:textId="77777777" w:rsidTr="000E14FF">
        <w:trPr>
          <w:trHeight w:val="558"/>
          <w:jc w:val="center"/>
        </w:trPr>
        <w:tc>
          <w:tcPr>
            <w:tcW w:w="8490" w:type="dxa"/>
            <w:gridSpan w:val="8"/>
            <w:vAlign w:val="center"/>
          </w:tcPr>
          <w:p w14:paraId="6B54A76E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基 本 信 息 </w:t>
            </w:r>
          </w:p>
        </w:tc>
      </w:tr>
      <w:tr w:rsidR="00B75718" w:rsidRPr="00373571" w14:paraId="5EA1C0B5" w14:textId="77777777" w:rsidTr="000E14FF">
        <w:trPr>
          <w:trHeight w:val="520"/>
          <w:jc w:val="center"/>
        </w:trPr>
        <w:tc>
          <w:tcPr>
            <w:tcW w:w="1655" w:type="dxa"/>
            <w:vAlign w:val="center"/>
          </w:tcPr>
          <w:p w14:paraId="3238707D" w14:textId="57C0E2E3" w:rsidR="00B75718" w:rsidRPr="00373571" w:rsidRDefault="007B2184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依托学院</w:t>
            </w:r>
          </w:p>
        </w:tc>
        <w:tc>
          <w:tcPr>
            <w:tcW w:w="2723" w:type="dxa"/>
            <w:gridSpan w:val="3"/>
            <w:vAlign w:val="center"/>
          </w:tcPr>
          <w:p w14:paraId="3A402BB3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AD94606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批准部门</w:t>
            </w:r>
          </w:p>
        </w:tc>
        <w:tc>
          <w:tcPr>
            <w:tcW w:w="2849" w:type="dxa"/>
            <w:gridSpan w:val="2"/>
            <w:vAlign w:val="center"/>
          </w:tcPr>
          <w:p w14:paraId="0C601F69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8ACA282" w14:textId="77777777" w:rsidTr="000E14FF">
        <w:trPr>
          <w:trHeight w:val="482"/>
          <w:jc w:val="center"/>
        </w:trPr>
        <w:tc>
          <w:tcPr>
            <w:tcW w:w="1655" w:type="dxa"/>
            <w:vAlign w:val="center"/>
          </w:tcPr>
          <w:p w14:paraId="7E6AB71E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平台主任</w:t>
            </w:r>
          </w:p>
        </w:tc>
        <w:tc>
          <w:tcPr>
            <w:tcW w:w="2723" w:type="dxa"/>
            <w:gridSpan w:val="3"/>
            <w:vAlign w:val="center"/>
          </w:tcPr>
          <w:p w14:paraId="5EFFF228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BF9D6E7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 w14:paraId="5AB624B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75AF8520" w14:textId="77777777" w:rsidTr="000E14FF">
        <w:trPr>
          <w:trHeight w:val="586"/>
          <w:jc w:val="center"/>
        </w:trPr>
        <w:tc>
          <w:tcPr>
            <w:tcW w:w="1655" w:type="dxa"/>
            <w:vAlign w:val="center"/>
          </w:tcPr>
          <w:p w14:paraId="31E31704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723" w:type="dxa"/>
            <w:gridSpan w:val="3"/>
            <w:vAlign w:val="center"/>
          </w:tcPr>
          <w:p w14:paraId="6FF6BA5C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7584751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 w14:paraId="40B4DDD8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62A5393" w14:textId="77777777" w:rsidTr="000E14FF">
        <w:trPr>
          <w:trHeight w:val="547"/>
          <w:jc w:val="center"/>
        </w:trPr>
        <w:tc>
          <w:tcPr>
            <w:tcW w:w="1655" w:type="dxa"/>
            <w:vAlign w:val="center"/>
          </w:tcPr>
          <w:p w14:paraId="69931EC6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电  话</w:t>
            </w:r>
          </w:p>
        </w:tc>
        <w:tc>
          <w:tcPr>
            <w:tcW w:w="2723" w:type="dxa"/>
            <w:gridSpan w:val="3"/>
            <w:vAlign w:val="center"/>
          </w:tcPr>
          <w:p w14:paraId="4C107F66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FF4545B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手  机</w:t>
            </w:r>
          </w:p>
        </w:tc>
        <w:tc>
          <w:tcPr>
            <w:tcW w:w="2849" w:type="dxa"/>
            <w:gridSpan w:val="2"/>
            <w:vAlign w:val="center"/>
          </w:tcPr>
          <w:p w14:paraId="4B54FAE7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619346F3" w14:textId="77777777" w:rsidTr="000E14FF">
        <w:trPr>
          <w:trHeight w:val="523"/>
          <w:jc w:val="center"/>
        </w:trPr>
        <w:tc>
          <w:tcPr>
            <w:tcW w:w="1655" w:type="dxa"/>
            <w:vAlign w:val="center"/>
          </w:tcPr>
          <w:p w14:paraId="70D4F834" w14:textId="242E8C4B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网站</w:t>
            </w:r>
            <w:r w:rsidR="008A3908"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  <w:t>或其他宣传平台</w:t>
            </w:r>
          </w:p>
        </w:tc>
        <w:tc>
          <w:tcPr>
            <w:tcW w:w="6835" w:type="dxa"/>
            <w:gridSpan w:val="7"/>
            <w:vAlign w:val="center"/>
          </w:tcPr>
          <w:p w14:paraId="3542DFD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spacing w:val="-4"/>
                <w:sz w:val="24"/>
                <w:szCs w:val="24"/>
              </w:rPr>
              <w:t>http://www.nuist.edu.cn/</w:t>
            </w:r>
            <w:r w:rsidRPr="00373571"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  <w:t>xxxxxxx</w:t>
            </w:r>
          </w:p>
        </w:tc>
      </w:tr>
      <w:tr w:rsidR="00B75718" w:rsidRPr="00373571" w14:paraId="20753D37" w14:textId="77777777" w:rsidTr="000E14FF">
        <w:trPr>
          <w:trHeight w:val="598"/>
          <w:jc w:val="center"/>
        </w:trPr>
        <w:tc>
          <w:tcPr>
            <w:tcW w:w="1655" w:type="dxa"/>
            <w:vAlign w:val="center"/>
          </w:tcPr>
          <w:p w14:paraId="6A15C96B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专业领域</w:t>
            </w:r>
          </w:p>
        </w:tc>
        <w:tc>
          <w:tcPr>
            <w:tcW w:w="1414" w:type="dxa"/>
            <w:vAlign w:val="center"/>
          </w:tcPr>
          <w:p w14:paraId="60DCF259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4A306D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学科</w:t>
            </w:r>
          </w:p>
        </w:tc>
        <w:tc>
          <w:tcPr>
            <w:tcW w:w="1276" w:type="dxa"/>
            <w:gridSpan w:val="2"/>
            <w:vAlign w:val="center"/>
          </w:tcPr>
          <w:p w14:paraId="14309540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6DA6EF3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b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pacing w:val="-4"/>
                <w:sz w:val="24"/>
                <w:szCs w:val="24"/>
              </w:rPr>
              <w:t>方向</w:t>
            </w:r>
          </w:p>
        </w:tc>
        <w:tc>
          <w:tcPr>
            <w:tcW w:w="1436" w:type="dxa"/>
            <w:vAlign w:val="center"/>
          </w:tcPr>
          <w:p w14:paraId="24DF2AAF" w14:textId="77777777" w:rsidR="00B75718" w:rsidRPr="00373571" w:rsidRDefault="00B75718" w:rsidP="000E14F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B42446B" w14:textId="77777777" w:rsidTr="000E14FF">
        <w:trPr>
          <w:trHeight w:val="357"/>
          <w:jc w:val="center"/>
        </w:trPr>
        <w:tc>
          <w:tcPr>
            <w:tcW w:w="8490" w:type="dxa"/>
            <w:gridSpan w:val="8"/>
            <w:vAlign w:val="center"/>
          </w:tcPr>
          <w:p w14:paraId="4CBA1EF4" w14:textId="287B8E41" w:rsidR="00B75718" w:rsidRPr="00373571" w:rsidRDefault="00B75718" w:rsidP="000E14FF">
            <w:pPr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z w:val="24"/>
                <w:szCs w:val="24"/>
              </w:rPr>
              <w:t>一</w:t>
            </w:r>
            <w:r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="00300FB8" w:rsidRPr="00300FB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平台定位与研究方向</w:t>
            </w:r>
            <w:r w:rsidR="008D7EC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4ACCF40D" w14:textId="77777777" w:rsidTr="000E14FF">
        <w:trPr>
          <w:trHeight w:val="2271"/>
          <w:jc w:val="center"/>
        </w:trPr>
        <w:tc>
          <w:tcPr>
            <w:tcW w:w="8490" w:type="dxa"/>
            <w:gridSpan w:val="8"/>
          </w:tcPr>
          <w:p w14:paraId="24811014" w14:textId="77777777" w:rsidR="00B75718" w:rsidRPr="008D7ECE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8966BDE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0FC4603F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798B4F1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6DD4F9F7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82AB6F4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59A55B8C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5962CAE3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8E47FD7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3EB9704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49958403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0E846C5C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5847852D" w14:textId="77777777" w:rsidR="00FF3F9B" w:rsidRPr="00373571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39920DB5" w14:textId="77777777" w:rsidTr="000E14FF">
        <w:trPr>
          <w:trHeight w:val="536"/>
          <w:jc w:val="center"/>
        </w:trPr>
        <w:tc>
          <w:tcPr>
            <w:tcW w:w="8490" w:type="dxa"/>
            <w:gridSpan w:val="8"/>
            <w:vAlign w:val="center"/>
          </w:tcPr>
          <w:p w14:paraId="33BB755C" w14:textId="22E12E50" w:rsidR="00B75718" w:rsidRPr="00373571" w:rsidRDefault="00B75718" w:rsidP="000E14FF">
            <w:pPr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373571">
              <w:rPr>
                <w:rFonts w:ascii="仿宋" w:eastAsia="仿宋" w:hAnsi="仿宋" w:cs="Times New Roman"/>
                <w:b/>
                <w:sz w:val="24"/>
                <w:szCs w:val="24"/>
              </w:rPr>
              <w:t>二、</w:t>
            </w:r>
            <w:r w:rsidR="00300FB8" w:rsidRPr="00300FB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团队与人才队伍建设</w:t>
            </w:r>
            <w:r w:rsidR="008D7EC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228AFB64" w14:textId="77777777" w:rsidTr="000E14FF">
        <w:trPr>
          <w:trHeight w:val="2826"/>
          <w:jc w:val="center"/>
        </w:trPr>
        <w:tc>
          <w:tcPr>
            <w:tcW w:w="8490" w:type="dxa"/>
            <w:gridSpan w:val="8"/>
          </w:tcPr>
          <w:p w14:paraId="327F9F7B" w14:textId="77777777" w:rsidR="00B75718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7FEB9CA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46F4A52E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4F31BCD7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57A0BF8C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85351FD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4395FA9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43E84075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7E8F2F8E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64C023F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1F3EA8FD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2484BBEE" w14:textId="77777777" w:rsidR="00FF3F9B" w:rsidRDefault="00FF3F9B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6C8DBA73" w14:textId="77777777" w:rsid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  <w:p w14:paraId="3324B6F1" w14:textId="77777777" w:rsidR="00334713" w:rsidRPr="00334713" w:rsidRDefault="00334713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049CE96B" w14:textId="77777777" w:rsidTr="000E14FF">
        <w:trPr>
          <w:trHeight w:val="744"/>
          <w:jc w:val="center"/>
        </w:trPr>
        <w:tc>
          <w:tcPr>
            <w:tcW w:w="8490" w:type="dxa"/>
            <w:gridSpan w:val="8"/>
            <w:vAlign w:val="center"/>
          </w:tcPr>
          <w:p w14:paraId="472F820C" w14:textId="20698C4D" w:rsidR="00B75718" w:rsidRPr="00373571" w:rsidRDefault="00300FB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三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Pr="00300FB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代表性研究成果和主要成果产出</w:t>
            </w:r>
          </w:p>
        </w:tc>
      </w:tr>
      <w:tr w:rsidR="00B75718" w:rsidRPr="00373571" w14:paraId="053C35A3" w14:textId="77777777" w:rsidTr="000E14FF">
        <w:trPr>
          <w:trHeight w:val="3346"/>
          <w:jc w:val="center"/>
        </w:trPr>
        <w:tc>
          <w:tcPr>
            <w:tcW w:w="8490" w:type="dxa"/>
            <w:gridSpan w:val="8"/>
          </w:tcPr>
          <w:p w14:paraId="32015761" w14:textId="49B0D9A7" w:rsidR="00B75718" w:rsidRDefault="00C409FA" w:rsidP="00870EDC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描述代表性研究成果（限5项）和主要成果产出基本情况，以及每个代表性研究成果水平和贡献，并提供每个代表性研究成果的</w:t>
            </w:r>
            <w:r w:rsidRPr="005813B8"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  <w:t>支撑清单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，包括项目、高水平论文（</w:t>
            </w:r>
            <w:r w:rsidRPr="00C409FA"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  <w:t>须标注平台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）、获奖及其他成果，</w:t>
            </w:r>
            <w:r w:rsidRPr="00C409FA"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  <w:t>不得与其他</w:t>
            </w:r>
            <w:r w:rsidR="0046085B"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  <w:t>省部级</w:t>
            </w:r>
            <w:r w:rsidRPr="00C409FA">
              <w:rPr>
                <w:rFonts w:ascii="仿宋" w:eastAsia="仿宋" w:hAnsi="仿宋" w:cs="Times New Roman" w:hint="eastAsia"/>
                <w:color w:val="FF0000"/>
                <w:spacing w:val="-4"/>
                <w:sz w:val="24"/>
                <w:szCs w:val="24"/>
              </w:rPr>
              <w:t>平台的代表性科研成果重复</w:t>
            </w:r>
            <w:r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。</w:t>
            </w:r>
          </w:p>
          <w:p w14:paraId="2DA9BAB0" w14:textId="77777777" w:rsidR="00C409FA" w:rsidRDefault="00C409FA" w:rsidP="00870EDC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</w:p>
          <w:p w14:paraId="79066421" w14:textId="5F5663A7" w:rsidR="00C409FA" w:rsidRPr="00373571" w:rsidRDefault="00C409FA" w:rsidP="00C409FA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12C52C41" w14:textId="77777777" w:rsidTr="000E14FF">
        <w:trPr>
          <w:trHeight w:val="530"/>
          <w:jc w:val="center"/>
        </w:trPr>
        <w:tc>
          <w:tcPr>
            <w:tcW w:w="8490" w:type="dxa"/>
            <w:gridSpan w:val="8"/>
            <w:vAlign w:val="center"/>
          </w:tcPr>
          <w:p w14:paraId="71E25433" w14:textId="16439712" w:rsidR="00B75718" w:rsidRPr="00373571" w:rsidRDefault="00300FB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四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国际合作和人才培养</w:t>
            </w:r>
            <w:r w:rsidR="008D7EC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（限400字）</w:t>
            </w:r>
          </w:p>
        </w:tc>
      </w:tr>
      <w:tr w:rsidR="00B75718" w:rsidRPr="00373571" w14:paraId="6B2BC74C" w14:textId="77777777" w:rsidTr="000E14FF">
        <w:trPr>
          <w:trHeight w:val="1828"/>
          <w:jc w:val="center"/>
        </w:trPr>
        <w:tc>
          <w:tcPr>
            <w:tcW w:w="8490" w:type="dxa"/>
            <w:gridSpan w:val="8"/>
          </w:tcPr>
          <w:p w14:paraId="313F79AE" w14:textId="77777777" w:rsidR="00B75718" w:rsidRPr="00373571" w:rsidRDefault="00B7571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</w:p>
        </w:tc>
      </w:tr>
      <w:tr w:rsidR="00B75718" w:rsidRPr="00373571" w14:paraId="01ADF731" w14:textId="77777777" w:rsidTr="000E14FF">
        <w:trPr>
          <w:trHeight w:val="564"/>
          <w:jc w:val="center"/>
        </w:trPr>
        <w:tc>
          <w:tcPr>
            <w:tcW w:w="8490" w:type="dxa"/>
            <w:gridSpan w:val="8"/>
            <w:vAlign w:val="center"/>
          </w:tcPr>
          <w:p w14:paraId="0989AC91" w14:textId="49B9345C" w:rsidR="00B75718" w:rsidRPr="00373571" w:rsidRDefault="00300FB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五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、下一年度工作计划及考核指标</w:t>
            </w:r>
          </w:p>
        </w:tc>
      </w:tr>
      <w:tr w:rsidR="00B75718" w:rsidRPr="00373571" w14:paraId="77352978" w14:textId="77777777" w:rsidTr="000E14FF">
        <w:trPr>
          <w:trHeight w:val="2812"/>
          <w:jc w:val="center"/>
        </w:trPr>
        <w:tc>
          <w:tcPr>
            <w:tcW w:w="8490" w:type="dxa"/>
            <w:gridSpan w:val="8"/>
          </w:tcPr>
          <w:p w14:paraId="09F0D557" w14:textId="77777777" w:rsidR="00B75718" w:rsidRPr="00373571" w:rsidRDefault="00B75718" w:rsidP="000E14FF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773ACA">
              <w:rPr>
                <w:rFonts w:ascii="仿宋" w:eastAsia="仿宋" w:hAnsi="仿宋" w:cs="Times New Roman"/>
                <w:color w:val="7F7F7F"/>
                <w:spacing w:val="-4"/>
                <w:sz w:val="24"/>
                <w:szCs w:val="24"/>
              </w:rPr>
              <w:t>考核指标分点列出</w:t>
            </w:r>
          </w:p>
        </w:tc>
      </w:tr>
      <w:tr w:rsidR="00B75718" w:rsidRPr="00373571" w14:paraId="7DAAA819" w14:textId="77777777" w:rsidTr="000E14FF">
        <w:trPr>
          <w:trHeight w:val="556"/>
          <w:jc w:val="center"/>
        </w:trPr>
        <w:tc>
          <w:tcPr>
            <w:tcW w:w="8490" w:type="dxa"/>
            <w:gridSpan w:val="8"/>
            <w:vAlign w:val="center"/>
          </w:tcPr>
          <w:p w14:paraId="4D84E0A3" w14:textId="502319C3" w:rsidR="00B75718" w:rsidRPr="00373571" w:rsidRDefault="00300FB8" w:rsidP="000E14FF">
            <w:pPr>
              <w:widowControl/>
              <w:ind w:leftChars="-25" w:left="-53" w:rightChars="-25" w:right="-53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六</w:t>
            </w:r>
            <w:r w:rsidR="00B75718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、下一年度经费申请预算</w:t>
            </w:r>
          </w:p>
        </w:tc>
      </w:tr>
      <w:tr w:rsidR="00B75718" w:rsidRPr="00373571" w14:paraId="6F72D755" w14:textId="77777777" w:rsidTr="00334713">
        <w:trPr>
          <w:trHeight w:val="3144"/>
          <w:jc w:val="center"/>
        </w:trPr>
        <w:tc>
          <w:tcPr>
            <w:tcW w:w="8490" w:type="dxa"/>
            <w:gridSpan w:val="8"/>
          </w:tcPr>
          <w:p w14:paraId="16FFD3F3" w14:textId="77777777" w:rsidR="00B75718" w:rsidRPr="00373571" w:rsidRDefault="00B75718" w:rsidP="000E14FF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spacing w:val="-4"/>
                <w:sz w:val="24"/>
                <w:szCs w:val="24"/>
              </w:rPr>
            </w:pPr>
            <w:r w:rsidRPr="00773ACA">
              <w:rPr>
                <w:rFonts w:ascii="仿宋" w:eastAsia="仿宋" w:hAnsi="仿宋" w:cs="Times New Roman"/>
                <w:color w:val="7F7F7F"/>
                <w:spacing w:val="-4"/>
                <w:sz w:val="24"/>
                <w:szCs w:val="24"/>
              </w:rPr>
              <w:t>项目</w:t>
            </w:r>
            <w:r w:rsidRPr="00773ACA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，</w:t>
            </w:r>
            <w:r w:rsidRPr="00773ACA">
              <w:rPr>
                <w:rFonts w:ascii="仿宋" w:eastAsia="仿宋" w:hAnsi="仿宋" w:cs="Times New Roman"/>
                <w:color w:val="7F7F7F"/>
                <w:spacing w:val="-4"/>
                <w:sz w:val="24"/>
                <w:szCs w:val="24"/>
              </w:rPr>
              <w:t>预算金额</w:t>
            </w:r>
            <w:r w:rsidRPr="00773ACA"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  <w:t>，</w:t>
            </w:r>
            <w:r w:rsidRPr="00773ACA">
              <w:rPr>
                <w:rFonts w:ascii="仿宋" w:eastAsia="仿宋" w:hAnsi="仿宋" w:cs="Times New Roman"/>
                <w:color w:val="7F7F7F"/>
                <w:spacing w:val="-4"/>
                <w:sz w:val="24"/>
                <w:szCs w:val="24"/>
              </w:rPr>
              <w:t>计算标准</w:t>
            </w:r>
          </w:p>
        </w:tc>
      </w:tr>
      <w:tr w:rsidR="00D741A3" w:rsidRPr="00373571" w14:paraId="2647783D" w14:textId="77777777" w:rsidTr="00D741A3">
        <w:trPr>
          <w:trHeight w:val="556"/>
          <w:jc w:val="center"/>
        </w:trPr>
        <w:tc>
          <w:tcPr>
            <w:tcW w:w="8490" w:type="dxa"/>
            <w:gridSpan w:val="8"/>
            <w:vAlign w:val="bottom"/>
          </w:tcPr>
          <w:p w14:paraId="413B981D" w14:textId="5A77DBDA" w:rsidR="00D741A3" w:rsidRPr="00773ACA" w:rsidRDefault="00D741A3" w:rsidP="00D741A3">
            <w:pPr>
              <w:widowControl/>
              <w:adjustRightInd w:val="0"/>
              <w:snapToGrid w:val="0"/>
              <w:spacing w:after="200"/>
              <w:ind w:left="-53" w:rightChars="-25" w:right="-53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七</w:t>
            </w:r>
            <w:r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建设单位意见</w:t>
            </w:r>
          </w:p>
        </w:tc>
      </w:tr>
      <w:tr w:rsidR="00D741A3" w:rsidRPr="00373571" w14:paraId="6FF344FC" w14:textId="77777777" w:rsidTr="00334713">
        <w:trPr>
          <w:trHeight w:val="3144"/>
          <w:jc w:val="center"/>
        </w:trPr>
        <w:tc>
          <w:tcPr>
            <w:tcW w:w="8490" w:type="dxa"/>
            <w:gridSpan w:val="8"/>
          </w:tcPr>
          <w:p w14:paraId="59B34665" w14:textId="77777777" w:rsidR="00D741A3" w:rsidRDefault="00D741A3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1D1AFC1" w14:textId="77777777" w:rsidR="000501A8" w:rsidRPr="00D741A3" w:rsidRDefault="000501A8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BE91C69" w14:textId="3E39DAC0" w:rsidR="00D741A3" w:rsidRDefault="000501A8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建设单位对工作报告内容真实性进行了核查，其中代表性成果与其他省部级平台无重复，同意参加年度考核。</w:t>
            </w:r>
          </w:p>
          <w:p w14:paraId="40A40AC1" w14:textId="77777777" w:rsidR="000501A8" w:rsidRDefault="000501A8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C61F725" w14:textId="77777777" w:rsidR="000501A8" w:rsidRDefault="000501A8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B86DB53" w14:textId="77777777" w:rsidR="000501A8" w:rsidRPr="000501A8" w:rsidRDefault="000501A8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BF27806" w14:textId="38336F25" w:rsidR="00D741A3" w:rsidRPr="00D741A3" w:rsidRDefault="00D741A3" w:rsidP="00D741A3">
            <w:pPr>
              <w:tabs>
                <w:tab w:val="left" w:pos="5832"/>
              </w:tabs>
              <w:ind w:firstLineChars="1600" w:firstLine="384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学院负责人签字（加盖公章）：</w:t>
            </w:r>
          </w:p>
        </w:tc>
      </w:tr>
      <w:tr w:rsidR="002A2785" w:rsidRPr="00373571" w14:paraId="1F539C8A" w14:textId="77777777" w:rsidTr="00D741A3">
        <w:trPr>
          <w:trHeight w:val="556"/>
          <w:jc w:val="center"/>
        </w:trPr>
        <w:tc>
          <w:tcPr>
            <w:tcW w:w="8490" w:type="dxa"/>
            <w:gridSpan w:val="8"/>
            <w:vAlign w:val="bottom"/>
          </w:tcPr>
          <w:p w14:paraId="1707BFBE" w14:textId="3EBE4992" w:rsidR="002A2785" w:rsidRPr="00773ACA" w:rsidRDefault="00D741A3" w:rsidP="00D741A3">
            <w:pPr>
              <w:widowControl/>
              <w:adjustRightInd w:val="0"/>
              <w:snapToGrid w:val="0"/>
              <w:spacing w:after="200"/>
              <w:ind w:left="-53" w:rightChars="-25" w:right="-53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八</w:t>
            </w:r>
            <w:r w:rsidR="002A2785" w:rsidRPr="0037357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="002A278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科技管理部门考核意见</w:t>
            </w:r>
          </w:p>
        </w:tc>
      </w:tr>
      <w:tr w:rsidR="002A2785" w:rsidRPr="00373571" w14:paraId="3F498C62" w14:textId="77777777" w:rsidTr="000E14FF">
        <w:trPr>
          <w:trHeight w:val="2542"/>
          <w:jc w:val="center"/>
        </w:trPr>
        <w:tc>
          <w:tcPr>
            <w:tcW w:w="8490" w:type="dxa"/>
            <w:gridSpan w:val="8"/>
          </w:tcPr>
          <w:p w14:paraId="4581AE71" w14:textId="77777777" w:rsidR="002A2785" w:rsidRDefault="002A2785" w:rsidP="000E14FF">
            <w:pPr>
              <w:widowControl/>
              <w:adjustRightInd w:val="0"/>
              <w:snapToGrid w:val="0"/>
              <w:spacing w:after="200"/>
              <w:ind w:left="-53" w:rightChars="-25" w:right="-53"/>
              <w:jc w:val="left"/>
              <w:rPr>
                <w:rFonts w:ascii="仿宋" w:eastAsia="仿宋" w:hAnsi="仿宋" w:cs="Times New Roman" w:hint="eastAsia"/>
                <w:color w:val="7F7F7F"/>
                <w:spacing w:val="-4"/>
                <w:sz w:val="24"/>
                <w:szCs w:val="24"/>
              </w:rPr>
            </w:pPr>
          </w:p>
          <w:p w14:paraId="002C82B5" w14:textId="77777777" w:rsidR="00D741A3" w:rsidRPr="00D741A3" w:rsidRDefault="00D741A3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D475390" w14:textId="77777777" w:rsidR="00D741A3" w:rsidRPr="00D741A3" w:rsidRDefault="00D741A3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A29318C" w14:textId="77777777" w:rsidR="00D741A3" w:rsidRPr="00D741A3" w:rsidRDefault="00D741A3" w:rsidP="00D741A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23BDB15A" w14:textId="357A6CDD" w:rsidR="00D741A3" w:rsidRPr="00D741A3" w:rsidRDefault="00D741A3" w:rsidP="00D741A3">
            <w:pPr>
              <w:tabs>
                <w:tab w:val="left" w:pos="6588"/>
              </w:tabs>
              <w:ind w:firstLineChars="1800" w:firstLine="43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负责人签字（加盖公章）：</w:t>
            </w:r>
          </w:p>
        </w:tc>
      </w:tr>
    </w:tbl>
    <w:p w14:paraId="57BD1E66" w14:textId="073BDEE7" w:rsidR="002A2785" w:rsidRPr="00334713" w:rsidRDefault="002A2785" w:rsidP="00B75718">
      <w:pPr>
        <w:widowControl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</w:p>
    <w:sectPr w:rsidR="002A2785" w:rsidRPr="00334713" w:rsidSect="00385B40">
      <w:footerReference w:type="default" r:id="rId8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22AD" w14:textId="77777777" w:rsidR="008F35CA" w:rsidRDefault="008F35CA" w:rsidP="00385B40">
      <w:r>
        <w:separator/>
      </w:r>
    </w:p>
  </w:endnote>
  <w:endnote w:type="continuationSeparator" w:id="0">
    <w:p w14:paraId="4BB466B5" w14:textId="77777777" w:rsidR="008F35CA" w:rsidRDefault="008F35CA" w:rsidP="0038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997559"/>
      <w:docPartObj>
        <w:docPartGallery w:val="Page Numbers (Bottom of Page)"/>
        <w:docPartUnique/>
      </w:docPartObj>
    </w:sdtPr>
    <w:sdtContent>
      <w:p w14:paraId="0283EC32" w14:textId="4C93009A" w:rsidR="00724F88" w:rsidRDefault="003E1243">
        <w:pPr>
          <w:pStyle w:val="a7"/>
          <w:jc w:val="center"/>
        </w:pPr>
        <w:r>
          <w:fldChar w:fldCharType="begin"/>
        </w:r>
        <w:r w:rsidR="00724F88">
          <w:instrText>PAGE   \* MERGEFORMAT</w:instrText>
        </w:r>
        <w:r>
          <w:fldChar w:fldCharType="separate"/>
        </w:r>
        <w:r w:rsidR="007B2184" w:rsidRPr="007B2184">
          <w:rPr>
            <w:noProof/>
            <w:lang w:val="zh-CN"/>
          </w:rPr>
          <w:t>3</w:t>
        </w:r>
        <w:r>
          <w:fldChar w:fldCharType="end"/>
        </w:r>
      </w:p>
    </w:sdtContent>
  </w:sdt>
  <w:p w14:paraId="1A08FD74" w14:textId="77777777" w:rsidR="00724F88" w:rsidRDefault="00724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79CD" w14:textId="77777777" w:rsidR="008F35CA" w:rsidRDefault="008F35CA" w:rsidP="00385B40">
      <w:r>
        <w:separator/>
      </w:r>
    </w:p>
  </w:footnote>
  <w:footnote w:type="continuationSeparator" w:id="0">
    <w:p w14:paraId="77FE582E" w14:textId="77777777" w:rsidR="008F35CA" w:rsidRDefault="008F35CA" w:rsidP="0038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169B"/>
    <w:multiLevelType w:val="multilevel"/>
    <w:tmpl w:val="AAD8A81C"/>
    <w:lvl w:ilvl="0">
      <w:start w:val="1"/>
      <w:numFmt w:val="chineseCountingThousand"/>
      <w:lvlText w:val="第%1条"/>
      <w:lvlJc w:val="left"/>
      <w:pPr>
        <w:ind w:left="1581" w:hanging="1155"/>
      </w:pPr>
      <w:rPr>
        <w:rFonts w:hint="eastAsia"/>
        <w:b w:val="0"/>
        <w:bCs/>
        <w:strike w:val="0"/>
        <w:sz w:val="28"/>
        <w:szCs w:val="32"/>
        <w:lang w:val="en-US"/>
      </w:rPr>
    </w:lvl>
    <w:lvl w:ilvl="1">
      <w:start w:val="1"/>
      <w:numFmt w:val="lowerLetter"/>
      <w:lvlText w:val="%2)"/>
      <w:lvlJc w:val="left"/>
      <w:pPr>
        <w:ind w:left="2246" w:hanging="420"/>
      </w:pPr>
    </w:lvl>
    <w:lvl w:ilvl="2">
      <w:start w:val="1"/>
      <w:numFmt w:val="lowerRoman"/>
      <w:lvlText w:val="%3."/>
      <w:lvlJc w:val="right"/>
      <w:pPr>
        <w:ind w:left="2666" w:hanging="420"/>
      </w:pPr>
    </w:lvl>
    <w:lvl w:ilvl="3">
      <w:start w:val="1"/>
      <w:numFmt w:val="decimal"/>
      <w:lvlText w:val="%4."/>
      <w:lvlJc w:val="left"/>
      <w:pPr>
        <w:ind w:left="3086" w:hanging="420"/>
      </w:pPr>
    </w:lvl>
    <w:lvl w:ilvl="4">
      <w:start w:val="1"/>
      <w:numFmt w:val="lowerLetter"/>
      <w:lvlText w:val="%5)"/>
      <w:lvlJc w:val="left"/>
      <w:pPr>
        <w:ind w:left="3506" w:hanging="420"/>
      </w:pPr>
    </w:lvl>
    <w:lvl w:ilvl="5">
      <w:start w:val="1"/>
      <w:numFmt w:val="lowerRoman"/>
      <w:lvlText w:val="%6."/>
      <w:lvlJc w:val="right"/>
      <w:pPr>
        <w:ind w:left="3926" w:hanging="420"/>
      </w:pPr>
    </w:lvl>
    <w:lvl w:ilvl="6">
      <w:start w:val="1"/>
      <w:numFmt w:val="decimal"/>
      <w:lvlText w:val="%7."/>
      <w:lvlJc w:val="left"/>
      <w:pPr>
        <w:ind w:left="4346" w:hanging="420"/>
      </w:pPr>
    </w:lvl>
    <w:lvl w:ilvl="7">
      <w:start w:val="1"/>
      <w:numFmt w:val="lowerLetter"/>
      <w:lvlText w:val="%8)"/>
      <w:lvlJc w:val="left"/>
      <w:pPr>
        <w:ind w:left="4766" w:hanging="420"/>
      </w:pPr>
    </w:lvl>
    <w:lvl w:ilvl="8">
      <w:start w:val="1"/>
      <w:numFmt w:val="lowerRoman"/>
      <w:lvlText w:val="%9."/>
      <w:lvlJc w:val="right"/>
      <w:pPr>
        <w:ind w:left="5186" w:hanging="420"/>
      </w:pPr>
    </w:lvl>
  </w:abstractNum>
  <w:abstractNum w:abstractNumId="1" w15:restartNumberingAfterBreak="0">
    <w:nsid w:val="1C01472C"/>
    <w:multiLevelType w:val="singleLevel"/>
    <w:tmpl w:val="1C01472C"/>
    <w:lvl w:ilvl="0">
      <w:start w:val="1"/>
      <w:numFmt w:val="decimal"/>
      <w:suff w:val="nothing"/>
      <w:lvlText w:val="%1、"/>
      <w:lvlJc w:val="left"/>
    </w:lvl>
  </w:abstractNum>
  <w:num w:numId="1" w16cid:durableId="775365015">
    <w:abstractNumId w:val="0"/>
  </w:num>
  <w:num w:numId="2" w16cid:durableId="102363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672"/>
    <w:rsid w:val="0001273B"/>
    <w:rsid w:val="00013C68"/>
    <w:rsid w:val="000211E0"/>
    <w:rsid w:val="00024B2E"/>
    <w:rsid w:val="000427E8"/>
    <w:rsid w:val="000435C4"/>
    <w:rsid w:val="00046F72"/>
    <w:rsid w:val="000501A8"/>
    <w:rsid w:val="00063DBD"/>
    <w:rsid w:val="00072AEA"/>
    <w:rsid w:val="00091A52"/>
    <w:rsid w:val="000939F9"/>
    <w:rsid w:val="0009417C"/>
    <w:rsid w:val="000B1933"/>
    <w:rsid w:val="000C4B77"/>
    <w:rsid w:val="000C7558"/>
    <w:rsid w:val="000D5D41"/>
    <w:rsid w:val="000D60FA"/>
    <w:rsid w:val="000D7245"/>
    <w:rsid w:val="000E168C"/>
    <w:rsid w:val="000E4F70"/>
    <w:rsid w:val="000F415D"/>
    <w:rsid w:val="000F768B"/>
    <w:rsid w:val="00103292"/>
    <w:rsid w:val="00105344"/>
    <w:rsid w:val="001147CD"/>
    <w:rsid w:val="001203DC"/>
    <w:rsid w:val="0013084A"/>
    <w:rsid w:val="00132981"/>
    <w:rsid w:val="00143AB7"/>
    <w:rsid w:val="00145024"/>
    <w:rsid w:val="00147D88"/>
    <w:rsid w:val="00155D71"/>
    <w:rsid w:val="00175395"/>
    <w:rsid w:val="001832DD"/>
    <w:rsid w:val="001853C7"/>
    <w:rsid w:val="001B58BC"/>
    <w:rsid w:val="001C2495"/>
    <w:rsid w:val="001C286D"/>
    <w:rsid w:val="001C4826"/>
    <w:rsid w:val="001C505B"/>
    <w:rsid w:val="001D3FBD"/>
    <w:rsid w:val="001D62AA"/>
    <w:rsid w:val="001E07BA"/>
    <w:rsid w:val="00207EED"/>
    <w:rsid w:val="002135E8"/>
    <w:rsid w:val="00217446"/>
    <w:rsid w:val="0024580D"/>
    <w:rsid w:val="00260429"/>
    <w:rsid w:val="0026712E"/>
    <w:rsid w:val="002725B9"/>
    <w:rsid w:val="00272795"/>
    <w:rsid w:val="00273641"/>
    <w:rsid w:val="0028430F"/>
    <w:rsid w:val="00291D17"/>
    <w:rsid w:val="002A2785"/>
    <w:rsid w:val="002A296D"/>
    <w:rsid w:val="002B56FF"/>
    <w:rsid w:val="002D2791"/>
    <w:rsid w:val="002D3723"/>
    <w:rsid w:val="002D6457"/>
    <w:rsid w:val="002E1709"/>
    <w:rsid w:val="00300FB8"/>
    <w:rsid w:val="003023EA"/>
    <w:rsid w:val="003160FA"/>
    <w:rsid w:val="003172BC"/>
    <w:rsid w:val="0032741F"/>
    <w:rsid w:val="00334713"/>
    <w:rsid w:val="0033555D"/>
    <w:rsid w:val="00372521"/>
    <w:rsid w:val="00372969"/>
    <w:rsid w:val="00373571"/>
    <w:rsid w:val="003753DF"/>
    <w:rsid w:val="00385B40"/>
    <w:rsid w:val="00385BA6"/>
    <w:rsid w:val="003A1B9A"/>
    <w:rsid w:val="003B04C7"/>
    <w:rsid w:val="003B609B"/>
    <w:rsid w:val="003C210C"/>
    <w:rsid w:val="003C4EDA"/>
    <w:rsid w:val="003C5FC2"/>
    <w:rsid w:val="003D7D6C"/>
    <w:rsid w:val="003E1243"/>
    <w:rsid w:val="003E4B14"/>
    <w:rsid w:val="00406BDE"/>
    <w:rsid w:val="00413664"/>
    <w:rsid w:val="00416744"/>
    <w:rsid w:val="00425AE4"/>
    <w:rsid w:val="0044021C"/>
    <w:rsid w:val="004561B4"/>
    <w:rsid w:val="00456243"/>
    <w:rsid w:val="0046085B"/>
    <w:rsid w:val="00462A31"/>
    <w:rsid w:val="0047279B"/>
    <w:rsid w:val="0047613D"/>
    <w:rsid w:val="00487518"/>
    <w:rsid w:val="00493009"/>
    <w:rsid w:val="004A2D13"/>
    <w:rsid w:val="004A3405"/>
    <w:rsid w:val="004B12AC"/>
    <w:rsid w:val="004B5D95"/>
    <w:rsid w:val="004D2EBE"/>
    <w:rsid w:val="004D5EBB"/>
    <w:rsid w:val="004E0B5D"/>
    <w:rsid w:val="004E2110"/>
    <w:rsid w:val="004E5E5B"/>
    <w:rsid w:val="005004AE"/>
    <w:rsid w:val="0050064B"/>
    <w:rsid w:val="00500AEF"/>
    <w:rsid w:val="00501583"/>
    <w:rsid w:val="00502215"/>
    <w:rsid w:val="005045EF"/>
    <w:rsid w:val="00516D28"/>
    <w:rsid w:val="00526B9C"/>
    <w:rsid w:val="005513C4"/>
    <w:rsid w:val="005570DF"/>
    <w:rsid w:val="0056084C"/>
    <w:rsid w:val="00563885"/>
    <w:rsid w:val="00571AE4"/>
    <w:rsid w:val="00580E90"/>
    <w:rsid w:val="005813B8"/>
    <w:rsid w:val="00585BE6"/>
    <w:rsid w:val="005875D9"/>
    <w:rsid w:val="0059082C"/>
    <w:rsid w:val="005938F1"/>
    <w:rsid w:val="00596293"/>
    <w:rsid w:val="005A56EF"/>
    <w:rsid w:val="005B4EBD"/>
    <w:rsid w:val="005B5012"/>
    <w:rsid w:val="005C1E42"/>
    <w:rsid w:val="005F4AB8"/>
    <w:rsid w:val="0060015C"/>
    <w:rsid w:val="00600A16"/>
    <w:rsid w:val="00600D9B"/>
    <w:rsid w:val="00601A8E"/>
    <w:rsid w:val="00602F84"/>
    <w:rsid w:val="006259C5"/>
    <w:rsid w:val="006301D8"/>
    <w:rsid w:val="006307B2"/>
    <w:rsid w:val="00633287"/>
    <w:rsid w:val="00634AA2"/>
    <w:rsid w:val="006354B0"/>
    <w:rsid w:val="006355A5"/>
    <w:rsid w:val="006417EF"/>
    <w:rsid w:val="00650466"/>
    <w:rsid w:val="00656107"/>
    <w:rsid w:val="00665C46"/>
    <w:rsid w:val="006906F6"/>
    <w:rsid w:val="0069239E"/>
    <w:rsid w:val="00696B74"/>
    <w:rsid w:val="006A2282"/>
    <w:rsid w:val="006F23DE"/>
    <w:rsid w:val="006F460B"/>
    <w:rsid w:val="00702BE3"/>
    <w:rsid w:val="00706593"/>
    <w:rsid w:val="007067F8"/>
    <w:rsid w:val="00724F88"/>
    <w:rsid w:val="00735FE6"/>
    <w:rsid w:val="007426DD"/>
    <w:rsid w:val="00747B08"/>
    <w:rsid w:val="00751A3D"/>
    <w:rsid w:val="00753EE0"/>
    <w:rsid w:val="00773ACA"/>
    <w:rsid w:val="00792EAB"/>
    <w:rsid w:val="0079622E"/>
    <w:rsid w:val="007A0766"/>
    <w:rsid w:val="007A7FC1"/>
    <w:rsid w:val="007B2184"/>
    <w:rsid w:val="007C02CD"/>
    <w:rsid w:val="007D1016"/>
    <w:rsid w:val="007D2CBC"/>
    <w:rsid w:val="008100BA"/>
    <w:rsid w:val="00810E81"/>
    <w:rsid w:val="00815FCB"/>
    <w:rsid w:val="008209CB"/>
    <w:rsid w:val="0083095C"/>
    <w:rsid w:val="00831684"/>
    <w:rsid w:val="0083485F"/>
    <w:rsid w:val="00840769"/>
    <w:rsid w:val="00845D44"/>
    <w:rsid w:val="00857A28"/>
    <w:rsid w:val="00870EDC"/>
    <w:rsid w:val="00882449"/>
    <w:rsid w:val="00883A4C"/>
    <w:rsid w:val="008966A3"/>
    <w:rsid w:val="008A3908"/>
    <w:rsid w:val="008B457E"/>
    <w:rsid w:val="008B5D6F"/>
    <w:rsid w:val="008D691E"/>
    <w:rsid w:val="008D7ECE"/>
    <w:rsid w:val="008D7FAF"/>
    <w:rsid w:val="008F097E"/>
    <w:rsid w:val="008F35CA"/>
    <w:rsid w:val="008F6DDE"/>
    <w:rsid w:val="008F7A74"/>
    <w:rsid w:val="00901A67"/>
    <w:rsid w:val="00904447"/>
    <w:rsid w:val="00905883"/>
    <w:rsid w:val="00916370"/>
    <w:rsid w:val="00936A3A"/>
    <w:rsid w:val="009376E8"/>
    <w:rsid w:val="00940DB1"/>
    <w:rsid w:val="00941104"/>
    <w:rsid w:val="00955976"/>
    <w:rsid w:val="00955E12"/>
    <w:rsid w:val="00960CBB"/>
    <w:rsid w:val="009832E9"/>
    <w:rsid w:val="00987F0B"/>
    <w:rsid w:val="0099397B"/>
    <w:rsid w:val="009A08B4"/>
    <w:rsid w:val="009A6042"/>
    <w:rsid w:val="009A6D6C"/>
    <w:rsid w:val="009A786F"/>
    <w:rsid w:val="009D6AF0"/>
    <w:rsid w:val="009E1458"/>
    <w:rsid w:val="009F0318"/>
    <w:rsid w:val="009F5135"/>
    <w:rsid w:val="00A01F5B"/>
    <w:rsid w:val="00A132A0"/>
    <w:rsid w:val="00A24C74"/>
    <w:rsid w:val="00A334C3"/>
    <w:rsid w:val="00A37649"/>
    <w:rsid w:val="00A437BC"/>
    <w:rsid w:val="00A439DF"/>
    <w:rsid w:val="00A44860"/>
    <w:rsid w:val="00A448D3"/>
    <w:rsid w:val="00A51C41"/>
    <w:rsid w:val="00A607E7"/>
    <w:rsid w:val="00A620E9"/>
    <w:rsid w:val="00A63FA8"/>
    <w:rsid w:val="00AA6640"/>
    <w:rsid w:val="00AB47B7"/>
    <w:rsid w:val="00AD64C5"/>
    <w:rsid w:val="00AE2DA2"/>
    <w:rsid w:val="00AF2C12"/>
    <w:rsid w:val="00AF7688"/>
    <w:rsid w:val="00B234C9"/>
    <w:rsid w:val="00B4482E"/>
    <w:rsid w:val="00B67AD9"/>
    <w:rsid w:val="00B75718"/>
    <w:rsid w:val="00B7761A"/>
    <w:rsid w:val="00B90254"/>
    <w:rsid w:val="00B923A1"/>
    <w:rsid w:val="00BA207C"/>
    <w:rsid w:val="00BA38AD"/>
    <w:rsid w:val="00BA453A"/>
    <w:rsid w:val="00BA4CD5"/>
    <w:rsid w:val="00BC0CF5"/>
    <w:rsid w:val="00BC799F"/>
    <w:rsid w:val="00BD4682"/>
    <w:rsid w:val="00BD7A15"/>
    <w:rsid w:val="00C00875"/>
    <w:rsid w:val="00C105CF"/>
    <w:rsid w:val="00C154C2"/>
    <w:rsid w:val="00C25FC1"/>
    <w:rsid w:val="00C3354B"/>
    <w:rsid w:val="00C35D0F"/>
    <w:rsid w:val="00C409FA"/>
    <w:rsid w:val="00C44121"/>
    <w:rsid w:val="00C662A8"/>
    <w:rsid w:val="00C7407F"/>
    <w:rsid w:val="00C768EB"/>
    <w:rsid w:val="00C80BAC"/>
    <w:rsid w:val="00C908BB"/>
    <w:rsid w:val="00C96C58"/>
    <w:rsid w:val="00CC05C9"/>
    <w:rsid w:val="00CC3694"/>
    <w:rsid w:val="00CC5763"/>
    <w:rsid w:val="00CE1161"/>
    <w:rsid w:val="00CE4D4D"/>
    <w:rsid w:val="00CE586B"/>
    <w:rsid w:val="00CE5E49"/>
    <w:rsid w:val="00CF5D80"/>
    <w:rsid w:val="00CF65DB"/>
    <w:rsid w:val="00D007C3"/>
    <w:rsid w:val="00D031E8"/>
    <w:rsid w:val="00D1189E"/>
    <w:rsid w:val="00D165C8"/>
    <w:rsid w:val="00D16EE2"/>
    <w:rsid w:val="00D344AE"/>
    <w:rsid w:val="00D36672"/>
    <w:rsid w:val="00D3675D"/>
    <w:rsid w:val="00D41326"/>
    <w:rsid w:val="00D513C2"/>
    <w:rsid w:val="00D5305C"/>
    <w:rsid w:val="00D62FAA"/>
    <w:rsid w:val="00D719D2"/>
    <w:rsid w:val="00D726D1"/>
    <w:rsid w:val="00D741A3"/>
    <w:rsid w:val="00D80399"/>
    <w:rsid w:val="00D97B5A"/>
    <w:rsid w:val="00DA18C8"/>
    <w:rsid w:val="00DA4F94"/>
    <w:rsid w:val="00DA58B6"/>
    <w:rsid w:val="00DA5CCA"/>
    <w:rsid w:val="00DB4862"/>
    <w:rsid w:val="00DB79FB"/>
    <w:rsid w:val="00DC6477"/>
    <w:rsid w:val="00DD40CA"/>
    <w:rsid w:val="00DD7724"/>
    <w:rsid w:val="00DE33C9"/>
    <w:rsid w:val="00DF1FB9"/>
    <w:rsid w:val="00E07FD2"/>
    <w:rsid w:val="00E11531"/>
    <w:rsid w:val="00E12BB5"/>
    <w:rsid w:val="00E13E8C"/>
    <w:rsid w:val="00E26F07"/>
    <w:rsid w:val="00E30C21"/>
    <w:rsid w:val="00E3485E"/>
    <w:rsid w:val="00E41BDF"/>
    <w:rsid w:val="00E53192"/>
    <w:rsid w:val="00E62A54"/>
    <w:rsid w:val="00E62E9B"/>
    <w:rsid w:val="00E72504"/>
    <w:rsid w:val="00E73BFA"/>
    <w:rsid w:val="00E80B65"/>
    <w:rsid w:val="00E84E6B"/>
    <w:rsid w:val="00EA3F35"/>
    <w:rsid w:val="00EB4B49"/>
    <w:rsid w:val="00EB5842"/>
    <w:rsid w:val="00EC6666"/>
    <w:rsid w:val="00ED099A"/>
    <w:rsid w:val="00ED16ED"/>
    <w:rsid w:val="00ED62AA"/>
    <w:rsid w:val="00EF5550"/>
    <w:rsid w:val="00EF70AF"/>
    <w:rsid w:val="00EF7CAA"/>
    <w:rsid w:val="00F13F82"/>
    <w:rsid w:val="00F21512"/>
    <w:rsid w:val="00F23E25"/>
    <w:rsid w:val="00F30229"/>
    <w:rsid w:val="00F42377"/>
    <w:rsid w:val="00F46FC3"/>
    <w:rsid w:val="00F545E7"/>
    <w:rsid w:val="00F76449"/>
    <w:rsid w:val="00F8012E"/>
    <w:rsid w:val="00F81746"/>
    <w:rsid w:val="00F82762"/>
    <w:rsid w:val="00F84E44"/>
    <w:rsid w:val="00F97980"/>
    <w:rsid w:val="00FB5413"/>
    <w:rsid w:val="00FB72FD"/>
    <w:rsid w:val="00FD028B"/>
    <w:rsid w:val="00FD518D"/>
    <w:rsid w:val="00FE2E03"/>
    <w:rsid w:val="00FE6350"/>
    <w:rsid w:val="00FE6E8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DCCE2"/>
  <w15:docId w15:val="{2A420B53-7E1B-4B46-B68E-35E3001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_内置"/>
    <w:basedOn w:val="1"/>
    <w:link w:val="Char"/>
    <w:qFormat/>
    <w:rsid w:val="00ED099A"/>
    <w:pPr>
      <w:spacing w:before="0" w:after="0" w:line="240" w:lineRule="auto"/>
    </w:pPr>
    <w:rPr>
      <w:rFonts w:asciiTheme="majorEastAsia" w:eastAsiaTheme="majorEastAsia" w:hAnsiTheme="majorEastAsia"/>
      <w:sz w:val="24"/>
      <w:szCs w:val="24"/>
    </w:rPr>
  </w:style>
  <w:style w:type="character" w:customStyle="1" w:styleId="Char">
    <w:name w:val="标题_内置 Char"/>
    <w:basedOn w:val="10"/>
    <w:link w:val="a3"/>
    <w:rsid w:val="00ED099A"/>
    <w:rPr>
      <w:rFonts w:asciiTheme="majorEastAsia" w:eastAsiaTheme="majorEastAsia" w:hAnsiTheme="majorEastAsia"/>
      <w:b/>
      <w:bCs/>
      <w:kern w:val="44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D099A"/>
    <w:rPr>
      <w:b/>
      <w:bCs/>
      <w:kern w:val="44"/>
      <w:sz w:val="44"/>
      <w:szCs w:val="44"/>
    </w:rPr>
  </w:style>
  <w:style w:type="paragraph" w:customStyle="1" w:styleId="a4">
    <w:name w:val="正文_内置"/>
    <w:basedOn w:val="a3"/>
    <w:link w:val="Char0"/>
    <w:qFormat/>
    <w:rsid w:val="00ED099A"/>
    <w:pPr>
      <w:ind w:firstLineChars="200" w:firstLine="200"/>
    </w:pPr>
    <w:rPr>
      <w:b w:val="0"/>
      <w:sz w:val="21"/>
    </w:rPr>
  </w:style>
  <w:style w:type="character" w:customStyle="1" w:styleId="Char0">
    <w:name w:val="正文_内置 Char"/>
    <w:basedOn w:val="Char"/>
    <w:link w:val="a4"/>
    <w:rsid w:val="00ED099A"/>
    <w:rPr>
      <w:rFonts w:asciiTheme="majorEastAsia" w:eastAsiaTheme="majorEastAsia" w:hAnsiTheme="majorEastAsia"/>
      <w:b w:val="0"/>
      <w:bCs/>
      <w:kern w:val="44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B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B40"/>
    <w:rPr>
      <w:sz w:val="18"/>
      <w:szCs w:val="18"/>
    </w:rPr>
  </w:style>
  <w:style w:type="paragraph" w:styleId="a9">
    <w:name w:val="Normal (Web)"/>
    <w:basedOn w:val="a"/>
    <w:unhideWhenUsed/>
    <w:rsid w:val="00385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26F0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C05C9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4E211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E211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E21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11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E21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E211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E2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4DB1C-64F1-4497-965E-BD51B00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255</Words>
  <Characters>1456</Characters>
  <Application>Microsoft Office Word</Application>
  <DocSecurity>0</DocSecurity>
  <Lines>12</Lines>
  <Paragraphs>3</Paragraphs>
  <ScaleCrop>false</ScaleCrop>
  <Company>Lenovo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fang zhuoyao</cp:lastModifiedBy>
  <cp:revision>24</cp:revision>
  <dcterms:created xsi:type="dcterms:W3CDTF">2023-09-18T03:31:00Z</dcterms:created>
  <dcterms:modified xsi:type="dcterms:W3CDTF">2024-12-26T03:39:00Z</dcterms:modified>
</cp:coreProperties>
</file>