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D2" w:rsidRPr="001E5E17" w:rsidRDefault="009D014F">
      <w:pPr>
        <w:jc w:val="center"/>
        <w:rPr>
          <w:b/>
          <w:sz w:val="44"/>
          <w:szCs w:val="44"/>
        </w:rPr>
      </w:pPr>
      <w:bookmarkStart w:id="0" w:name="OLE_LINK1"/>
      <w:bookmarkStart w:id="1" w:name="OLE_LINK2"/>
      <w:r w:rsidRPr="001E5E17">
        <w:rPr>
          <w:b/>
          <w:sz w:val="44"/>
          <w:szCs w:val="44"/>
        </w:rPr>
        <w:t>南京信息工程大学</w:t>
      </w:r>
      <w:bookmarkEnd w:id="0"/>
      <w:bookmarkEnd w:id="1"/>
      <w:r w:rsidRPr="001E5E17">
        <w:rPr>
          <w:rFonts w:hint="eastAsia"/>
          <w:b/>
          <w:sz w:val="44"/>
          <w:szCs w:val="44"/>
        </w:rPr>
        <w:t>2020-2022</w:t>
      </w:r>
      <w:r w:rsidRPr="001E5E17">
        <w:rPr>
          <w:rFonts w:hint="eastAsia"/>
          <w:b/>
          <w:sz w:val="44"/>
          <w:szCs w:val="44"/>
        </w:rPr>
        <w:t>年度教职工体检</w:t>
      </w:r>
      <w:r w:rsidRPr="001E5E17">
        <w:rPr>
          <w:b/>
          <w:sz w:val="44"/>
          <w:szCs w:val="44"/>
        </w:rPr>
        <w:t>项目招标文件</w:t>
      </w:r>
    </w:p>
    <w:p w:rsidR="000460D2" w:rsidRPr="001E5E17" w:rsidRDefault="000460D2">
      <w:pPr>
        <w:pStyle w:val="a7"/>
        <w:ind w:left="1470" w:right="1470"/>
      </w:pPr>
    </w:p>
    <w:p w:rsidR="000460D2" w:rsidRPr="001E5E17" w:rsidRDefault="009D014F">
      <w:pPr>
        <w:adjustRightInd w:val="0"/>
        <w:snapToGrid w:val="0"/>
        <w:spacing w:line="360" w:lineRule="auto"/>
        <w:jc w:val="center"/>
        <w:rPr>
          <w:rFonts w:ascii="宋体" w:cs="仿宋"/>
          <w:sz w:val="28"/>
          <w:szCs w:val="28"/>
        </w:rPr>
      </w:pPr>
      <w:r w:rsidRPr="001E5E17">
        <w:rPr>
          <w:rFonts w:ascii="宋体" w:hAnsi="宋体" w:cs="仿宋" w:hint="eastAsia"/>
          <w:sz w:val="28"/>
          <w:szCs w:val="28"/>
        </w:rPr>
        <w:t>（招标编号：</w:t>
      </w:r>
      <w:r w:rsidRPr="001E5E17">
        <w:rPr>
          <w:rFonts w:ascii="宋体" w:hAnsi="宋体" w:cs="仿宋" w:hint="eastAsia"/>
          <w:sz w:val="28"/>
          <w:szCs w:val="28"/>
          <w:u w:val="single"/>
        </w:rPr>
        <w:t>ZWC2020017</w:t>
      </w:r>
      <w:r w:rsidRPr="001E5E17">
        <w:rPr>
          <w:rFonts w:ascii="宋体" w:hAnsi="宋体" w:cs="仿宋" w:hint="eastAsia"/>
          <w:sz w:val="28"/>
          <w:szCs w:val="28"/>
        </w:rPr>
        <w:t>）</w:t>
      </w:r>
    </w:p>
    <w:p w:rsidR="000460D2" w:rsidRPr="001E5E17" w:rsidRDefault="009D014F">
      <w:pPr>
        <w:adjustRightInd w:val="0"/>
        <w:snapToGrid w:val="0"/>
        <w:spacing w:line="360" w:lineRule="auto"/>
        <w:jc w:val="center"/>
        <w:rPr>
          <w:rFonts w:ascii="宋体" w:cs="仿宋"/>
          <w:sz w:val="28"/>
          <w:szCs w:val="28"/>
        </w:rPr>
      </w:pPr>
      <w:r w:rsidRPr="001E5E17">
        <w:rPr>
          <w:rFonts w:ascii="宋体" w:hAnsi="宋体" w:cs="仿宋"/>
          <w:sz w:val="28"/>
          <w:szCs w:val="28"/>
        </w:rPr>
        <w:t>(</w:t>
      </w:r>
      <w:r w:rsidRPr="001E5E17">
        <w:rPr>
          <w:rFonts w:ascii="宋体" w:hAnsi="宋体" w:cs="仿宋"/>
          <w:sz w:val="28"/>
          <w:szCs w:val="28"/>
          <w:u w:val="single"/>
        </w:rPr>
        <w:t>20</w:t>
      </w:r>
      <w:r w:rsidRPr="001E5E17">
        <w:rPr>
          <w:rFonts w:ascii="宋体" w:hAnsi="宋体" w:cs="仿宋" w:hint="eastAsia"/>
          <w:sz w:val="28"/>
          <w:szCs w:val="28"/>
          <w:u w:val="single"/>
        </w:rPr>
        <w:t>20年7月</w:t>
      </w:r>
      <w:r w:rsidR="00D756F0" w:rsidRPr="001E5E17">
        <w:rPr>
          <w:rFonts w:ascii="宋体" w:hAnsi="宋体" w:cs="仿宋" w:hint="eastAsia"/>
          <w:sz w:val="28"/>
          <w:szCs w:val="28"/>
          <w:u w:val="single"/>
        </w:rPr>
        <w:t>27</w:t>
      </w:r>
      <w:r w:rsidRPr="001E5E17">
        <w:rPr>
          <w:rFonts w:ascii="宋体" w:hAnsi="宋体" w:cs="仿宋" w:hint="eastAsia"/>
          <w:sz w:val="28"/>
          <w:szCs w:val="28"/>
          <w:u w:val="single"/>
        </w:rPr>
        <w:t>日1</w:t>
      </w:r>
      <w:r w:rsidR="00AA70E3">
        <w:rPr>
          <w:rFonts w:ascii="宋体" w:hAnsi="宋体" w:cs="仿宋" w:hint="eastAsia"/>
          <w:sz w:val="28"/>
          <w:szCs w:val="28"/>
          <w:u w:val="single"/>
        </w:rPr>
        <w:t>2</w:t>
      </w:r>
      <w:r w:rsidRPr="001E5E17">
        <w:rPr>
          <w:rFonts w:ascii="宋体" w:hAnsi="宋体" w:cs="仿宋" w:hint="eastAsia"/>
          <w:sz w:val="28"/>
          <w:szCs w:val="28"/>
          <w:u w:val="single"/>
        </w:rPr>
        <w:t>：</w:t>
      </w:r>
      <w:r w:rsidRPr="001E5E17">
        <w:rPr>
          <w:rFonts w:ascii="宋体" w:cs="仿宋"/>
          <w:sz w:val="28"/>
          <w:szCs w:val="28"/>
          <w:u w:val="single"/>
        </w:rPr>
        <w:t>00</w:t>
      </w:r>
      <w:r w:rsidRPr="001E5E17">
        <w:rPr>
          <w:rFonts w:ascii="宋体" w:hAnsi="宋体" w:cs="仿宋" w:hint="eastAsia"/>
          <w:sz w:val="28"/>
          <w:szCs w:val="28"/>
          <w:u w:val="single"/>
        </w:rPr>
        <w:t>定标发标版</w:t>
      </w:r>
      <w:r w:rsidRPr="001E5E17">
        <w:rPr>
          <w:rFonts w:ascii="宋体" w:hAnsi="宋体" w:cs="仿宋"/>
          <w:sz w:val="28"/>
          <w:szCs w:val="28"/>
        </w:rPr>
        <w:t>)</w:t>
      </w:r>
    </w:p>
    <w:p w:rsidR="000460D2" w:rsidRPr="001E5E17" w:rsidRDefault="000460D2">
      <w:pPr>
        <w:jc w:val="center"/>
        <w:rPr>
          <w:b/>
          <w:sz w:val="28"/>
          <w:szCs w:val="28"/>
        </w:rPr>
      </w:pPr>
    </w:p>
    <w:p w:rsidR="000460D2" w:rsidRPr="001E5E17" w:rsidRDefault="009D014F">
      <w:pPr>
        <w:spacing w:line="360" w:lineRule="auto"/>
        <w:ind w:firstLineChars="200" w:firstLine="560"/>
        <w:rPr>
          <w:rFonts w:ascii="宋体" w:hAnsi="宋体"/>
          <w:sz w:val="28"/>
          <w:szCs w:val="28"/>
        </w:rPr>
      </w:pPr>
      <w:r w:rsidRPr="001E5E17">
        <w:rPr>
          <w:rFonts w:ascii="宋体" w:hAnsi="宋体" w:hint="eastAsia"/>
          <w:sz w:val="28"/>
          <w:szCs w:val="28"/>
        </w:rPr>
        <w:t>为做好教职工体检服务工作，</w:t>
      </w:r>
      <w:proofErr w:type="gramStart"/>
      <w:r w:rsidRPr="001E5E17">
        <w:rPr>
          <w:rFonts w:ascii="宋体" w:hAnsi="宋体" w:hint="eastAsia"/>
          <w:sz w:val="28"/>
          <w:szCs w:val="28"/>
        </w:rPr>
        <w:t>受校总务处</w:t>
      </w:r>
      <w:proofErr w:type="gramEnd"/>
      <w:r w:rsidRPr="001E5E17">
        <w:rPr>
          <w:rFonts w:ascii="宋体" w:hAnsi="宋体" w:hint="eastAsia"/>
          <w:sz w:val="28"/>
          <w:szCs w:val="28"/>
        </w:rPr>
        <w:t>的委托，就2020-2022年度教职工体检服务项目进行公开招标，欢迎符合条件</w:t>
      </w:r>
      <w:r w:rsidRPr="001E5E17">
        <w:rPr>
          <w:rFonts w:ascii="宋体" w:hAnsi="宋体"/>
          <w:sz w:val="28"/>
          <w:szCs w:val="28"/>
        </w:rPr>
        <w:t>的供应商报名投标，现将有关情况说明如下：</w:t>
      </w:r>
    </w:p>
    <w:p w:rsidR="000460D2" w:rsidRPr="001E5E17" w:rsidRDefault="000460D2">
      <w:pPr>
        <w:spacing w:line="360" w:lineRule="auto"/>
        <w:ind w:firstLineChars="200" w:firstLine="480"/>
        <w:rPr>
          <w:sz w:val="24"/>
        </w:rPr>
      </w:pPr>
    </w:p>
    <w:p w:rsidR="000460D2" w:rsidRPr="001E5E17" w:rsidRDefault="009D014F">
      <w:pPr>
        <w:pStyle w:val="af3"/>
        <w:spacing w:line="360" w:lineRule="auto"/>
        <w:ind w:firstLineChars="0" w:firstLine="0"/>
        <w:jc w:val="center"/>
        <w:rPr>
          <w:rFonts w:ascii="宋体" w:hAnsi="宋体" w:cs="仿宋"/>
          <w:b/>
          <w:bCs/>
          <w:kern w:val="2"/>
          <w:sz w:val="28"/>
          <w:szCs w:val="28"/>
        </w:rPr>
      </w:pPr>
      <w:r w:rsidRPr="001E5E17">
        <w:rPr>
          <w:rFonts w:ascii="宋体" w:hAnsi="宋体" w:cs="仿宋" w:hint="eastAsia"/>
          <w:b/>
          <w:bCs/>
          <w:kern w:val="2"/>
          <w:sz w:val="28"/>
          <w:szCs w:val="28"/>
        </w:rPr>
        <w:t>一、招标项目名称及简要说明</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（一）项目名称：南京信息工程大学2020-2022年度教职工体检服务项目。</w:t>
      </w:r>
    </w:p>
    <w:p w:rsidR="000460D2" w:rsidRPr="001E5E17" w:rsidRDefault="009D014F">
      <w:pPr>
        <w:widowControl/>
        <w:snapToGrid w:val="0"/>
        <w:spacing w:line="360" w:lineRule="auto"/>
        <w:ind w:firstLineChars="200" w:firstLine="560"/>
        <w:jc w:val="left"/>
        <w:rPr>
          <w:rFonts w:ascii="宋体" w:hAnsi="宋体" w:cs="宋体"/>
          <w:sz w:val="28"/>
          <w:szCs w:val="28"/>
        </w:rPr>
      </w:pPr>
      <w:r w:rsidRPr="001E5E17">
        <w:rPr>
          <w:rFonts w:ascii="宋体" w:hAnsi="宋体" w:cs="宋体" w:hint="eastAsia"/>
          <w:sz w:val="28"/>
          <w:szCs w:val="28"/>
        </w:rPr>
        <w:t>（二）项目说明：</w:t>
      </w:r>
    </w:p>
    <w:p w:rsidR="000460D2" w:rsidRPr="001E5E17" w:rsidRDefault="009D014F">
      <w:pPr>
        <w:widowControl/>
        <w:snapToGrid w:val="0"/>
        <w:spacing w:line="360" w:lineRule="auto"/>
        <w:ind w:firstLineChars="200" w:firstLine="560"/>
        <w:jc w:val="left"/>
        <w:rPr>
          <w:rFonts w:ascii="宋体" w:hAnsi="宋体" w:cs="宋体"/>
          <w:sz w:val="28"/>
          <w:szCs w:val="28"/>
        </w:rPr>
      </w:pPr>
      <w:r w:rsidRPr="001E5E17">
        <w:rPr>
          <w:rFonts w:ascii="宋体" w:hAnsi="宋体" w:cs="宋体" w:hint="eastAsia"/>
          <w:sz w:val="28"/>
          <w:szCs w:val="28"/>
        </w:rPr>
        <w:t>1.体检人数：本次招标的是南京信息工程大学教职工体检项目，约3100人（具体按实际参检人数结算）。</w:t>
      </w:r>
    </w:p>
    <w:p w:rsidR="000460D2" w:rsidRPr="001E5E17" w:rsidRDefault="009D014F">
      <w:pPr>
        <w:widowControl/>
        <w:snapToGrid w:val="0"/>
        <w:spacing w:line="360" w:lineRule="auto"/>
        <w:ind w:firstLineChars="200" w:firstLine="560"/>
        <w:jc w:val="left"/>
        <w:rPr>
          <w:rFonts w:ascii="宋体" w:hAnsi="宋体" w:cs="宋体"/>
          <w:sz w:val="28"/>
          <w:szCs w:val="28"/>
        </w:rPr>
      </w:pPr>
      <w:r w:rsidRPr="001E5E17">
        <w:rPr>
          <w:rFonts w:ascii="宋体" w:hAnsi="宋体" w:cs="宋体" w:hint="eastAsia"/>
          <w:sz w:val="28"/>
          <w:szCs w:val="28"/>
        </w:rPr>
        <w:t>2.体检地点：体检地点为南京市内，投标方需提供能够满足招标方体检服务要求的体检场地，需充分考虑候检休息条件、通风空调条件、车辆停放条件和应急疏散条件等因素。</w:t>
      </w:r>
    </w:p>
    <w:p w:rsidR="000460D2" w:rsidRPr="001E5E17" w:rsidRDefault="009D014F">
      <w:pPr>
        <w:widowControl/>
        <w:snapToGrid w:val="0"/>
        <w:spacing w:line="360" w:lineRule="auto"/>
        <w:ind w:firstLineChars="200" w:firstLine="560"/>
        <w:jc w:val="left"/>
        <w:rPr>
          <w:rFonts w:ascii="宋体" w:hAnsi="宋体" w:cs="宋体"/>
          <w:sz w:val="28"/>
          <w:szCs w:val="28"/>
        </w:rPr>
      </w:pPr>
      <w:r w:rsidRPr="001E5E17">
        <w:rPr>
          <w:rFonts w:ascii="宋体" w:hAnsi="宋体" w:cs="宋体" w:hint="eastAsia"/>
          <w:sz w:val="28"/>
          <w:szCs w:val="28"/>
        </w:rPr>
        <w:t>3.体检时间：</w:t>
      </w:r>
      <w:r w:rsidR="007F67B2" w:rsidRPr="001E5E17">
        <w:rPr>
          <w:rFonts w:ascii="宋体" w:hAnsi="宋体" w:cs="宋体" w:hint="eastAsia"/>
          <w:sz w:val="28"/>
          <w:szCs w:val="28"/>
        </w:rPr>
        <w:t>根据甲方要求，为甲方教职工（离退休、在职）安排集中体检时间，</w:t>
      </w:r>
      <w:r w:rsidRPr="001E5E17">
        <w:rPr>
          <w:rFonts w:ascii="宋体" w:hAnsi="宋体" w:cs="宋体" w:hint="eastAsia"/>
          <w:sz w:val="28"/>
          <w:szCs w:val="28"/>
        </w:rPr>
        <w:t>之后预留不低于15个工作日供因故不能参加集中团体体检的教职工进行零星个人体检。如在规定的时间由于投标方的原因不能完成体检，投标方应承担由此给招标方造成的损失。</w:t>
      </w:r>
    </w:p>
    <w:p w:rsidR="000460D2" w:rsidRPr="001E5E17" w:rsidRDefault="009D014F">
      <w:pPr>
        <w:widowControl/>
        <w:snapToGrid w:val="0"/>
        <w:spacing w:line="360" w:lineRule="auto"/>
        <w:ind w:firstLineChars="200" w:firstLine="560"/>
        <w:jc w:val="left"/>
        <w:rPr>
          <w:rFonts w:ascii="宋体" w:hAnsi="宋体" w:cs="宋体"/>
          <w:sz w:val="28"/>
          <w:szCs w:val="28"/>
        </w:rPr>
      </w:pPr>
      <w:r w:rsidRPr="001E5E17">
        <w:rPr>
          <w:rFonts w:ascii="宋体" w:hAnsi="宋体" w:cs="宋体" w:hint="eastAsia"/>
          <w:sz w:val="28"/>
          <w:szCs w:val="28"/>
        </w:rPr>
        <w:t>4.服务期限：本项目2020年9月开始，服务期限为1+1+1（服务期限为3年，合同一年一签，首签1年）。2020年供应商能够完全按照招投标文件及合同内容提供服务的，则续签2021年合同，以此类推，最多续签2次至2022年，服务期限内价格不变。</w:t>
      </w:r>
    </w:p>
    <w:p w:rsidR="000460D2" w:rsidRPr="001E5E17" w:rsidRDefault="009D014F">
      <w:pPr>
        <w:widowControl/>
        <w:snapToGrid w:val="0"/>
        <w:spacing w:line="360" w:lineRule="auto"/>
        <w:ind w:firstLineChars="200" w:firstLine="560"/>
        <w:jc w:val="left"/>
        <w:rPr>
          <w:rFonts w:ascii="宋体" w:hAnsi="宋体" w:cs="Arial"/>
          <w:sz w:val="28"/>
          <w:szCs w:val="28"/>
        </w:rPr>
      </w:pPr>
      <w:r w:rsidRPr="001E5E17">
        <w:rPr>
          <w:rFonts w:ascii="宋体" w:hAnsi="宋体" w:cs="Arial" w:hint="eastAsia"/>
          <w:sz w:val="28"/>
          <w:szCs w:val="28"/>
        </w:rPr>
        <w:lastRenderedPageBreak/>
        <w:t>（三）</w:t>
      </w:r>
      <w:r w:rsidRPr="001E5E17">
        <w:rPr>
          <w:rFonts w:ascii="宋体" w:hAnsi="宋体" w:cs="宋体" w:hint="eastAsia"/>
          <w:sz w:val="28"/>
          <w:szCs w:val="28"/>
        </w:rPr>
        <w:t>本次招标项目必须由中标单位自行完成，严禁转包和擅自分包。否则我校有权单方面终止本合同的执行，并且支付按合同价款20%的违约金，由此所造成的一切后果和经济损失均由中标人自行负责和承担</w:t>
      </w:r>
      <w:r w:rsidRPr="001E5E17">
        <w:rPr>
          <w:rFonts w:ascii="宋体" w:hAnsi="宋体" w:cs="Arial" w:hint="eastAsia"/>
          <w:sz w:val="28"/>
          <w:szCs w:val="28"/>
        </w:rPr>
        <w:t>。</w:t>
      </w:r>
    </w:p>
    <w:p w:rsidR="000460D2" w:rsidRPr="001E5E17" w:rsidRDefault="009D014F">
      <w:pPr>
        <w:pStyle w:val="pp"/>
        <w:adjustRightInd w:val="0"/>
        <w:snapToGrid w:val="0"/>
        <w:spacing w:before="0" w:beforeAutospacing="0" w:after="0" w:afterAutospacing="0" w:line="360" w:lineRule="auto"/>
        <w:ind w:firstLineChars="200" w:firstLine="560"/>
        <w:rPr>
          <w:rFonts w:cs="Arial"/>
          <w:color w:val="auto"/>
          <w:kern w:val="2"/>
          <w:sz w:val="28"/>
          <w:szCs w:val="28"/>
        </w:rPr>
      </w:pPr>
      <w:r w:rsidRPr="001E5E17">
        <w:rPr>
          <w:rFonts w:cs="Arial" w:hint="eastAsia"/>
          <w:color w:val="auto"/>
          <w:sz w:val="28"/>
          <w:szCs w:val="28"/>
        </w:rPr>
        <w:t>（四）</w:t>
      </w:r>
      <w:bookmarkStart w:id="2" w:name="_Hlk9865971"/>
      <w:r w:rsidRPr="001E5E17">
        <w:rPr>
          <w:rFonts w:hint="eastAsia"/>
          <w:color w:val="auto"/>
          <w:sz w:val="28"/>
          <w:szCs w:val="28"/>
        </w:rPr>
        <w:t>本次招标采取公开招标方式，不承诺最低价（</w:t>
      </w:r>
      <w:proofErr w:type="gramStart"/>
      <w:r w:rsidRPr="001E5E17">
        <w:rPr>
          <w:rFonts w:hint="eastAsia"/>
          <w:color w:val="auto"/>
          <w:sz w:val="28"/>
          <w:szCs w:val="28"/>
        </w:rPr>
        <w:t>最</w:t>
      </w:r>
      <w:proofErr w:type="gramEnd"/>
      <w:r w:rsidRPr="001E5E17">
        <w:rPr>
          <w:rFonts w:hint="eastAsia"/>
          <w:color w:val="auto"/>
          <w:sz w:val="28"/>
          <w:szCs w:val="28"/>
        </w:rPr>
        <w:t>高价）中标。中标公示信息</w:t>
      </w:r>
      <w:hyperlink r:id="rId9" w:history="1">
        <w:r w:rsidRPr="001E5E17">
          <w:rPr>
            <w:rStyle w:val="af1"/>
            <w:rFonts w:cs="宋体" w:hint="eastAsia"/>
            <w:b/>
            <w:color w:val="auto"/>
            <w:sz w:val="28"/>
            <w:szCs w:val="28"/>
          </w:rPr>
          <w:t>https://bulletin.nuist.edu.cn/779/lis</w:t>
        </w:r>
        <w:r w:rsidRPr="001E5E17">
          <w:rPr>
            <w:rStyle w:val="af1"/>
            <w:rFonts w:cs="宋体" w:hint="eastAsia"/>
            <w:color w:val="auto"/>
            <w:sz w:val="28"/>
            <w:szCs w:val="28"/>
          </w:rPr>
          <w:t>t.htm</w:t>
        </w:r>
      </w:hyperlink>
      <w:r w:rsidRPr="001E5E17">
        <w:rPr>
          <w:rFonts w:hint="eastAsia"/>
          <w:color w:val="auto"/>
          <w:sz w:val="28"/>
          <w:szCs w:val="28"/>
        </w:rPr>
        <w:t>和</w:t>
      </w:r>
      <w:hyperlink r:id="rId10" w:history="1">
        <w:r w:rsidRPr="001E5E17">
          <w:rPr>
            <w:rFonts w:hint="eastAsia"/>
            <w:color w:val="auto"/>
            <w:sz w:val="28"/>
            <w:szCs w:val="28"/>
          </w:rPr>
          <w:t>zbc.nuist.edu.cn</w:t>
        </w:r>
      </w:hyperlink>
      <w:r w:rsidRPr="001E5E17">
        <w:rPr>
          <w:rFonts w:hint="eastAsia"/>
          <w:color w:val="auto"/>
          <w:sz w:val="28"/>
          <w:szCs w:val="28"/>
        </w:rPr>
        <w:t>网页上公开发布,接受监督。欢迎社会招标机构和网站转载，转载信息与我校网站信息不一致时，以我校网站为准</w:t>
      </w:r>
      <w:r w:rsidRPr="001E5E17">
        <w:rPr>
          <w:rFonts w:cs="Arial" w:hint="eastAsia"/>
          <w:color w:val="auto"/>
          <w:kern w:val="2"/>
          <w:sz w:val="28"/>
          <w:szCs w:val="28"/>
        </w:rPr>
        <w:t>。</w:t>
      </w:r>
    </w:p>
    <w:p w:rsidR="000460D2" w:rsidRPr="001E5E17" w:rsidRDefault="009D014F">
      <w:pPr>
        <w:pStyle w:val="pp"/>
        <w:adjustRightInd w:val="0"/>
        <w:snapToGrid w:val="0"/>
        <w:spacing w:before="0" w:beforeAutospacing="0" w:after="0" w:afterAutospacing="0" w:line="360" w:lineRule="auto"/>
        <w:ind w:firstLineChars="200" w:firstLine="560"/>
        <w:rPr>
          <w:rFonts w:cs="Arial"/>
          <w:color w:val="auto"/>
          <w:kern w:val="2"/>
          <w:sz w:val="28"/>
          <w:szCs w:val="28"/>
        </w:rPr>
      </w:pPr>
      <w:bookmarkStart w:id="3" w:name="_Hlk9866054"/>
      <w:bookmarkEnd w:id="2"/>
      <w:r w:rsidRPr="001E5E17">
        <w:rPr>
          <w:rFonts w:cs="Arial" w:hint="eastAsia"/>
          <w:color w:val="auto"/>
          <w:kern w:val="2"/>
          <w:sz w:val="28"/>
          <w:szCs w:val="28"/>
        </w:rPr>
        <w:t>（五）</w:t>
      </w:r>
      <w:r w:rsidRPr="001E5E17">
        <w:rPr>
          <w:rFonts w:hint="eastAsia"/>
          <w:color w:val="auto"/>
          <w:sz w:val="28"/>
          <w:szCs w:val="28"/>
        </w:rPr>
        <w:t>招标文件由我校采购人、项目归口管理部门和招标办联合起草；经学校相关职能部门会审通过形成正式招标文件。同时打印3份纸质的正式招标文件，由招标办负责人和招标办工作人员同时签字并加盖招标办骑缝章后，分别交招标办、项目归口管理部门（或采购人）、审计处各1份，作为相关部门存档、合同签订、项目竣工验收和决（结）算审计，以及处理纠纷等的依据</w:t>
      </w:r>
      <w:r w:rsidRPr="001E5E17">
        <w:rPr>
          <w:rFonts w:cs="Arial" w:hint="eastAsia"/>
          <w:color w:val="auto"/>
          <w:kern w:val="2"/>
          <w:sz w:val="28"/>
          <w:szCs w:val="28"/>
        </w:rPr>
        <w:t>。</w:t>
      </w:r>
    </w:p>
    <w:bookmarkEnd w:id="3"/>
    <w:p w:rsidR="000460D2" w:rsidRPr="001E5E17" w:rsidRDefault="009D014F">
      <w:pPr>
        <w:pStyle w:val="pp"/>
        <w:adjustRightInd w:val="0"/>
        <w:snapToGrid w:val="0"/>
        <w:spacing w:before="0" w:beforeAutospacing="0" w:after="0" w:afterAutospacing="0" w:line="360" w:lineRule="auto"/>
        <w:ind w:firstLineChars="200" w:firstLine="560"/>
        <w:rPr>
          <w:rFonts w:cs="Arial"/>
          <w:color w:val="auto"/>
          <w:kern w:val="2"/>
          <w:sz w:val="28"/>
          <w:szCs w:val="28"/>
        </w:rPr>
      </w:pPr>
      <w:r w:rsidRPr="001E5E17">
        <w:rPr>
          <w:rFonts w:cs="Arial" w:hint="eastAsia"/>
          <w:color w:val="auto"/>
          <w:kern w:val="2"/>
          <w:sz w:val="28"/>
          <w:szCs w:val="28"/>
        </w:rPr>
        <w:t>（六）正式的答疑回复文件也按上述方式处理留存。</w:t>
      </w:r>
    </w:p>
    <w:p w:rsidR="000460D2" w:rsidRPr="001E5E17" w:rsidRDefault="009D014F">
      <w:pPr>
        <w:pStyle w:val="pp"/>
        <w:adjustRightInd w:val="0"/>
        <w:snapToGrid w:val="0"/>
        <w:spacing w:before="0" w:beforeAutospacing="0" w:after="0" w:afterAutospacing="0" w:line="360" w:lineRule="auto"/>
        <w:ind w:firstLineChars="200" w:firstLine="560"/>
        <w:rPr>
          <w:rFonts w:cs="Arial"/>
          <w:color w:val="auto"/>
          <w:kern w:val="2"/>
          <w:sz w:val="28"/>
          <w:szCs w:val="28"/>
        </w:rPr>
      </w:pPr>
      <w:r w:rsidRPr="001E5E17">
        <w:rPr>
          <w:rFonts w:cs="Arial" w:hint="eastAsia"/>
          <w:color w:val="auto"/>
          <w:kern w:val="2"/>
          <w:sz w:val="28"/>
          <w:szCs w:val="28"/>
        </w:rPr>
        <w:t>（七）招标过程接受学校纪检监察部门监督检查。</w:t>
      </w:r>
    </w:p>
    <w:p w:rsidR="000460D2" w:rsidRPr="001E5E17" w:rsidRDefault="009D014F" w:rsidP="00533DBD">
      <w:pPr>
        <w:adjustRightInd w:val="0"/>
        <w:snapToGrid w:val="0"/>
        <w:spacing w:beforeLines="100" w:afterLines="100" w:line="360" w:lineRule="auto"/>
        <w:jc w:val="center"/>
        <w:rPr>
          <w:rFonts w:ascii="宋体" w:cs="仿宋"/>
          <w:b/>
          <w:bCs/>
          <w:sz w:val="28"/>
          <w:szCs w:val="28"/>
        </w:rPr>
      </w:pPr>
      <w:r w:rsidRPr="001E5E17">
        <w:rPr>
          <w:rFonts w:ascii="宋体" w:hAnsi="宋体" w:cs="仿宋" w:hint="eastAsia"/>
          <w:b/>
          <w:bCs/>
          <w:sz w:val="28"/>
          <w:szCs w:val="28"/>
        </w:rPr>
        <w:t>二、对投标人及投标报价的要求</w:t>
      </w:r>
    </w:p>
    <w:p w:rsidR="000460D2" w:rsidRPr="001E5E17" w:rsidRDefault="009D014F">
      <w:pPr>
        <w:snapToGrid w:val="0"/>
        <w:spacing w:line="360" w:lineRule="auto"/>
        <w:ind w:firstLineChars="192" w:firstLine="540"/>
        <w:rPr>
          <w:rFonts w:ascii="宋体" w:hAnsi="宋体"/>
          <w:b/>
          <w:kern w:val="0"/>
          <w:sz w:val="28"/>
          <w:szCs w:val="28"/>
        </w:rPr>
      </w:pPr>
      <w:r w:rsidRPr="001E5E17">
        <w:rPr>
          <w:rFonts w:ascii="宋体" w:hAnsi="宋体" w:hint="eastAsia"/>
          <w:b/>
          <w:kern w:val="0"/>
          <w:sz w:val="28"/>
          <w:szCs w:val="28"/>
        </w:rPr>
        <w:t>一、投标人必须符合以下能力、信誉和资质要求：</w:t>
      </w:r>
    </w:p>
    <w:p w:rsidR="000460D2" w:rsidRPr="001E5E17" w:rsidRDefault="009D014F">
      <w:pPr>
        <w:widowControl/>
        <w:snapToGrid w:val="0"/>
        <w:spacing w:line="360" w:lineRule="auto"/>
        <w:ind w:firstLineChars="200" w:firstLine="560"/>
        <w:jc w:val="left"/>
        <w:rPr>
          <w:rFonts w:ascii="宋体" w:hAnsi="宋体" w:cs="宋体"/>
          <w:b/>
          <w:bCs/>
          <w:i/>
          <w:kern w:val="0"/>
          <w:sz w:val="28"/>
          <w:szCs w:val="28"/>
        </w:rPr>
      </w:pPr>
      <w:r w:rsidRPr="001E5E17">
        <w:rPr>
          <w:rFonts w:ascii="宋体" w:hAnsi="宋体" w:cs="Arial" w:hint="eastAsia"/>
          <w:i/>
          <w:sz w:val="28"/>
          <w:szCs w:val="28"/>
        </w:rPr>
        <w:t>（一）参加政府采购的供应商应当具备政府采购法</w:t>
      </w:r>
      <w:r w:rsidRPr="001E5E17">
        <w:rPr>
          <w:rFonts w:ascii="宋体" w:hAnsi="宋体" w:cs="Arial"/>
          <w:i/>
          <w:sz w:val="28"/>
          <w:szCs w:val="28"/>
        </w:rPr>
        <w:t>第二十二条</w:t>
      </w:r>
      <w:r w:rsidRPr="001E5E17">
        <w:rPr>
          <w:rFonts w:ascii="宋体" w:hAnsi="宋体" w:cs="Arial" w:hint="eastAsia"/>
          <w:i/>
          <w:sz w:val="28"/>
          <w:szCs w:val="28"/>
        </w:rPr>
        <w:t>第一款</w:t>
      </w:r>
      <w:r w:rsidRPr="001E5E17">
        <w:rPr>
          <w:rFonts w:ascii="宋体" w:hAnsi="宋体" w:cs="Arial"/>
          <w:i/>
          <w:sz w:val="28"/>
          <w:szCs w:val="28"/>
        </w:rPr>
        <w:t>规定</w:t>
      </w:r>
      <w:r w:rsidRPr="001E5E17">
        <w:rPr>
          <w:rFonts w:ascii="宋体" w:hAnsi="宋体" w:cs="Arial" w:hint="eastAsia"/>
          <w:i/>
          <w:sz w:val="28"/>
          <w:szCs w:val="28"/>
        </w:rPr>
        <w:t>的条件，并依照政府采购法实施条例第十七条规定提供下列材料：</w:t>
      </w:r>
    </w:p>
    <w:p w:rsidR="000460D2" w:rsidRPr="001E5E17" w:rsidRDefault="009D014F">
      <w:pPr>
        <w:adjustRightInd w:val="0"/>
        <w:snapToGrid w:val="0"/>
        <w:spacing w:line="360" w:lineRule="auto"/>
        <w:ind w:firstLineChars="200" w:firstLine="560"/>
        <w:rPr>
          <w:rFonts w:ascii="宋体" w:hAnsi="宋体"/>
          <w:i/>
          <w:sz w:val="28"/>
          <w:szCs w:val="28"/>
          <w:u w:val="single"/>
        </w:rPr>
      </w:pPr>
      <w:r w:rsidRPr="001E5E17">
        <w:rPr>
          <w:rFonts w:ascii="宋体" w:hAnsi="宋体" w:cs="Arial" w:hint="eastAsia"/>
          <w:i/>
          <w:sz w:val="28"/>
          <w:szCs w:val="28"/>
          <w:u w:val="single"/>
        </w:rPr>
        <w:t>1.具有独立承担民事责任的能力</w:t>
      </w:r>
      <w:r w:rsidRPr="001E5E17">
        <w:rPr>
          <w:rFonts w:ascii="宋体" w:hAnsi="宋体" w:hint="eastAsia"/>
          <w:i/>
          <w:sz w:val="28"/>
          <w:szCs w:val="28"/>
          <w:u w:val="single"/>
        </w:rPr>
        <w:t>：须为独立法人企业，需提供企业法人营业执照；</w:t>
      </w:r>
    </w:p>
    <w:p w:rsidR="000460D2" w:rsidRPr="001E5E17" w:rsidRDefault="009D014F">
      <w:pPr>
        <w:adjustRightInd w:val="0"/>
        <w:snapToGrid w:val="0"/>
        <w:spacing w:line="360" w:lineRule="auto"/>
        <w:ind w:firstLineChars="200" w:firstLine="560"/>
        <w:rPr>
          <w:rFonts w:ascii="宋体" w:hAnsi="宋体"/>
          <w:i/>
          <w:sz w:val="28"/>
          <w:szCs w:val="28"/>
          <w:u w:val="single"/>
        </w:rPr>
      </w:pPr>
      <w:r w:rsidRPr="001E5E17">
        <w:rPr>
          <w:rFonts w:ascii="宋体" w:hAnsi="宋体" w:cs="宋体" w:hint="eastAsia"/>
          <w:i/>
          <w:kern w:val="0"/>
          <w:sz w:val="28"/>
          <w:szCs w:val="28"/>
          <w:u w:val="single"/>
        </w:rPr>
        <w:t>2.具有良好的商业信誉和健全的财务会计制度</w:t>
      </w:r>
      <w:r w:rsidRPr="001E5E17">
        <w:rPr>
          <w:rFonts w:ascii="宋体" w:hAnsi="宋体" w:hint="eastAsia"/>
          <w:i/>
          <w:sz w:val="28"/>
          <w:szCs w:val="28"/>
          <w:u w:val="single"/>
        </w:rPr>
        <w:t>：需提供参加本次投标活动前近六个月内（2020年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0460D2" w:rsidRPr="001E5E17" w:rsidRDefault="009D014F">
      <w:pPr>
        <w:snapToGrid w:val="0"/>
        <w:spacing w:line="360" w:lineRule="auto"/>
        <w:ind w:firstLineChars="200" w:firstLine="560"/>
        <w:rPr>
          <w:i/>
          <w:u w:val="single"/>
        </w:rPr>
      </w:pPr>
      <w:r w:rsidRPr="001E5E17">
        <w:rPr>
          <w:rFonts w:ascii="宋体" w:hAnsi="宋体" w:cs="宋体" w:hint="eastAsia"/>
          <w:i/>
          <w:kern w:val="0"/>
          <w:sz w:val="28"/>
          <w:szCs w:val="28"/>
          <w:u w:val="single"/>
        </w:rPr>
        <w:t>3.具有履行合同所必需的设备和专业技术能力：供应商根据履行采购项目合同</w:t>
      </w:r>
      <w:r w:rsidRPr="001E5E17">
        <w:rPr>
          <w:rFonts w:ascii="宋体" w:hAnsi="宋体" w:cs="宋体" w:hint="eastAsia"/>
          <w:i/>
          <w:kern w:val="0"/>
          <w:sz w:val="28"/>
          <w:szCs w:val="28"/>
          <w:u w:val="single"/>
        </w:rPr>
        <w:lastRenderedPageBreak/>
        <w:t>需要，提供履行合同所必需的设备和专业技术能力的证明材料；</w:t>
      </w:r>
    </w:p>
    <w:p w:rsidR="000460D2" w:rsidRPr="001E5E17" w:rsidRDefault="009D014F">
      <w:pPr>
        <w:adjustRightInd w:val="0"/>
        <w:snapToGrid w:val="0"/>
        <w:spacing w:line="360" w:lineRule="auto"/>
        <w:ind w:firstLineChars="200" w:firstLine="560"/>
        <w:rPr>
          <w:rFonts w:ascii="宋体" w:hAnsi="宋体"/>
          <w:i/>
          <w:sz w:val="28"/>
          <w:szCs w:val="28"/>
          <w:u w:val="single"/>
        </w:rPr>
      </w:pPr>
      <w:r w:rsidRPr="001E5E17">
        <w:rPr>
          <w:rFonts w:ascii="宋体" w:hAnsi="宋体" w:cs="宋体" w:hint="eastAsia"/>
          <w:i/>
          <w:kern w:val="0"/>
          <w:sz w:val="28"/>
          <w:szCs w:val="28"/>
          <w:u w:val="single"/>
        </w:rPr>
        <w:t>4.有依法缴纳税收和社会保障资金的良好记录</w:t>
      </w:r>
      <w:r w:rsidRPr="001E5E17">
        <w:rPr>
          <w:rFonts w:ascii="宋体" w:hAnsi="宋体" w:hint="eastAsia"/>
          <w:i/>
          <w:sz w:val="28"/>
          <w:szCs w:val="28"/>
          <w:u w:val="single"/>
        </w:rPr>
        <w:t>：提供参加本次投标活动前近六个月内（2020年1月至今）任一月份依法缴纳税收的凭据，以及缴纳社会保险的凭据（专用收据或社会保险的凭据）；依法免税或不需要缴纳社会保障资金的投标人，应提供相应文件证明；</w:t>
      </w:r>
    </w:p>
    <w:p w:rsidR="000460D2" w:rsidRPr="001E5E17" w:rsidRDefault="009D014F">
      <w:pPr>
        <w:adjustRightInd w:val="0"/>
        <w:snapToGrid w:val="0"/>
        <w:spacing w:line="360" w:lineRule="auto"/>
        <w:ind w:firstLineChars="200" w:firstLine="560"/>
        <w:rPr>
          <w:rFonts w:ascii="宋体" w:hAnsi="宋体"/>
          <w:i/>
          <w:sz w:val="28"/>
          <w:szCs w:val="28"/>
          <w:u w:val="single"/>
        </w:rPr>
      </w:pPr>
      <w:r w:rsidRPr="001E5E17">
        <w:rPr>
          <w:rFonts w:ascii="宋体" w:hAnsi="宋体" w:cs="宋体" w:hint="eastAsia"/>
          <w:i/>
          <w:kern w:val="0"/>
          <w:sz w:val="28"/>
          <w:szCs w:val="28"/>
          <w:u w:val="single"/>
        </w:rPr>
        <w:t>5.参加政府采购活动前三年内，在经营活动中没有违法记录</w:t>
      </w:r>
      <w:r w:rsidRPr="001E5E17">
        <w:rPr>
          <w:rFonts w:ascii="宋体" w:hAnsi="宋体" w:hint="eastAsia"/>
          <w:i/>
          <w:sz w:val="28"/>
          <w:szCs w:val="28"/>
          <w:u w:val="single"/>
        </w:rPr>
        <w:t>：需提供参加本次投标活动前3年内在经营活动中没有重大违法记录的书面声明；</w:t>
      </w:r>
    </w:p>
    <w:p w:rsidR="000460D2" w:rsidRPr="001E5E17" w:rsidRDefault="009D014F">
      <w:pPr>
        <w:snapToGrid w:val="0"/>
        <w:spacing w:line="360" w:lineRule="auto"/>
        <w:ind w:firstLineChars="200" w:firstLine="560"/>
        <w:rPr>
          <w:rFonts w:ascii="宋体" w:hAnsi="宋体" w:cs="宋体"/>
          <w:i/>
          <w:kern w:val="0"/>
          <w:sz w:val="28"/>
          <w:szCs w:val="28"/>
          <w:u w:val="single"/>
        </w:rPr>
      </w:pPr>
      <w:r w:rsidRPr="001E5E17">
        <w:rPr>
          <w:rFonts w:ascii="宋体" w:hAnsi="宋体" w:cs="宋体" w:hint="eastAsia"/>
          <w:i/>
          <w:kern w:val="0"/>
          <w:sz w:val="28"/>
          <w:szCs w:val="28"/>
          <w:u w:val="single"/>
        </w:rPr>
        <w:t>6.法律、行政法规规定的其他条件：无。</w:t>
      </w:r>
    </w:p>
    <w:p w:rsidR="000460D2" w:rsidRPr="001E5E17" w:rsidRDefault="009D014F">
      <w:pPr>
        <w:adjustRightInd w:val="0"/>
        <w:snapToGrid w:val="0"/>
        <w:spacing w:line="360" w:lineRule="auto"/>
        <w:ind w:firstLineChars="200" w:firstLine="560"/>
        <w:rPr>
          <w:rFonts w:ascii="宋体" w:hAnsi="宋体" w:cs="宋体"/>
          <w:i/>
          <w:kern w:val="0"/>
          <w:sz w:val="28"/>
          <w:szCs w:val="28"/>
        </w:rPr>
      </w:pPr>
      <w:r w:rsidRPr="001E5E17">
        <w:rPr>
          <w:rFonts w:ascii="宋体" w:hAnsi="宋体" w:cs="宋体" w:hint="eastAsia"/>
          <w:i/>
          <w:kern w:val="0"/>
          <w:sz w:val="28"/>
          <w:szCs w:val="28"/>
        </w:rPr>
        <w:t>（二）采购人根据采购项目的特殊要求规定的特定条件，并</w:t>
      </w:r>
      <w:r w:rsidRPr="001E5E17">
        <w:rPr>
          <w:rFonts w:ascii="宋体" w:hAnsi="宋体" w:cs="宋体" w:hint="eastAsia"/>
          <w:b/>
          <w:i/>
          <w:kern w:val="0"/>
          <w:sz w:val="28"/>
          <w:szCs w:val="28"/>
        </w:rPr>
        <w:t>提供符合特殊要求的证明材料或情况说明</w:t>
      </w:r>
      <w:r w:rsidRPr="001E5E17">
        <w:rPr>
          <w:rFonts w:ascii="宋体" w:hAnsi="宋体" w:cs="宋体" w:hint="eastAsia"/>
          <w:i/>
          <w:kern w:val="0"/>
          <w:sz w:val="28"/>
          <w:szCs w:val="28"/>
        </w:rPr>
        <w:t xml:space="preserve">： </w:t>
      </w:r>
    </w:p>
    <w:p w:rsidR="000460D2" w:rsidRPr="001E5E17" w:rsidRDefault="009D014F">
      <w:pPr>
        <w:adjustRightInd w:val="0"/>
        <w:snapToGrid w:val="0"/>
        <w:spacing w:line="360" w:lineRule="auto"/>
        <w:ind w:firstLineChars="200" w:firstLine="560"/>
        <w:rPr>
          <w:rFonts w:ascii="宋体" w:hAnsi="宋体" w:cs="宋体"/>
          <w:b/>
          <w:i/>
          <w:kern w:val="0"/>
          <w:sz w:val="28"/>
          <w:szCs w:val="28"/>
          <w:u w:val="single"/>
        </w:rPr>
      </w:pPr>
      <w:r w:rsidRPr="001E5E17">
        <w:rPr>
          <w:rFonts w:ascii="宋体" w:hAnsi="宋体" w:cs="宋体" w:hint="eastAsia"/>
          <w:i/>
          <w:kern w:val="0"/>
          <w:sz w:val="28"/>
          <w:szCs w:val="28"/>
          <w:u w:val="single"/>
        </w:rPr>
        <w:t>1.投标人必须具有国家管理机构颁发的中华人民共和国非营利或营利性医疗机构执业许可证、放射诊疗许可证，投标人经营范围应包括医疗体检相关服务。投标人为商业体检机构的，需提供一般纳税人证明。</w:t>
      </w:r>
      <w:r w:rsidRPr="001E5E17">
        <w:rPr>
          <w:rFonts w:ascii="宋体" w:hAnsi="宋体" w:cs="宋体" w:hint="eastAsia"/>
          <w:b/>
          <w:i/>
          <w:kern w:val="0"/>
          <w:sz w:val="28"/>
          <w:szCs w:val="28"/>
          <w:u w:val="single"/>
        </w:rPr>
        <w:t>（须提供相关文件复印件，并加盖投标人公章，原件中标后备查）。</w:t>
      </w:r>
    </w:p>
    <w:p w:rsidR="000460D2" w:rsidRPr="001E5E17" w:rsidRDefault="00D756F0">
      <w:pPr>
        <w:snapToGrid w:val="0"/>
        <w:spacing w:line="360" w:lineRule="auto"/>
        <w:ind w:firstLineChars="200" w:firstLine="560"/>
        <w:rPr>
          <w:rFonts w:ascii="宋体" w:hAnsi="宋体" w:cs="宋体"/>
          <w:i/>
          <w:kern w:val="0"/>
          <w:sz w:val="28"/>
          <w:szCs w:val="28"/>
          <w:u w:val="single"/>
        </w:rPr>
      </w:pPr>
      <w:r w:rsidRPr="001E5E17">
        <w:rPr>
          <w:rFonts w:ascii="宋体" w:hAnsi="宋体" w:cs="宋体" w:hint="eastAsia"/>
          <w:i/>
          <w:kern w:val="0"/>
          <w:sz w:val="28"/>
          <w:szCs w:val="28"/>
          <w:u w:val="single"/>
        </w:rPr>
        <w:t>（三）</w:t>
      </w:r>
      <w:r w:rsidR="009D014F" w:rsidRPr="001E5E17">
        <w:rPr>
          <w:rFonts w:ascii="宋体" w:hAnsi="宋体" w:cs="宋体" w:hint="eastAsia"/>
          <w:i/>
          <w:kern w:val="0"/>
          <w:sz w:val="28"/>
          <w:szCs w:val="28"/>
          <w:u w:val="single"/>
        </w:rPr>
        <w:t>投标人不得存在下列情形之一</w:t>
      </w:r>
      <w:r w:rsidR="009D014F" w:rsidRPr="001E5E17">
        <w:rPr>
          <w:rFonts w:ascii="宋体" w:hAnsi="宋体" w:hint="eastAsia"/>
          <w:i/>
          <w:sz w:val="28"/>
          <w:szCs w:val="28"/>
          <w:u w:val="single"/>
        </w:rPr>
        <w:t>（</w:t>
      </w:r>
      <w:r w:rsidR="009D014F" w:rsidRPr="001E5E17">
        <w:rPr>
          <w:rFonts w:ascii="宋体" w:hAnsi="宋体" w:hint="eastAsia"/>
          <w:b/>
          <w:i/>
          <w:sz w:val="28"/>
          <w:szCs w:val="28"/>
          <w:u w:val="single"/>
        </w:rPr>
        <w:t>提供加盖投标人公章的承诺书）</w:t>
      </w:r>
      <w:r w:rsidR="009D014F" w:rsidRPr="001E5E17">
        <w:rPr>
          <w:rFonts w:ascii="宋体" w:hAnsi="宋体" w:cs="宋体" w:hint="eastAsia"/>
          <w:i/>
          <w:kern w:val="0"/>
          <w:sz w:val="28"/>
          <w:szCs w:val="28"/>
          <w:u w:val="single"/>
        </w:rPr>
        <w:t>：</w:t>
      </w:r>
    </w:p>
    <w:p w:rsidR="000460D2" w:rsidRPr="001E5E17" w:rsidRDefault="009D014F">
      <w:pPr>
        <w:snapToGrid w:val="0"/>
        <w:spacing w:line="360" w:lineRule="auto"/>
        <w:ind w:firstLineChars="200" w:firstLine="560"/>
        <w:rPr>
          <w:rFonts w:ascii="宋体" w:hAnsi="宋体" w:cs="宋体"/>
          <w:i/>
          <w:kern w:val="0"/>
          <w:sz w:val="28"/>
          <w:szCs w:val="28"/>
          <w:u w:val="single"/>
        </w:rPr>
      </w:pPr>
      <w:r w:rsidRPr="001E5E17">
        <w:rPr>
          <w:rFonts w:ascii="宋体" w:hAnsi="宋体" w:cs="宋体" w:hint="eastAsia"/>
          <w:i/>
          <w:kern w:val="0"/>
          <w:sz w:val="28"/>
          <w:szCs w:val="28"/>
          <w:u w:val="single"/>
        </w:rPr>
        <w:t>（1）为招标人不具有独立法人资格的附属机构（单位）；</w:t>
      </w:r>
    </w:p>
    <w:p w:rsidR="000460D2" w:rsidRPr="001E5E17" w:rsidRDefault="009D014F">
      <w:pPr>
        <w:snapToGrid w:val="0"/>
        <w:spacing w:line="360" w:lineRule="auto"/>
        <w:ind w:firstLineChars="200" w:firstLine="560"/>
        <w:rPr>
          <w:rFonts w:ascii="宋体" w:hAnsi="宋体" w:cs="宋体"/>
          <w:i/>
          <w:kern w:val="0"/>
          <w:sz w:val="28"/>
          <w:szCs w:val="28"/>
          <w:u w:val="single"/>
        </w:rPr>
      </w:pPr>
      <w:r w:rsidRPr="001E5E17">
        <w:rPr>
          <w:rFonts w:ascii="宋体" w:hAnsi="宋体" w:cs="宋体" w:hint="eastAsia"/>
          <w:i/>
          <w:kern w:val="0"/>
          <w:sz w:val="28"/>
          <w:szCs w:val="28"/>
          <w:u w:val="single"/>
        </w:rPr>
        <w:t>（2）与招标人存在利害关系可能影响招标公正性的；</w:t>
      </w:r>
    </w:p>
    <w:p w:rsidR="000460D2" w:rsidRPr="001E5E17" w:rsidRDefault="009D014F">
      <w:pPr>
        <w:snapToGrid w:val="0"/>
        <w:spacing w:line="360" w:lineRule="auto"/>
        <w:ind w:firstLineChars="200" w:firstLine="560"/>
        <w:rPr>
          <w:rFonts w:ascii="宋体" w:hAnsi="宋体" w:cs="宋体"/>
          <w:i/>
          <w:kern w:val="0"/>
          <w:sz w:val="28"/>
          <w:szCs w:val="28"/>
          <w:u w:val="single"/>
        </w:rPr>
      </w:pPr>
      <w:r w:rsidRPr="001E5E17">
        <w:rPr>
          <w:rFonts w:ascii="宋体" w:hAnsi="宋体" w:cs="宋体" w:hint="eastAsia"/>
          <w:i/>
          <w:kern w:val="0"/>
          <w:sz w:val="28"/>
          <w:szCs w:val="28"/>
          <w:u w:val="single"/>
        </w:rPr>
        <w:t>（3）单位负责人为同一人或者存在控股、管理关系的不同单位；</w:t>
      </w:r>
    </w:p>
    <w:p w:rsidR="000460D2" w:rsidRPr="001E5E17" w:rsidRDefault="009D014F">
      <w:pPr>
        <w:snapToGrid w:val="0"/>
        <w:spacing w:line="360" w:lineRule="auto"/>
        <w:ind w:firstLineChars="200" w:firstLine="560"/>
        <w:rPr>
          <w:rFonts w:ascii="宋体" w:hAnsi="宋体" w:cs="宋体"/>
          <w:i/>
          <w:kern w:val="0"/>
          <w:sz w:val="28"/>
          <w:szCs w:val="28"/>
          <w:u w:val="single"/>
        </w:rPr>
      </w:pPr>
      <w:r w:rsidRPr="001E5E17">
        <w:rPr>
          <w:rFonts w:ascii="宋体" w:hAnsi="宋体" w:cs="宋体" w:hint="eastAsia"/>
          <w:i/>
          <w:kern w:val="0"/>
          <w:sz w:val="28"/>
          <w:szCs w:val="28"/>
          <w:u w:val="single"/>
        </w:rPr>
        <w:t>（4）处于被责令停业、财产被接管、冻结和破产状态，以及投标资格被取消或者被暂停且在暂停期内；</w:t>
      </w:r>
    </w:p>
    <w:p w:rsidR="000460D2" w:rsidRPr="001E5E17" w:rsidRDefault="009D014F">
      <w:pPr>
        <w:snapToGrid w:val="0"/>
        <w:spacing w:line="360" w:lineRule="auto"/>
        <w:ind w:firstLineChars="200" w:firstLine="560"/>
        <w:rPr>
          <w:rFonts w:ascii="宋体" w:hAnsi="宋体" w:cs="宋体"/>
          <w:i/>
          <w:kern w:val="0"/>
          <w:sz w:val="28"/>
          <w:szCs w:val="28"/>
          <w:u w:val="single"/>
        </w:rPr>
      </w:pPr>
      <w:r w:rsidRPr="001E5E17">
        <w:rPr>
          <w:rFonts w:ascii="宋体" w:hAnsi="宋体" w:cs="宋体" w:hint="eastAsia"/>
          <w:i/>
          <w:kern w:val="0"/>
          <w:sz w:val="28"/>
          <w:szCs w:val="28"/>
          <w:u w:val="single"/>
        </w:rPr>
        <w:t>（5）投标人近3年内有行贿犯罪行为且被记录，或者法定代表人有行贿犯罪记录且</w:t>
      </w:r>
      <w:proofErr w:type="gramStart"/>
      <w:r w:rsidRPr="001E5E17">
        <w:rPr>
          <w:rFonts w:ascii="宋体" w:hAnsi="宋体" w:cs="宋体" w:hint="eastAsia"/>
          <w:i/>
          <w:kern w:val="0"/>
          <w:sz w:val="28"/>
          <w:szCs w:val="28"/>
          <w:u w:val="single"/>
        </w:rPr>
        <w:t>自记录</w:t>
      </w:r>
      <w:proofErr w:type="gramEnd"/>
      <w:r w:rsidRPr="001E5E17">
        <w:rPr>
          <w:rFonts w:ascii="宋体" w:hAnsi="宋体" w:cs="宋体" w:hint="eastAsia"/>
          <w:i/>
          <w:kern w:val="0"/>
          <w:sz w:val="28"/>
          <w:szCs w:val="28"/>
          <w:u w:val="single"/>
        </w:rPr>
        <w:t>之日起未超过 5年的。</w:t>
      </w:r>
    </w:p>
    <w:p w:rsidR="000460D2" w:rsidRPr="001E5E17" w:rsidRDefault="009D014F">
      <w:pPr>
        <w:snapToGrid w:val="0"/>
        <w:spacing w:line="360" w:lineRule="auto"/>
        <w:ind w:firstLineChars="200" w:firstLine="560"/>
        <w:rPr>
          <w:rFonts w:ascii="宋体" w:hAnsi="宋体" w:cs="宋体"/>
          <w:kern w:val="0"/>
          <w:sz w:val="28"/>
          <w:szCs w:val="28"/>
        </w:rPr>
      </w:pPr>
      <w:r w:rsidRPr="001E5E17">
        <w:rPr>
          <w:rFonts w:ascii="宋体" w:hAnsi="宋体" w:cs="宋体" w:hint="eastAsia"/>
          <w:kern w:val="0"/>
          <w:sz w:val="28"/>
          <w:szCs w:val="28"/>
        </w:rPr>
        <w:t>（</w:t>
      </w:r>
      <w:r w:rsidR="00D756F0" w:rsidRPr="001E5E17">
        <w:rPr>
          <w:rFonts w:ascii="宋体" w:hAnsi="宋体" w:cs="宋体" w:hint="eastAsia"/>
          <w:kern w:val="0"/>
          <w:sz w:val="28"/>
          <w:szCs w:val="28"/>
        </w:rPr>
        <w:t>四</w:t>
      </w:r>
      <w:r w:rsidRPr="001E5E17">
        <w:rPr>
          <w:rFonts w:ascii="宋体" w:hAnsi="宋体" w:cs="宋体" w:hint="eastAsia"/>
          <w:kern w:val="0"/>
          <w:sz w:val="28"/>
          <w:szCs w:val="28"/>
        </w:rPr>
        <w:t>）</w:t>
      </w:r>
      <w:r w:rsidRPr="001E5E17">
        <w:rPr>
          <w:rFonts w:ascii="宋体" w:hAnsi="宋体" w:cs="宋体" w:hint="eastAsia"/>
          <w:bCs/>
          <w:kern w:val="0"/>
          <w:sz w:val="28"/>
          <w:szCs w:val="28"/>
        </w:rPr>
        <w:t>拒绝下述供应商参加本次采购活动：</w:t>
      </w:r>
    </w:p>
    <w:p w:rsidR="000460D2" w:rsidRPr="001E5E17" w:rsidRDefault="009D014F">
      <w:pPr>
        <w:shd w:val="clear" w:color="auto" w:fill="FFFFFF"/>
        <w:autoSpaceDE w:val="0"/>
        <w:adjustRightInd w:val="0"/>
        <w:snapToGrid w:val="0"/>
        <w:spacing w:line="360" w:lineRule="auto"/>
        <w:ind w:firstLineChars="200" w:firstLine="560"/>
        <w:jc w:val="left"/>
        <w:rPr>
          <w:rFonts w:ascii="宋体" w:hAnsi="宋体" w:cs="宋体"/>
          <w:i/>
          <w:sz w:val="28"/>
          <w:szCs w:val="28"/>
          <w:u w:val="single"/>
        </w:rPr>
      </w:pPr>
      <w:r w:rsidRPr="001E5E17">
        <w:rPr>
          <w:rFonts w:ascii="宋体" w:hAnsi="宋体" w:cs="宋体" w:hint="eastAsia"/>
          <w:i/>
          <w:sz w:val="28"/>
          <w:szCs w:val="28"/>
          <w:u w:val="single"/>
        </w:rPr>
        <w:t>供应商被“信用中国”网站（www.creditchina.gov.cn）、“中国政府采购网”(www.ccgp.gov.cn)列入失信被执行人、重大税收违法案件当事人名单、政府采购严重违法失信行为记录名单</w:t>
      </w:r>
      <w:r w:rsidRPr="001E5E17">
        <w:rPr>
          <w:rFonts w:ascii="宋体" w:hAnsi="宋体" w:cs="宋体" w:hint="eastAsia"/>
          <w:b/>
          <w:i/>
          <w:sz w:val="28"/>
          <w:szCs w:val="28"/>
          <w:u w:val="single"/>
        </w:rPr>
        <w:t>（提供本项目报名截止日后的两个网站截图并加盖单位公</w:t>
      </w:r>
      <w:r w:rsidRPr="001E5E17">
        <w:rPr>
          <w:rFonts w:ascii="宋体" w:hAnsi="宋体" w:cs="宋体" w:hint="eastAsia"/>
          <w:b/>
          <w:i/>
          <w:sz w:val="28"/>
          <w:szCs w:val="28"/>
          <w:u w:val="single"/>
        </w:rPr>
        <w:lastRenderedPageBreak/>
        <w:t>章）</w:t>
      </w:r>
      <w:r w:rsidRPr="001E5E17">
        <w:rPr>
          <w:rFonts w:ascii="宋体" w:hAnsi="宋体" w:cs="宋体" w:hint="eastAsia"/>
          <w:i/>
          <w:sz w:val="28"/>
          <w:szCs w:val="28"/>
          <w:u w:val="single"/>
        </w:rPr>
        <w:t>。</w:t>
      </w:r>
    </w:p>
    <w:p w:rsidR="000460D2" w:rsidRPr="001E5E17" w:rsidRDefault="009D014F" w:rsidP="00BF01FB">
      <w:pPr>
        <w:snapToGrid w:val="0"/>
        <w:spacing w:line="360" w:lineRule="auto"/>
        <w:ind w:firstLineChars="192" w:firstLine="538"/>
        <w:rPr>
          <w:rFonts w:ascii="宋体" w:hAnsi="宋体" w:cs="宋体"/>
          <w:bCs/>
          <w:kern w:val="0"/>
          <w:sz w:val="28"/>
          <w:szCs w:val="28"/>
        </w:rPr>
      </w:pPr>
      <w:r w:rsidRPr="001E5E17">
        <w:rPr>
          <w:rFonts w:ascii="宋体" w:hAnsi="宋体" w:cs="宋体" w:hint="eastAsia"/>
          <w:bCs/>
          <w:kern w:val="0"/>
          <w:sz w:val="28"/>
          <w:szCs w:val="28"/>
        </w:rPr>
        <w:t>二、投标人报价。</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Arial" w:hint="eastAsia"/>
          <w:sz w:val="28"/>
          <w:szCs w:val="28"/>
        </w:rPr>
        <w:t>投标人所报</w:t>
      </w:r>
      <w:r w:rsidRPr="001E5E17">
        <w:rPr>
          <w:rFonts w:ascii="宋体" w:hAnsi="宋体" w:cs="宋体" w:hint="eastAsia"/>
          <w:sz w:val="28"/>
          <w:szCs w:val="28"/>
        </w:rPr>
        <w:t>价格应将</w:t>
      </w:r>
      <w:r w:rsidRPr="001E5E17">
        <w:rPr>
          <w:rFonts w:ascii="宋体" w:hAnsi="宋体" w:cs="Arial" w:hint="eastAsia"/>
          <w:sz w:val="28"/>
          <w:szCs w:val="28"/>
        </w:rPr>
        <w:t>人员工资、福利、社保五险、法定税费、雇主责任险、第三者责任险、公众责任险、财产损失险、材料费、</w:t>
      </w:r>
      <w:r w:rsidRPr="001E5E17">
        <w:rPr>
          <w:rFonts w:ascii="宋体" w:hAnsi="宋体" w:cs="宋体" w:hint="eastAsia"/>
          <w:sz w:val="28"/>
          <w:szCs w:val="28"/>
        </w:rPr>
        <w:t>设备费、</w:t>
      </w:r>
      <w:r w:rsidRPr="001E5E17">
        <w:rPr>
          <w:rFonts w:ascii="宋体" w:hAnsi="宋体" w:cs="Arial" w:hint="eastAsia"/>
          <w:sz w:val="28"/>
          <w:szCs w:val="28"/>
        </w:rPr>
        <w:t>服装费、</w:t>
      </w:r>
      <w:r w:rsidRPr="001E5E17">
        <w:rPr>
          <w:rFonts w:ascii="宋体" w:hAnsi="宋体" w:cs="宋体" w:hint="eastAsia"/>
          <w:sz w:val="28"/>
          <w:szCs w:val="28"/>
        </w:rPr>
        <w:t>检测费、安装费、调试费、</w:t>
      </w:r>
      <w:r w:rsidRPr="001E5E17">
        <w:rPr>
          <w:rFonts w:ascii="宋体" w:hAnsi="宋体" w:cs="Arial" w:hint="eastAsia"/>
          <w:sz w:val="28"/>
          <w:szCs w:val="28"/>
        </w:rPr>
        <w:t>交通费、通讯费、餐补、办公用品费、加班费、管理费、耗材费</w:t>
      </w:r>
      <w:r w:rsidRPr="001E5E17">
        <w:rPr>
          <w:rFonts w:ascii="宋体" w:hAnsi="宋体" w:cs="宋体" w:hint="eastAsia"/>
          <w:sz w:val="28"/>
          <w:szCs w:val="28"/>
        </w:rPr>
        <w:t>、合理利润、国家相关税费（含关税）及其他所有费用包含在内，</w:t>
      </w:r>
      <w:r w:rsidRPr="001E5E17">
        <w:rPr>
          <w:rFonts w:ascii="宋体" w:hAnsi="宋体" w:cs="Arial" w:hint="eastAsia"/>
          <w:sz w:val="28"/>
          <w:szCs w:val="28"/>
        </w:rPr>
        <w:t>是为完成</w:t>
      </w:r>
      <w:r w:rsidRPr="001E5E17">
        <w:rPr>
          <w:rFonts w:ascii="宋体" w:hAnsi="宋体" w:cs="宋体" w:hint="eastAsia"/>
          <w:sz w:val="28"/>
          <w:szCs w:val="28"/>
        </w:rPr>
        <w:t>招标文件所确定的招标范围内的全部工作内容的价格体现</w:t>
      </w:r>
      <w:r w:rsidRPr="001E5E17">
        <w:rPr>
          <w:rFonts w:ascii="宋体" w:hAnsi="宋体" w:cs="Arial" w:hint="eastAsia"/>
          <w:sz w:val="28"/>
          <w:szCs w:val="28"/>
        </w:rPr>
        <w:t>，</w:t>
      </w:r>
      <w:r w:rsidRPr="001E5E17">
        <w:rPr>
          <w:rFonts w:ascii="宋体" w:hAnsi="宋体" w:cs="宋体" w:hint="eastAsia"/>
          <w:sz w:val="28"/>
          <w:szCs w:val="28"/>
        </w:rPr>
        <w:t>一旦确定中标，不得另行提出其他费用要求。</w:t>
      </w:r>
    </w:p>
    <w:p w:rsidR="000460D2" w:rsidRPr="001E5E17" w:rsidRDefault="009D014F">
      <w:pPr>
        <w:adjustRightInd w:val="0"/>
        <w:snapToGrid w:val="0"/>
        <w:spacing w:line="360" w:lineRule="auto"/>
        <w:ind w:firstLineChars="200" w:firstLine="560"/>
        <w:rPr>
          <w:rFonts w:ascii="宋体" w:hAnsi="宋体" w:cs="宋体"/>
          <w:sz w:val="28"/>
          <w:szCs w:val="28"/>
        </w:rPr>
      </w:pPr>
      <w:r w:rsidRPr="001E5E17">
        <w:rPr>
          <w:rFonts w:ascii="宋体" w:hAnsi="宋体" w:cs="宋体" w:hint="eastAsia"/>
          <w:sz w:val="28"/>
          <w:szCs w:val="28"/>
        </w:rPr>
        <w:t>三、本项目采用资格后审法，唱标后，进行资格审定。</w:t>
      </w:r>
    </w:p>
    <w:p w:rsidR="00D756F0" w:rsidRPr="001E5E17" w:rsidRDefault="00D756F0" w:rsidP="00D756F0">
      <w:pPr>
        <w:spacing w:line="360" w:lineRule="auto"/>
        <w:ind w:firstLineChars="200" w:firstLine="560"/>
        <w:rPr>
          <w:rFonts w:ascii="宋体" w:hAnsi="宋体" w:cs="Arial"/>
          <w:sz w:val="28"/>
          <w:szCs w:val="28"/>
        </w:rPr>
      </w:pPr>
      <w:r w:rsidRPr="001E5E17">
        <w:rPr>
          <w:rFonts w:ascii="宋体" w:hAnsi="宋体" w:cs="宋体" w:hint="eastAsia"/>
          <w:sz w:val="28"/>
          <w:szCs w:val="28"/>
        </w:rPr>
        <w:t>四、</w:t>
      </w:r>
      <w:r w:rsidRPr="001E5E17">
        <w:rPr>
          <w:rFonts w:ascii="宋体" w:hAnsi="宋体" w:cs="Arial" w:hint="eastAsia"/>
          <w:sz w:val="28"/>
          <w:szCs w:val="28"/>
        </w:rPr>
        <w:t>本次招标不接受联合体投标。</w:t>
      </w:r>
    </w:p>
    <w:p w:rsidR="00D756F0" w:rsidRPr="001E5E17" w:rsidRDefault="00D756F0" w:rsidP="00D756F0">
      <w:pPr>
        <w:pStyle w:val="40"/>
        <w:ind w:left="1260"/>
      </w:pPr>
    </w:p>
    <w:p w:rsidR="000460D2" w:rsidRPr="001E5E17" w:rsidRDefault="00D756F0">
      <w:pPr>
        <w:adjustRightInd w:val="0"/>
        <w:snapToGrid w:val="0"/>
        <w:spacing w:line="360" w:lineRule="auto"/>
        <w:ind w:firstLineChars="200" w:firstLine="560"/>
        <w:rPr>
          <w:rFonts w:ascii="宋体" w:hAnsi="宋体" w:cs="宋体"/>
          <w:sz w:val="28"/>
          <w:szCs w:val="28"/>
        </w:rPr>
      </w:pPr>
      <w:r w:rsidRPr="001E5E17">
        <w:rPr>
          <w:rFonts w:ascii="宋体" w:hAnsi="宋体" w:cs="宋体" w:hint="eastAsia"/>
          <w:sz w:val="28"/>
          <w:szCs w:val="28"/>
        </w:rPr>
        <w:t>五</w:t>
      </w:r>
      <w:r w:rsidR="009D014F" w:rsidRPr="001E5E17">
        <w:rPr>
          <w:rFonts w:ascii="宋体" w:hAnsi="宋体" w:cs="宋体" w:hint="eastAsia"/>
          <w:sz w:val="28"/>
          <w:szCs w:val="28"/>
        </w:rPr>
        <w:t>、本项目预算价为</w:t>
      </w:r>
      <w:r w:rsidR="009D014F" w:rsidRPr="001E5E17">
        <w:rPr>
          <w:rFonts w:ascii="宋体" w:hAnsi="宋体" w:cs="宋体" w:hint="eastAsia"/>
          <w:sz w:val="28"/>
          <w:szCs w:val="28"/>
          <w:u w:val="single"/>
        </w:rPr>
        <w:t xml:space="preserve"> 180 </w:t>
      </w:r>
      <w:r w:rsidR="009D014F" w:rsidRPr="001E5E17">
        <w:rPr>
          <w:rFonts w:ascii="宋体" w:hAnsi="宋体" w:cs="宋体" w:hint="eastAsia"/>
          <w:sz w:val="28"/>
          <w:szCs w:val="28"/>
        </w:rPr>
        <w:t>万元/年，本项目只接受人民币报价。</w:t>
      </w:r>
    </w:p>
    <w:p w:rsidR="000460D2" w:rsidRPr="001E5E17" w:rsidRDefault="009D014F" w:rsidP="00533DBD">
      <w:pPr>
        <w:spacing w:beforeLines="100" w:afterLines="100" w:line="360" w:lineRule="auto"/>
        <w:ind w:firstLineChars="196" w:firstLine="549"/>
        <w:jc w:val="center"/>
        <w:rPr>
          <w:rFonts w:ascii="黑体" w:eastAsia="黑体" w:hAnsi="黑体" w:cs="宋体"/>
          <w:sz w:val="28"/>
          <w:szCs w:val="28"/>
        </w:rPr>
      </w:pPr>
      <w:bookmarkStart w:id="4" w:name="_Hlk9866140"/>
      <w:r w:rsidRPr="001E5E17">
        <w:rPr>
          <w:rFonts w:ascii="黑体" w:eastAsia="黑体" w:hAnsi="黑体" w:cs="宋体" w:hint="eastAsia"/>
          <w:sz w:val="28"/>
          <w:szCs w:val="28"/>
        </w:rPr>
        <w:t>三、对投标文件的要求</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sz w:val="28"/>
          <w:szCs w:val="28"/>
        </w:rPr>
        <w:t>1.</w:t>
      </w:r>
      <w:r w:rsidRPr="001E5E17">
        <w:rPr>
          <w:rFonts w:ascii="宋体" w:hAnsi="宋体" w:cs="宋体" w:hint="eastAsia"/>
          <w:sz w:val="28"/>
          <w:szCs w:val="28"/>
        </w:rPr>
        <w:t>投标人根据招标公告向我校提出报名后，从我校取得正式招标文件（纸质或电子版），并按招标文件的要求认真编制投标文件。</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2.</w:t>
      </w:r>
      <w:r w:rsidRPr="001E5E17">
        <w:rPr>
          <w:rFonts w:ascii="宋体" w:hAnsi="宋体" w:cs="宋体" w:hint="eastAsia"/>
          <w:sz w:val="28"/>
          <w:szCs w:val="28"/>
        </w:rPr>
        <w:t>投标文件一正四副，正、副本均须列出目录，内容不得有插行、涂抹、粘贴等，并打印装订成册。</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3.</w:t>
      </w:r>
      <w:r w:rsidRPr="001E5E17">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投标文件用档案袋密封，档案袋封面标明“正本”或“副本”字样，并注明招标编号、投标项目名称、投标人名称及投标人代表姓名、手机号码（务必留手机号码，不得留座机号码，以便联系）。</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4.</w:t>
      </w:r>
      <w:r w:rsidRPr="001E5E17">
        <w:rPr>
          <w:rFonts w:ascii="宋体" w:hAnsi="宋体" w:cs="宋体" w:hint="eastAsia"/>
          <w:sz w:val="28"/>
          <w:szCs w:val="28"/>
        </w:rPr>
        <w:t>为便于唱标和减少浪费，请将</w:t>
      </w:r>
      <w:r w:rsidRPr="001E5E17">
        <w:rPr>
          <w:rFonts w:ascii="宋体" w:hAnsi="宋体" w:cs="宋体"/>
          <w:sz w:val="28"/>
          <w:szCs w:val="28"/>
        </w:rPr>
        <w:t>1</w:t>
      </w:r>
      <w:r w:rsidRPr="001E5E17">
        <w:rPr>
          <w:rFonts w:ascii="宋体" w:hAnsi="宋体" w:cs="宋体" w:hint="eastAsia"/>
          <w:sz w:val="28"/>
          <w:szCs w:val="28"/>
        </w:rPr>
        <w:t>份正本单独封装，另外</w:t>
      </w:r>
      <w:r w:rsidRPr="001E5E17">
        <w:rPr>
          <w:rFonts w:ascii="宋体" w:hAnsi="宋体" w:cs="宋体"/>
          <w:sz w:val="28"/>
          <w:szCs w:val="28"/>
        </w:rPr>
        <w:t>4</w:t>
      </w:r>
      <w:r w:rsidRPr="001E5E17">
        <w:rPr>
          <w:rFonts w:ascii="宋体" w:hAnsi="宋体" w:cs="宋体" w:hint="eastAsia"/>
          <w:sz w:val="28"/>
          <w:szCs w:val="28"/>
        </w:rPr>
        <w:t>份副本可叠加封装在一个大的档案袋中（</w:t>
      </w:r>
      <w:r w:rsidRPr="001E5E17">
        <w:rPr>
          <w:rFonts w:ascii="宋体" w:hAnsi="宋体" w:cs="宋体"/>
          <w:sz w:val="28"/>
          <w:szCs w:val="28"/>
        </w:rPr>
        <w:t>4</w:t>
      </w:r>
      <w:r w:rsidRPr="001E5E17">
        <w:rPr>
          <w:rFonts w:ascii="宋体" w:hAnsi="宋体" w:cs="宋体" w:hint="eastAsia"/>
          <w:sz w:val="28"/>
          <w:szCs w:val="28"/>
        </w:rPr>
        <w:t>份副本无需分别封装在</w:t>
      </w:r>
      <w:r w:rsidRPr="001E5E17">
        <w:rPr>
          <w:rFonts w:ascii="宋体" w:hAnsi="宋体" w:cs="宋体"/>
          <w:sz w:val="28"/>
          <w:szCs w:val="28"/>
        </w:rPr>
        <w:t>4</w:t>
      </w:r>
      <w:r w:rsidRPr="001E5E17">
        <w:rPr>
          <w:rFonts w:ascii="宋体" w:hAnsi="宋体" w:cs="宋体" w:hint="eastAsia"/>
          <w:sz w:val="28"/>
          <w:szCs w:val="28"/>
        </w:rPr>
        <w:t>个档案袋中，一个大档案袋封装不下的除外）。每家投标人在送交投标文件时，只需交</w:t>
      </w:r>
      <w:r w:rsidRPr="001E5E17">
        <w:rPr>
          <w:rFonts w:ascii="宋体" w:hAnsi="宋体" w:cs="宋体"/>
          <w:sz w:val="28"/>
          <w:szCs w:val="28"/>
        </w:rPr>
        <w:t>2</w:t>
      </w:r>
      <w:r w:rsidRPr="001E5E17">
        <w:rPr>
          <w:rFonts w:ascii="宋体" w:hAnsi="宋体" w:cs="宋体" w:hint="eastAsia"/>
          <w:sz w:val="28"/>
          <w:szCs w:val="28"/>
        </w:rPr>
        <w:t>个档案袋即可，即</w:t>
      </w:r>
      <w:r w:rsidRPr="001E5E17">
        <w:rPr>
          <w:rFonts w:ascii="宋体" w:hAnsi="宋体" w:cs="宋体"/>
          <w:sz w:val="28"/>
          <w:szCs w:val="28"/>
        </w:rPr>
        <w:t>1</w:t>
      </w:r>
      <w:r w:rsidRPr="001E5E17">
        <w:rPr>
          <w:rFonts w:ascii="宋体" w:hAnsi="宋体" w:cs="宋体" w:hint="eastAsia"/>
          <w:sz w:val="28"/>
          <w:szCs w:val="28"/>
        </w:rPr>
        <w:t>个正本</w:t>
      </w:r>
      <w:r w:rsidRPr="001E5E17">
        <w:rPr>
          <w:rFonts w:ascii="宋体" w:hAnsi="宋体" w:cs="宋体" w:hint="eastAsia"/>
          <w:sz w:val="28"/>
          <w:szCs w:val="28"/>
        </w:rPr>
        <w:lastRenderedPageBreak/>
        <w:t>档案袋，</w:t>
      </w:r>
      <w:r w:rsidRPr="001E5E17">
        <w:rPr>
          <w:rFonts w:ascii="宋体" w:hAnsi="宋体" w:cs="宋体"/>
          <w:sz w:val="28"/>
          <w:szCs w:val="28"/>
        </w:rPr>
        <w:t>1</w:t>
      </w:r>
      <w:r w:rsidRPr="001E5E17">
        <w:rPr>
          <w:rFonts w:ascii="宋体" w:hAnsi="宋体" w:cs="宋体" w:hint="eastAsia"/>
          <w:sz w:val="28"/>
          <w:szCs w:val="28"/>
        </w:rPr>
        <w:t>个大的副本档案袋。</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5.</w:t>
      </w:r>
      <w:r w:rsidRPr="001E5E17">
        <w:rPr>
          <w:rFonts w:ascii="宋体" w:hAnsi="宋体" w:cs="宋体" w:hint="eastAsia"/>
          <w:sz w:val="28"/>
          <w:szCs w:val="28"/>
        </w:rPr>
        <w:t>投标文件应包含以下内容（所有材料必须加盖投标单位公章）：</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1</w:t>
      </w:r>
      <w:r w:rsidRPr="001E5E17">
        <w:rPr>
          <w:rFonts w:ascii="宋体" w:hAnsi="宋体" w:cs="宋体" w:hint="eastAsia"/>
          <w:sz w:val="28"/>
          <w:szCs w:val="28"/>
        </w:rPr>
        <w:t>）经投标单位法人或委托代理人代表签字并加盖单位公章的投标函（为便于唱标，此函件请务必放置在投标文件内页的第一页）；</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（2）投标单价分项报价表；</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3</w:t>
      </w:r>
      <w:r w:rsidRPr="001E5E17">
        <w:rPr>
          <w:rFonts w:ascii="宋体" w:hAnsi="宋体" w:cs="宋体" w:hint="eastAsia"/>
          <w:sz w:val="28"/>
          <w:szCs w:val="28"/>
        </w:rPr>
        <w:t>）</w:t>
      </w:r>
      <w:r w:rsidRPr="001E5E17">
        <w:rPr>
          <w:rFonts w:ascii="宋体" w:hAnsi="宋体" w:cs="宋体"/>
          <w:sz w:val="28"/>
          <w:szCs w:val="28"/>
        </w:rPr>
        <w:t>300</w:t>
      </w:r>
      <w:r w:rsidRPr="001E5E17">
        <w:rPr>
          <w:rFonts w:ascii="宋体" w:hAnsi="宋体" w:cs="宋体" w:hint="eastAsia"/>
          <w:sz w:val="28"/>
          <w:szCs w:val="28"/>
        </w:rPr>
        <w:t>元报名资料费银行转账回单（复印件）；</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（4）投标人相关资质证明文件复印件（如：营业执照、组织机构代码证、银行基本户开户证、生产许可证、资质证书、执业医师证书等）</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（5）授权委托书、被委托人身份证复印件；</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（6）投标单</w:t>
      </w:r>
      <w:proofErr w:type="gramStart"/>
      <w:r w:rsidRPr="001E5E17">
        <w:rPr>
          <w:rFonts w:ascii="宋体" w:hAnsi="宋体" w:cs="宋体" w:hint="eastAsia"/>
          <w:sz w:val="28"/>
          <w:szCs w:val="28"/>
        </w:rPr>
        <w:t>位拟</w:t>
      </w:r>
      <w:proofErr w:type="gramEnd"/>
      <w:r w:rsidRPr="001E5E17">
        <w:rPr>
          <w:rFonts w:ascii="宋体" w:hAnsi="宋体" w:cs="宋体" w:hint="eastAsia"/>
          <w:sz w:val="28"/>
          <w:szCs w:val="28"/>
        </w:rPr>
        <w:t>用或常用体检材料合格证、生产厂家产品合格证（须符合国家卫生医用标准）；</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（7）体检服务清单；</w:t>
      </w:r>
    </w:p>
    <w:p w:rsidR="000460D2" w:rsidRPr="001E5E17" w:rsidRDefault="009D014F">
      <w:pPr>
        <w:spacing w:line="360" w:lineRule="auto"/>
        <w:ind w:firstLineChars="200" w:firstLine="560"/>
        <w:rPr>
          <w:rFonts w:ascii="宋体" w:cs="宋体"/>
          <w:sz w:val="28"/>
          <w:szCs w:val="28"/>
        </w:rPr>
      </w:pPr>
      <w:r w:rsidRPr="001E5E17">
        <w:rPr>
          <w:rFonts w:ascii="宋体" w:hAnsi="宋体" w:cs="宋体" w:hint="eastAsia"/>
          <w:sz w:val="28"/>
          <w:szCs w:val="28"/>
        </w:rPr>
        <w:t>（8）体检服务工作方案或组织设计；体检现场平面布置图；进度计划表及进度保障措施；医疗垃圾处理；财物安全防护等；</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（9) 体检时间及服务时间期、安全、卫生、保密等承诺；</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（10）对所提供投标资料真实性的声明，如有失信，自愿接受我校的相关处罚（法人代表或授权委托人签名并加盖单位公章的原件）；</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（11）招标文件规定或投标单位对照评分标准认为应提交的其他资料和文件。</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6.</w:t>
      </w:r>
      <w:r w:rsidRPr="001E5E17">
        <w:rPr>
          <w:rFonts w:ascii="宋体" w:hAnsi="宋体" w:cs="宋体" w:hint="eastAsia"/>
          <w:sz w:val="28"/>
          <w:szCs w:val="28"/>
        </w:rPr>
        <w:t>投标人在投标文件中应承诺对如下内容已完全理解，如不承诺，视为认可：</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1</w:t>
      </w:r>
      <w:r w:rsidRPr="001E5E17">
        <w:rPr>
          <w:rFonts w:ascii="宋体" w:hAnsi="宋体" w:cs="宋体" w:hint="eastAsia"/>
          <w:sz w:val="28"/>
          <w:szCs w:val="28"/>
        </w:rPr>
        <w:t>）在参与我校相关项目的招投标活动中，遵纪守法，诚信经营，公平竞争；</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2</w:t>
      </w:r>
      <w:r w:rsidRPr="001E5E17">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lastRenderedPageBreak/>
        <w:t>（</w:t>
      </w:r>
      <w:r w:rsidRPr="001E5E17">
        <w:rPr>
          <w:rFonts w:ascii="宋体" w:hAnsi="宋体" w:cs="宋体"/>
          <w:sz w:val="28"/>
          <w:szCs w:val="28"/>
        </w:rPr>
        <w:t>3</w:t>
      </w:r>
      <w:r w:rsidRPr="001E5E17">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4</w:t>
      </w:r>
      <w:r w:rsidRPr="001E5E17">
        <w:rPr>
          <w:rFonts w:ascii="宋体" w:hAnsi="宋体" w:cs="宋体" w:hint="eastAsia"/>
          <w:sz w:val="28"/>
          <w:szCs w:val="28"/>
        </w:rPr>
        <w:t>）不采取不正当手段诋毁、排挤其他投标人；</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5</w:t>
      </w:r>
      <w:r w:rsidRPr="001E5E17">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6</w:t>
      </w:r>
      <w:r w:rsidRPr="001E5E17">
        <w:rPr>
          <w:rFonts w:ascii="宋体" w:hAnsi="宋体" w:cs="宋体" w:hint="eastAsia"/>
          <w:sz w:val="28"/>
          <w:szCs w:val="28"/>
        </w:rPr>
        <w:t>）本项目的中标单位由本校评标专家组按规定程序确定（采用“评定分离”制的项目除外）；</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7</w:t>
      </w:r>
      <w:r w:rsidRPr="001E5E17">
        <w:rPr>
          <w:rFonts w:ascii="宋体" w:hAnsi="宋体" w:cs="宋体" w:hint="eastAsia"/>
          <w:sz w:val="28"/>
          <w:szCs w:val="28"/>
        </w:rPr>
        <w:t>）未能中标单位，本校对其原因不作解释；</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8</w:t>
      </w:r>
      <w:r w:rsidRPr="001E5E17">
        <w:rPr>
          <w:rFonts w:ascii="宋体" w:hAnsi="宋体" w:cs="宋体" w:hint="eastAsia"/>
          <w:sz w:val="28"/>
          <w:szCs w:val="28"/>
        </w:rPr>
        <w:t>）投标单位对本文件其他内容已充分理解，并承诺一经中标即严格按合同执行，合同附件与合同有同等法律效力。</w:t>
      </w:r>
    </w:p>
    <w:p w:rsidR="000460D2" w:rsidRPr="001E5E17" w:rsidRDefault="009D014F" w:rsidP="00533DBD">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1E5E17">
        <w:rPr>
          <w:rFonts w:ascii="黑体" w:eastAsia="黑体" w:hAnsi="黑体" w:cs="宋体" w:hint="eastAsia"/>
          <w:sz w:val="28"/>
          <w:szCs w:val="28"/>
        </w:rPr>
        <w:t>四、开标程序</w:t>
      </w:r>
    </w:p>
    <w:bookmarkEnd w:id="5"/>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1.</w:t>
      </w:r>
      <w:r w:rsidRPr="001E5E17">
        <w:rPr>
          <w:rFonts w:ascii="宋体" w:hAnsi="宋体" w:cs="宋体" w:hint="eastAsia"/>
          <w:sz w:val="28"/>
          <w:szCs w:val="28"/>
        </w:rPr>
        <w:t>招标文件给出评标办法</w:t>
      </w:r>
      <w:r w:rsidRPr="001E5E17">
        <w:rPr>
          <w:rFonts w:ascii="宋体" w:cs="宋体"/>
          <w:sz w:val="28"/>
          <w:szCs w:val="28"/>
        </w:rPr>
        <w:t>,</w:t>
      </w:r>
      <w:r w:rsidRPr="001E5E17">
        <w:rPr>
          <w:rFonts w:ascii="宋体" w:hAnsi="宋体" w:cs="宋体" w:hint="eastAsia"/>
          <w:sz w:val="28"/>
          <w:szCs w:val="28"/>
        </w:rPr>
        <w:t>供投标人和评标专家组参考。</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2.</w:t>
      </w:r>
      <w:r w:rsidRPr="001E5E17">
        <w:rPr>
          <w:rFonts w:ascii="宋体" w:hAnsi="宋体" w:cs="宋体" w:hint="eastAsia"/>
          <w:sz w:val="28"/>
          <w:szCs w:val="28"/>
        </w:rPr>
        <w:t>在开标前工作日的半天，由</w:t>
      </w:r>
      <w:proofErr w:type="gramStart"/>
      <w:r w:rsidRPr="001E5E17">
        <w:rPr>
          <w:rFonts w:ascii="宋体" w:hAnsi="宋体" w:cs="宋体" w:hint="eastAsia"/>
          <w:sz w:val="28"/>
          <w:szCs w:val="28"/>
        </w:rPr>
        <w:t>校相关</w:t>
      </w:r>
      <w:proofErr w:type="gramEnd"/>
      <w:r w:rsidRPr="001E5E17">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3.</w:t>
      </w:r>
      <w:r w:rsidRPr="001E5E17">
        <w:rPr>
          <w:rFonts w:ascii="宋体" w:hAnsi="宋体" w:cs="宋体" w:hint="eastAsia"/>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w:t>
      </w:r>
      <w:r w:rsidRPr="001E5E17">
        <w:rPr>
          <w:rFonts w:ascii="宋体" w:hAnsi="宋体" w:cs="宋体" w:hint="eastAsia"/>
          <w:sz w:val="28"/>
          <w:szCs w:val="28"/>
        </w:rPr>
        <w:lastRenderedPageBreak/>
        <w:t>文件和评标办法。</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4.</w:t>
      </w:r>
      <w:r w:rsidRPr="001E5E17">
        <w:rPr>
          <w:rFonts w:ascii="宋体" w:hAnsi="宋体" w:cs="宋体" w:hint="eastAsia"/>
          <w:sz w:val="28"/>
          <w:szCs w:val="28"/>
        </w:rPr>
        <w:t>招标办工作人员在投标人的见证下唱标。投标人或投标人代表在唱</w:t>
      </w:r>
      <w:proofErr w:type="gramStart"/>
      <w:r w:rsidRPr="001E5E17">
        <w:rPr>
          <w:rFonts w:ascii="宋体" w:hAnsi="宋体" w:cs="宋体" w:hint="eastAsia"/>
          <w:sz w:val="28"/>
          <w:szCs w:val="28"/>
        </w:rPr>
        <w:t>标结果</w:t>
      </w:r>
      <w:proofErr w:type="gramEnd"/>
      <w:r w:rsidRPr="001E5E17">
        <w:rPr>
          <w:rFonts w:ascii="宋体" w:hAnsi="宋体" w:cs="宋体" w:hint="eastAsia"/>
          <w:sz w:val="28"/>
          <w:szCs w:val="28"/>
        </w:rPr>
        <w:t>上签名确认。如投标人均未参加唱标，则由招标办工作人员和评标专家组组长、采购人代表共同签名确认。重要项目另请纪检监察部门代表签字。</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5.</w:t>
      </w:r>
      <w:r w:rsidRPr="001E5E17">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0460D2" w:rsidRPr="001E5E17" w:rsidRDefault="009D014F">
      <w:pPr>
        <w:spacing w:line="360" w:lineRule="auto"/>
        <w:ind w:firstLineChars="200" w:firstLine="560"/>
        <w:rPr>
          <w:rFonts w:ascii="宋体" w:cs="宋体"/>
          <w:sz w:val="28"/>
          <w:szCs w:val="28"/>
        </w:rPr>
      </w:pPr>
      <w:r w:rsidRPr="001E5E17">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6.</w:t>
      </w:r>
      <w:r w:rsidRPr="001E5E17">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(1</w:t>
      </w:r>
      <w:r w:rsidRPr="001E5E17">
        <w:rPr>
          <w:rFonts w:ascii="宋体" w:hAnsi="宋体" w:cs="宋体" w:hint="eastAsia"/>
          <w:sz w:val="28"/>
          <w:szCs w:val="28"/>
        </w:rPr>
        <w:t>）投标文件中的大写金额与小写金额不一致的，以大写金额为准；正本和副本不一致的，以正本为准。</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(2</w:t>
      </w:r>
      <w:r w:rsidRPr="001E5E17">
        <w:rPr>
          <w:rFonts w:ascii="宋体" w:hAnsi="宋体" w:cs="宋体" w:hint="eastAsia"/>
          <w:sz w:val="28"/>
          <w:szCs w:val="28"/>
        </w:rPr>
        <w:t>）总价金额与依据单价计算出的结果不一致的，以单价金额为准修正总价，但单价金额小数点有明显错误的除外。</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7.</w:t>
      </w:r>
      <w:r w:rsidRPr="001E5E17">
        <w:rPr>
          <w:rFonts w:ascii="宋体" w:hAnsi="宋体" w:cs="宋体" w:hint="eastAsia"/>
          <w:sz w:val="28"/>
          <w:szCs w:val="28"/>
        </w:rPr>
        <w:t>招标办根据评标专家组综合排序，在学校网站和招标办网站对拟中标单位进行公示。公示结束，无异议，确定中标单位。</w:t>
      </w:r>
    </w:p>
    <w:p w:rsidR="000460D2" w:rsidRPr="001E5E17" w:rsidRDefault="009D014F" w:rsidP="00533DBD">
      <w:pPr>
        <w:spacing w:beforeLines="100" w:afterLines="100" w:line="360" w:lineRule="auto"/>
        <w:ind w:firstLineChars="196" w:firstLine="549"/>
        <w:jc w:val="center"/>
        <w:rPr>
          <w:rFonts w:ascii="黑体" w:eastAsia="黑体" w:hAnsi="黑体" w:cs="宋体"/>
          <w:sz w:val="28"/>
          <w:szCs w:val="28"/>
        </w:rPr>
      </w:pPr>
      <w:r w:rsidRPr="001E5E17">
        <w:rPr>
          <w:rFonts w:ascii="黑体" w:eastAsia="黑体" w:hAnsi="黑体" w:cs="宋体" w:hint="eastAsia"/>
          <w:sz w:val="28"/>
          <w:szCs w:val="28"/>
        </w:rPr>
        <w:t>五、无效投标</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投标文件出现下列情形的，将作为无效投标文件，不得进入评标：</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1.</w:t>
      </w:r>
      <w:r w:rsidRPr="001E5E17">
        <w:rPr>
          <w:rFonts w:ascii="宋体" w:hAnsi="宋体" w:cs="宋体" w:hint="eastAsia"/>
          <w:sz w:val="28"/>
          <w:szCs w:val="28"/>
        </w:rPr>
        <w:t>投标文件未按照招标文件的要求予以密封的；</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lastRenderedPageBreak/>
        <w:t>2.</w:t>
      </w:r>
      <w:r w:rsidRPr="001E5E17">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3.</w:t>
      </w:r>
      <w:r w:rsidRPr="001E5E17">
        <w:rPr>
          <w:rFonts w:ascii="宋体" w:hAnsi="宋体" w:cs="宋体" w:hint="eastAsia"/>
          <w:sz w:val="28"/>
          <w:szCs w:val="28"/>
        </w:rPr>
        <w:t>投标文件</w:t>
      </w:r>
      <w:proofErr w:type="gramStart"/>
      <w:r w:rsidRPr="001E5E17">
        <w:rPr>
          <w:rFonts w:ascii="宋体" w:hAnsi="宋体" w:cs="宋体" w:hint="eastAsia"/>
          <w:sz w:val="28"/>
          <w:szCs w:val="28"/>
        </w:rPr>
        <w:t>少项漏项</w:t>
      </w:r>
      <w:proofErr w:type="gramEnd"/>
      <w:r w:rsidRPr="001E5E17">
        <w:rPr>
          <w:rFonts w:ascii="宋体" w:hAnsi="宋体" w:cs="宋体" w:hint="eastAsia"/>
          <w:sz w:val="28"/>
          <w:szCs w:val="28"/>
        </w:rPr>
        <w:t>，或关键内容字迹模糊、无法辨认的；</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4.投标单位提供的服务未能响应招标文件要求的，或服务不能满足招标要求的，或不符合招标文件规定的其他实质性要求的，或投标文件附有招标人不能接受的条件的；</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5</w:t>
      </w:r>
      <w:r w:rsidRPr="001E5E17">
        <w:rPr>
          <w:rFonts w:ascii="宋体" w:hAnsi="宋体" w:cs="宋体"/>
          <w:sz w:val="28"/>
          <w:szCs w:val="28"/>
        </w:rPr>
        <w:t>.</w:t>
      </w:r>
      <w:r w:rsidRPr="001E5E17">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6</w:t>
      </w:r>
      <w:r w:rsidRPr="001E5E17">
        <w:rPr>
          <w:rFonts w:ascii="宋体" w:hAnsi="宋体" w:cs="宋体"/>
          <w:sz w:val="28"/>
          <w:szCs w:val="28"/>
        </w:rPr>
        <w:t>.</w:t>
      </w:r>
      <w:r w:rsidRPr="001E5E17">
        <w:rPr>
          <w:rFonts w:ascii="宋体" w:hAnsi="宋体" w:cs="宋体" w:hint="eastAsia"/>
          <w:sz w:val="28"/>
          <w:szCs w:val="28"/>
        </w:rPr>
        <w:t>报价超过预算金额，或以人民币之外的币种报价的；</w:t>
      </w:r>
    </w:p>
    <w:p w:rsidR="000460D2" w:rsidRPr="001E5E17" w:rsidRDefault="009D014F" w:rsidP="00BF01FB">
      <w:pPr>
        <w:spacing w:line="360" w:lineRule="auto"/>
        <w:ind w:firstLineChars="196" w:firstLine="549"/>
        <w:rPr>
          <w:rFonts w:ascii="宋体" w:hAnsi="宋体" w:cs="宋体"/>
          <w:b/>
          <w:sz w:val="28"/>
          <w:szCs w:val="28"/>
        </w:rPr>
      </w:pPr>
      <w:r w:rsidRPr="001E5E17">
        <w:rPr>
          <w:rFonts w:ascii="宋体" w:hAnsi="宋体" w:cs="宋体" w:hint="eastAsia"/>
          <w:sz w:val="28"/>
          <w:szCs w:val="28"/>
        </w:rPr>
        <w:t>7</w:t>
      </w:r>
      <w:r w:rsidRPr="001E5E17">
        <w:rPr>
          <w:rFonts w:ascii="宋体" w:hAnsi="宋体" w:cs="宋体"/>
          <w:sz w:val="28"/>
          <w:szCs w:val="28"/>
        </w:rPr>
        <w:t>.</w:t>
      </w:r>
      <w:r w:rsidRPr="001E5E17">
        <w:rPr>
          <w:rFonts w:ascii="宋体" w:hAnsi="宋体" w:cs="宋体" w:hint="eastAsia"/>
          <w:sz w:val="28"/>
          <w:szCs w:val="28"/>
        </w:rPr>
        <w:t>无</w:t>
      </w:r>
      <w:r w:rsidRPr="001E5E17">
        <w:rPr>
          <w:rFonts w:ascii="宋体" w:hAnsi="宋体" w:cs="宋体"/>
          <w:sz w:val="28"/>
          <w:szCs w:val="28"/>
        </w:rPr>
        <w:t>300</w:t>
      </w:r>
      <w:r w:rsidRPr="001E5E17">
        <w:rPr>
          <w:rFonts w:ascii="宋体" w:hAnsi="宋体" w:cs="宋体" w:hint="eastAsia"/>
          <w:sz w:val="28"/>
          <w:szCs w:val="28"/>
        </w:rPr>
        <w:t>元报名资料费银行转账回单复印件的，或报名资料费银行转账回单中无</w:t>
      </w:r>
      <w:r w:rsidRPr="001E5E17">
        <w:rPr>
          <w:rFonts w:ascii="宋体" w:hAnsi="宋体" w:cs="宋体" w:hint="eastAsia"/>
          <w:b/>
          <w:sz w:val="28"/>
          <w:szCs w:val="28"/>
        </w:rPr>
        <w:t>“ZWC2020017资料费”</w:t>
      </w:r>
      <w:r w:rsidRPr="001E5E17">
        <w:rPr>
          <w:rFonts w:ascii="宋体" w:hAnsi="宋体" w:cs="宋体" w:hint="eastAsia"/>
          <w:sz w:val="28"/>
          <w:szCs w:val="28"/>
        </w:rPr>
        <w:t>字样的；</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8</w:t>
      </w:r>
      <w:r w:rsidRPr="001E5E17">
        <w:rPr>
          <w:rFonts w:ascii="宋体" w:hAnsi="宋体" w:cs="宋体"/>
          <w:sz w:val="28"/>
          <w:szCs w:val="28"/>
        </w:rPr>
        <w:t>.</w:t>
      </w:r>
      <w:r w:rsidRPr="001E5E17">
        <w:rPr>
          <w:rFonts w:ascii="宋体" w:hAnsi="宋体" w:cs="宋体" w:hint="eastAsia"/>
          <w:sz w:val="28"/>
          <w:szCs w:val="28"/>
        </w:rPr>
        <w:t>招标文件中虽没明确，但经评标专家组讨论通过的符合无效投标情形的其他条件。</w:t>
      </w:r>
    </w:p>
    <w:p w:rsidR="000460D2" w:rsidRPr="001E5E17" w:rsidRDefault="009D014F" w:rsidP="00533DBD">
      <w:pPr>
        <w:spacing w:beforeLines="100" w:afterLines="100" w:line="360" w:lineRule="auto"/>
        <w:ind w:firstLineChars="196" w:firstLine="549"/>
        <w:jc w:val="center"/>
        <w:rPr>
          <w:rFonts w:ascii="黑体" w:eastAsia="黑体" w:hAnsi="黑体" w:cs="宋体"/>
          <w:sz w:val="28"/>
          <w:szCs w:val="28"/>
        </w:rPr>
      </w:pPr>
      <w:r w:rsidRPr="001E5E17">
        <w:rPr>
          <w:rFonts w:ascii="黑体" w:eastAsia="黑体" w:hAnsi="黑体" w:cs="宋体" w:hint="eastAsia"/>
          <w:sz w:val="28"/>
          <w:szCs w:val="28"/>
        </w:rPr>
        <w:t>六、评标办法</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本次评标采用</w:t>
      </w:r>
      <w:r w:rsidRPr="00533DBD">
        <w:rPr>
          <w:rFonts w:ascii="宋体" w:hAnsi="宋体" w:cs="宋体" w:hint="eastAsia"/>
          <w:b/>
          <w:i/>
          <w:sz w:val="28"/>
          <w:szCs w:val="28"/>
          <w:u w:val="single"/>
        </w:rPr>
        <w:t>评定分离</w:t>
      </w:r>
      <w:r w:rsidRPr="001E5E17">
        <w:rPr>
          <w:rFonts w:ascii="宋体" w:hAnsi="宋体" w:cs="宋体" w:hint="eastAsia"/>
          <w:sz w:val="28"/>
          <w:szCs w:val="28"/>
        </w:rPr>
        <w:t>的方法，满分100分。先由评标委员会根</w:t>
      </w:r>
      <w:r w:rsidR="00D756F0" w:rsidRPr="001E5E17">
        <w:rPr>
          <w:rFonts w:ascii="宋体" w:hAnsi="宋体" w:cs="宋体" w:hint="eastAsia"/>
          <w:sz w:val="28"/>
          <w:szCs w:val="28"/>
        </w:rPr>
        <w:t>据评标细则，对合格投标人的投标文件做出综合评价并量化打分并进行排序，</w:t>
      </w:r>
      <w:r w:rsidR="00533DBD">
        <w:rPr>
          <w:rFonts w:ascii="宋体" w:hAnsi="宋体" w:cs="宋体" w:hint="eastAsia"/>
          <w:sz w:val="28"/>
          <w:szCs w:val="28"/>
        </w:rPr>
        <w:t>并</w:t>
      </w:r>
      <w:r w:rsidR="00D756F0" w:rsidRPr="001E5E17">
        <w:rPr>
          <w:rFonts w:ascii="宋体" w:hAnsi="宋体" w:cs="宋体" w:hint="eastAsia"/>
          <w:sz w:val="28"/>
          <w:szCs w:val="28"/>
        </w:rPr>
        <w:t>报</w:t>
      </w:r>
      <w:r w:rsidRPr="001E5E17">
        <w:rPr>
          <w:rFonts w:ascii="宋体" w:hAnsi="宋体" w:cs="宋体" w:hint="eastAsia"/>
          <w:sz w:val="28"/>
          <w:szCs w:val="28"/>
        </w:rPr>
        <w:t>校长办公会研究确定拟中标体检机构，具体评分标准详见附件5。</w:t>
      </w:r>
    </w:p>
    <w:p w:rsidR="000460D2" w:rsidRPr="001E5E17" w:rsidRDefault="000460D2">
      <w:pPr>
        <w:pStyle w:val="40"/>
        <w:ind w:left="1260"/>
      </w:pPr>
    </w:p>
    <w:p w:rsidR="000460D2" w:rsidRPr="001E5E17" w:rsidRDefault="009D014F" w:rsidP="00533DBD">
      <w:pPr>
        <w:spacing w:beforeLines="100" w:afterLines="100" w:line="360" w:lineRule="auto"/>
        <w:ind w:firstLineChars="196" w:firstLine="549"/>
        <w:jc w:val="center"/>
        <w:rPr>
          <w:rFonts w:ascii="黑体" w:eastAsia="黑体" w:hAnsi="黑体" w:cs="宋体"/>
          <w:sz w:val="28"/>
          <w:szCs w:val="28"/>
        </w:rPr>
      </w:pPr>
      <w:r w:rsidRPr="001E5E17">
        <w:rPr>
          <w:rFonts w:ascii="黑体" w:eastAsia="黑体" w:hAnsi="黑体" w:cs="宋体" w:hint="eastAsia"/>
          <w:sz w:val="28"/>
          <w:szCs w:val="28"/>
        </w:rPr>
        <w:t>七、合同、履约、验收及结算等事项</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lastRenderedPageBreak/>
        <w:t>1.</w:t>
      </w:r>
      <w:r w:rsidRPr="001E5E17">
        <w:rPr>
          <w:rFonts w:ascii="宋体" w:hAnsi="宋体" w:cs="宋体" w:hint="eastAsia"/>
          <w:sz w:val="28"/>
          <w:szCs w:val="28"/>
        </w:rPr>
        <w:t>合同：</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1</w:t>
      </w:r>
      <w:r w:rsidRPr="001E5E17">
        <w:rPr>
          <w:rFonts w:ascii="宋体" w:hAnsi="宋体" w:cs="宋体" w:hint="eastAsia"/>
          <w:sz w:val="28"/>
          <w:szCs w:val="28"/>
        </w:rPr>
        <w:t>）中标公示结束无异议后</w:t>
      </w:r>
      <w:r w:rsidRPr="001E5E17">
        <w:rPr>
          <w:rFonts w:ascii="宋体" w:hAnsi="宋体" w:cs="宋体"/>
          <w:sz w:val="28"/>
          <w:szCs w:val="28"/>
        </w:rPr>
        <w:t>5</w:t>
      </w:r>
      <w:r w:rsidRPr="001E5E17">
        <w:rPr>
          <w:rFonts w:ascii="宋体" w:hAnsi="宋体" w:cs="宋体" w:hint="eastAsia"/>
          <w:sz w:val="28"/>
          <w:szCs w:val="28"/>
        </w:rPr>
        <w:t>个工作日内，中标单位须及时缴纳50</w:t>
      </w:r>
      <w:r w:rsidRPr="001E5E17">
        <w:rPr>
          <w:rFonts w:ascii="宋体" w:hAnsi="宋体" w:cs="宋体"/>
          <w:sz w:val="28"/>
          <w:szCs w:val="28"/>
        </w:rPr>
        <w:t>000</w:t>
      </w:r>
      <w:r w:rsidRPr="001E5E17">
        <w:rPr>
          <w:rFonts w:ascii="宋体" w:hAnsi="宋体" w:cs="宋体" w:hint="eastAsia"/>
          <w:sz w:val="28"/>
          <w:szCs w:val="28"/>
        </w:rPr>
        <w:t>.00元履约保证金并前来我校领取的《中标通知书》（一式二份）。</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2</w:t>
      </w:r>
      <w:r w:rsidRPr="001E5E17">
        <w:rPr>
          <w:rFonts w:ascii="宋体" w:hAnsi="宋体" w:cs="宋体" w:hint="eastAsia"/>
          <w:sz w:val="28"/>
          <w:szCs w:val="28"/>
        </w:rPr>
        <w:t>）中标单位须在接《中标通知书》起</w:t>
      </w:r>
      <w:r w:rsidRPr="001E5E17">
        <w:rPr>
          <w:rFonts w:ascii="宋体" w:hAnsi="宋体" w:cs="宋体"/>
          <w:sz w:val="28"/>
          <w:szCs w:val="28"/>
        </w:rPr>
        <w:t>7</w:t>
      </w:r>
      <w:r w:rsidRPr="001E5E17">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sz w:val="28"/>
          <w:szCs w:val="28"/>
        </w:rPr>
        <w:t>3.</w:t>
      </w:r>
      <w:r w:rsidRPr="001E5E17">
        <w:rPr>
          <w:rFonts w:ascii="宋体" w:hAnsi="宋体" w:cs="宋体" w:hint="eastAsia"/>
          <w:sz w:val="28"/>
          <w:szCs w:val="28"/>
        </w:rPr>
        <w:t>付款方式：</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中标方提交全部体检报告（含纸质和电子版）、发票以及完全履行了增值服务承诺，经招标方审核合格后，在30个工作日内一次性付清。具体内容以最终签署的合同约定为准。</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4.</w:t>
      </w:r>
      <w:r w:rsidRPr="001E5E17">
        <w:rPr>
          <w:rFonts w:ascii="宋体" w:hAnsi="宋体" w:cs="宋体" w:hint="eastAsia"/>
          <w:sz w:val="28"/>
          <w:szCs w:val="28"/>
        </w:rPr>
        <w:t>资料费：</w:t>
      </w:r>
      <w:r w:rsidRPr="001E5E17">
        <w:rPr>
          <w:rFonts w:ascii="宋体" w:hAnsi="宋体" w:cs="宋体"/>
          <w:sz w:val="28"/>
          <w:szCs w:val="28"/>
        </w:rPr>
        <w:t>300</w:t>
      </w:r>
      <w:r w:rsidRPr="001E5E17">
        <w:rPr>
          <w:rFonts w:ascii="宋体" w:hAnsi="宋体" w:cs="宋体" w:hint="eastAsia"/>
          <w:sz w:val="28"/>
          <w:szCs w:val="28"/>
        </w:rPr>
        <w:t>元</w:t>
      </w:r>
      <w:r w:rsidRPr="001E5E17">
        <w:rPr>
          <w:rFonts w:ascii="宋体" w:hAnsi="宋体" w:cs="宋体"/>
          <w:sz w:val="28"/>
          <w:szCs w:val="28"/>
        </w:rPr>
        <w:t>/</w:t>
      </w:r>
      <w:r w:rsidRPr="001E5E17">
        <w:rPr>
          <w:rFonts w:ascii="宋体" w:hAnsi="宋体" w:cs="宋体" w:hint="eastAsia"/>
          <w:sz w:val="28"/>
          <w:szCs w:val="28"/>
        </w:rPr>
        <w:t>家。</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1</w:t>
      </w:r>
      <w:r w:rsidRPr="001E5E17">
        <w:rPr>
          <w:rFonts w:ascii="宋体" w:hAnsi="宋体" w:cs="宋体" w:hint="eastAsia"/>
          <w:sz w:val="28"/>
          <w:szCs w:val="28"/>
        </w:rPr>
        <w:t>）我校不接收现金或支付宝等方式交费。各投标人务必通过单位银行基本账户提前将资料费汇至我校以下账号：户名：南京信息工程大学；账号：</w:t>
      </w:r>
      <w:r w:rsidRPr="001E5E17">
        <w:rPr>
          <w:rFonts w:ascii="宋体" w:hAnsi="宋体" w:cs="宋体"/>
          <w:sz w:val="28"/>
          <w:szCs w:val="28"/>
        </w:rPr>
        <w:t>10115401040000228</w:t>
      </w:r>
      <w:r w:rsidRPr="001E5E17">
        <w:rPr>
          <w:rFonts w:ascii="宋体" w:hAnsi="宋体" w:cs="宋体" w:hint="eastAsia"/>
          <w:sz w:val="28"/>
          <w:szCs w:val="28"/>
        </w:rPr>
        <w:t>；开户银行：中国农业银行南京盘城支行。请各投标人务必在转账留言栏备注填写</w:t>
      </w:r>
      <w:r w:rsidRPr="001E5E17">
        <w:rPr>
          <w:rFonts w:ascii="宋体" w:hAnsi="宋体" w:cs="宋体" w:hint="eastAsia"/>
          <w:b/>
          <w:sz w:val="28"/>
          <w:szCs w:val="28"/>
        </w:rPr>
        <w:t>“</w:t>
      </w:r>
      <w:r w:rsidRPr="001E5E17">
        <w:rPr>
          <w:rFonts w:ascii="宋体" w:hAnsi="宋体" w:cs="宋体" w:hint="eastAsia"/>
          <w:b/>
          <w:sz w:val="28"/>
          <w:szCs w:val="28"/>
          <w:u w:val="single"/>
        </w:rPr>
        <w:t>ZWC2020017</w:t>
      </w:r>
      <w:r w:rsidRPr="001E5E17">
        <w:rPr>
          <w:rFonts w:ascii="宋体" w:hAnsi="宋体" w:cs="宋体" w:hint="eastAsia"/>
          <w:b/>
          <w:sz w:val="28"/>
          <w:szCs w:val="28"/>
        </w:rPr>
        <w:t>资料费”</w:t>
      </w:r>
      <w:r w:rsidRPr="001E5E17">
        <w:rPr>
          <w:rFonts w:ascii="宋体" w:hAnsi="宋体" w:cs="宋体" w:hint="eastAsia"/>
          <w:sz w:val="28"/>
          <w:szCs w:val="28"/>
        </w:rPr>
        <w:t>字样，并尽量将投标单位的纳税识别号一并备注在转账留言栏中，以便开票和对账。请各单位在报名时将转账回单复印件务必放入《投标文件》中（无此证明，一律作为无效标处理）。</w:t>
      </w:r>
    </w:p>
    <w:p w:rsidR="000460D2" w:rsidRPr="001E5E17" w:rsidRDefault="009D014F" w:rsidP="00BF01FB">
      <w:pPr>
        <w:spacing w:line="360" w:lineRule="auto"/>
        <w:ind w:firstLineChars="196" w:firstLine="549"/>
        <w:rPr>
          <w:rFonts w:ascii="宋体" w:hAnsi="宋体" w:cs="宋体"/>
          <w:b/>
          <w:bCs/>
          <w:sz w:val="28"/>
          <w:szCs w:val="28"/>
        </w:rPr>
      </w:pPr>
      <w:r w:rsidRPr="001E5E17">
        <w:rPr>
          <w:rFonts w:ascii="宋体" w:hAnsi="宋体" w:cs="宋体" w:hint="eastAsia"/>
          <w:sz w:val="28"/>
          <w:szCs w:val="28"/>
        </w:rPr>
        <w:t>（</w:t>
      </w:r>
      <w:r w:rsidRPr="001E5E17">
        <w:rPr>
          <w:rFonts w:ascii="宋体" w:hAnsi="宋体" w:cs="宋体"/>
          <w:sz w:val="28"/>
          <w:szCs w:val="28"/>
        </w:rPr>
        <w:t>2</w:t>
      </w:r>
      <w:r w:rsidRPr="001E5E17">
        <w:rPr>
          <w:rFonts w:ascii="宋体" w:hAnsi="宋体" w:cs="宋体" w:hint="eastAsia"/>
          <w:sz w:val="28"/>
          <w:szCs w:val="28"/>
        </w:rPr>
        <w:t>）</w:t>
      </w:r>
      <w:r w:rsidRPr="001E5E17">
        <w:rPr>
          <w:rFonts w:ascii="宋体" w:hAnsi="宋体" w:cs="宋体" w:hint="eastAsia"/>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5.</w:t>
      </w:r>
      <w:r w:rsidRPr="001E5E17">
        <w:rPr>
          <w:rFonts w:ascii="宋体" w:hAnsi="宋体" w:cs="宋体" w:hint="eastAsia"/>
          <w:sz w:val="28"/>
          <w:szCs w:val="28"/>
        </w:rPr>
        <w:t>履约</w:t>
      </w:r>
      <w:r w:rsidRPr="00533DBD">
        <w:rPr>
          <w:rFonts w:ascii="宋体" w:hAnsi="宋体" w:cs="宋体" w:hint="eastAsia"/>
          <w:sz w:val="28"/>
          <w:szCs w:val="28"/>
        </w:rPr>
        <w:t>保证金（或投标保证金）：伍万元整（￥50</w:t>
      </w:r>
      <w:r w:rsidRPr="00533DBD">
        <w:rPr>
          <w:rFonts w:ascii="宋体" w:hAnsi="宋体" w:cs="宋体"/>
          <w:sz w:val="28"/>
          <w:szCs w:val="28"/>
        </w:rPr>
        <w:t>000</w:t>
      </w:r>
      <w:r w:rsidRPr="00533DBD">
        <w:rPr>
          <w:rFonts w:ascii="宋体" w:hAnsi="宋体" w:cs="宋体" w:hint="eastAsia"/>
          <w:sz w:val="28"/>
          <w:szCs w:val="28"/>
        </w:rPr>
        <w:t>.00）</w:t>
      </w:r>
      <w:r w:rsidRPr="001E5E17">
        <w:rPr>
          <w:rFonts w:ascii="宋体" w:hAnsi="宋体" w:cs="宋体" w:hint="eastAsia"/>
          <w:sz w:val="28"/>
          <w:szCs w:val="28"/>
        </w:rPr>
        <w:t>。</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1</w:t>
      </w:r>
      <w:r w:rsidRPr="001E5E17">
        <w:rPr>
          <w:rFonts w:ascii="宋体" w:hAnsi="宋体" w:cs="宋体" w:hint="eastAsia"/>
          <w:sz w:val="28"/>
          <w:szCs w:val="28"/>
        </w:rPr>
        <w:t>）为降低投标人的投标成本，避免交、退投标保证金带来的麻烦，本着相互</w:t>
      </w:r>
      <w:r w:rsidRPr="001E5E17">
        <w:rPr>
          <w:rFonts w:ascii="宋体" w:hAnsi="宋体" w:cs="宋体" w:hint="eastAsia"/>
          <w:sz w:val="28"/>
          <w:szCs w:val="28"/>
        </w:rPr>
        <w:lastRenderedPageBreak/>
        <w:t>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w:t>
      </w:r>
      <w:r w:rsidRPr="001E5E17">
        <w:rPr>
          <w:rFonts w:ascii="宋体" w:hAnsi="宋体" w:cs="宋体" w:hint="eastAsia"/>
          <w:sz w:val="28"/>
          <w:szCs w:val="28"/>
          <w:u w:val="single"/>
        </w:rPr>
        <w:t>5</w:t>
      </w:r>
      <w:r w:rsidRPr="001E5E17">
        <w:rPr>
          <w:rFonts w:ascii="宋体" w:hAnsi="宋体" w:cs="宋体" w:hint="eastAsia"/>
          <w:sz w:val="28"/>
          <w:szCs w:val="28"/>
        </w:rPr>
        <w:t>0</w:t>
      </w:r>
      <w:r w:rsidRPr="001E5E17">
        <w:rPr>
          <w:rFonts w:ascii="宋体" w:hAnsi="宋体" w:cs="宋体"/>
          <w:sz w:val="28"/>
          <w:szCs w:val="28"/>
        </w:rPr>
        <w:t>000</w:t>
      </w:r>
      <w:r w:rsidRPr="001E5E17">
        <w:rPr>
          <w:rFonts w:ascii="宋体" w:hAnsi="宋体" w:cs="宋体" w:hint="eastAsia"/>
          <w:sz w:val="28"/>
          <w:szCs w:val="28"/>
        </w:rPr>
        <w:t>元履约保证金交款账号同</w:t>
      </w:r>
      <w:r w:rsidRPr="001E5E17">
        <w:rPr>
          <w:rFonts w:ascii="宋体" w:hAnsi="宋体" w:cs="宋体"/>
          <w:sz w:val="28"/>
          <w:szCs w:val="28"/>
        </w:rPr>
        <w:t>300</w:t>
      </w:r>
      <w:r w:rsidRPr="001E5E17">
        <w:rPr>
          <w:rFonts w:ascii="宋体" w:hAnsi="宋体" w:cs="宋体" w:hint="eastAsia"/>
          <w:sz w:val="28"/>
          <w:szCs w:val="28"/>
        </w:rPr>
        <w:t>元资料费。</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2</w:t>
      </w:r>
      <w:r w:rsidRPr="001E5E17">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3</w:t>
      </w:r>
      <w:r w:rsidRPr="001E5E17">
        <w:rPr>
          <w:rFonts w:ascii="宋体" w:hAnsi="宋体" w:cs="宋体" w:hint="eastAsia"/>
          <w:sz w:val="28"/>
          <w:szCs w:val="28"/>
        </w:rPr>
        <w:t>）履约</w:t>
      </w:r>
      <w:proofErr w:type="gramStart"/>
      <w:r w:rsidRPr="001E5E17">
        <w:rPr>
          <w:rFonts w:ascii="宋体" w:hAnsi="宋体" w:cs="宋体" w:hint="eastAsia"/>
          <w:sz w:val="28"/>
          <w:szCs w:val="28"/>
        </w:rPr>
        <w:t>保证金交退咨询</w:t>
      </w:r>
      <w:proofErr w:type="gramEnd"/>
      <w:r w:rsidRPr="001E5E17">
        <w:rPr>
          <w:rFonts w:ascii="宋体" w:hAnsi="宋体" w:cs="宋体" w:hint="eastAsia"/>
          <w:sz w:val="28"/>
          <w:szCs w:val="28"/>
        </w:rPr>
        <w:t>：财务处结算中心（体育馆北面，南气宾馆东侧的大学生创业中心</w:t>
      </w:r>
      <w:r w:rsidRPr="001E5E17">
        <w:rPr>
          <w:rFonts w:ascii="宋体" w:hAnsi="宋体" w:cs="宋体"/>
          <w:sz w:val="28"/>
          <w:szCs w:val="28"/>
        </w:rPr>
        <w:t>3</w:t>
      </w:r>
      <w:r w:rsidRPr="001E5E17">
        <w:rPr>
          <w:rFonts w:ascii="宋体" w:hAnsi="宋体" w:cs="宋体" w:hint="eastAsia"/>
          <w:sz w:val="28"/>
          <w:szCs w:val="28"/>
        </w:rPr>
        <w:t>号楼二楼201）。</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hint="eastAsia"/>
          <w:sz w:val="28"/>
          <w:szCs w:val="28"/>
        </w:rPr>
        <w:t>（</w:t>
      </w:r>
      <w:r w:rsidRPr="001E5E17">
        <w:rPr>
          <w:rFonts w:ascii="宋体" w:hAnsi="宋体" w:cs="宋体"/>
          <w:sz w:val="28"/>
          <w:szCs w:val="28"/>
        </w:rPr>
        <w:t>4</w:t>
      </w:r>
      <w:r w:rsidRPr="001E5E17">
        <w:rPr>
          <w:rFonts w:ascii="宋体" w:hAnsi="宋体" w:cs="宋体" w:hint="eastAsia"/>
          <w:sz w:val="28"/>
          <w:szCs w:val="28"/>
        </w:rPr>
        <w:t>）如中标单位有下列情况之一，不予退还履约保证金，我校将其列入招投标诚信“黑名单”，</w:t>
      </w:r>
      <w:r w:rsidRPr="001E5E17">
        <w:rPr>
          <w:rFonts w:ascii="宋体" w:hAnsi="宋体" w:cs="宋体"/>
          <w:sz w:val="28"/>
          <w:szCs w:val="28"/>
        </w:rPr>
        <w:t>3</w:t>
      </w:r>
      <w:r w:rsidRPr="001E5E17">
        <w:rPr>
          <w:rFonts w:ascii="宋体" w:hAnsi="宋体" w:cs="宋体" w:hint="eastAsia"/>
          <w:sz w:val="28"/>
          <w:szCs w:val="28"/>
        </w:rPr>
        <w:t>年内不得到我校从事任何投标活动。</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a.</w:t>
      </w:r>
      <w:r w:rsidRPr="001E5E17">
        <w:rPr>
          <w:rFonts w:ascii="宋体" w:hAnsi="宋体" w:cs="宋体" w:hint="eastAsia"/>
          <w:sz w:val="28"/>
          <w:szCs w:val="28"/>
        </w:rPr>
        <w:t>中标单位未能按学校通知，在规定时间内签署合同；或签署合同后未能履约、单方撕毁合同等；</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b.</w:t>
      </w:r>
      <w:r w:rsidRPr="001E5E17">
        <w:rPr>
          <w:rFonts w:ascii="宋体" w:hAnsi="宋体" w:cs="宋体" w:hint="eastAsia"/>
          <w:sz w:val="28"/>
          <w:szCs w:val="28"/>
        </w:rPr>
        <w:t>中标单位在投标过程中存在串通投标等违规或舞弊行为；或中标单位借用其他公司相关资质的；</w:t>
      </w:r>
    </w:p>
    <w:p w:rsidR="000460D2" w:rsidRPr="001E5E17" w:rsidRDefault="009D014F" w:rsidP="00BF01FB">
      <w:pPr>
        <w:spacing w:line="360" w:lineRule="auto"/>
        <w:ind w:firstLineChars="196" w:firstLine="549"/>
        <w:rPr>
          <w:rFonts w:ascii="宋体" w:cs="宋体"/>
          <w:sz w:val="28"/>
          <w:szCs w:val="28"/>
        </w:rPr>
      </w:pPr>
      <w:r w:rsidRPr="001E5E17">
        <w:rPr>
          <w:rFonts w:ascii="宋体" w:hAnsi="宋体" w:cs="宋体"/>
          <w:sz w:val="28"/>
          <w:szCs w:val="28"/>
        </w:rPr>
        <w:t>c.</w:t>
      </w:r>
      <w:r w:rsidRPr="001E5E17">
        <w:rPr>
          <w:rFonts w:ascii="宋体" w:hAnsi="宋体" w:cs="宋体" w:hint="eastAsia"/>
          <w:sz w:val="28"/>
          <w:szCs w:val="28"/>
        </w:rPr>
        <w:t>出现其他不予退还履约保证金情形的。</w:t>
      </w:r>
    </w:p>
    <w:p w:rsidR="000460D2" w:rsidRPr="001E5E17" w:rsidRDefault="009D014F" w:rsidP="00BF01FB">
      <w:pPr>
        <w:spacing w:line="360" w:lineRule="auto"/>
        <w:ind w:firstLineChars="196" w:firstLine="549"/>
        <w:rPr>
          <w:rFonts w:ascii="宋体" w:hAnsi="宋体" w:cs="宋体"/>
          <w:sz w:val="28"/>
          <w:szCs w:val="28"/>
        </w:rPr>
      </w:pPr>
      <w:bookmarkStart w:id="6" w:name="_Hlk9866833"/>
      <w:r w:rsidRPr="001E5E17">
        <w:rPr>
          <w:rFonts w:ascii="宋体" w:hAnsi="宋体" w:cs="宋体" w:hint="eastAsia"/>
          <w:sz w:val="28"/>
          <w:szCs w:val="28"/>
        </w:rPr>
        <w:t>6.服务期限和验收</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（1）</w:t>
      </w:r>
      <w:r w:rsidRPr="001E5E17">
        <w:rPr>
          <w:rFonts w:ascii="宋体" w:hAnsi="宋体" w:cs="Arial" w:hint="eastAsia"/>
          <w:sz w:val="28"/>
          <w:szCs w:val="28"/>
        </w:rPr>
        <w:t>本项目2020年开始，服务期限为1+1+1（服务期限为3年，合同一年一签，首签1年）。2020年乙方</w:t>
      </w:r>
      <w:r w:rsidRPr="001E5E17">
        <w:rPr>
          <w:rFonts w:ascii="宋体" w:hAnsi="宋体" w:cs="宋体" w:hint="eastAsia"/>
          <w:sz w:val="28"/>
          <w:szCs w:val="28"/>
        </w:rPr>
        <w:t>提供的服务符合招标文件和合同规定的</w:t>
      </w:r>
      <w:r w:rsidRPr="001E5E17">
        <w:rPr>
          <w:rFonts w:ascii="宋体" w:hAnsi="宋体" w:cs="Arial" w:hint="eastAsia"/>
          <w:sz w:val="28"/>
          <w:szCs w:val="28"/>
        </w:rPr>
        <w:t>，则续签2021年合同，以此类推，最多续签2次至2022年，服务期限内价格不变</w:t>
      </w:r>
      <w:r w:rsidRPr="001E5E17">
        <w:rPr>
          <w:rFonts w:ascii="宋体" w:hAnsi="宋体" w:cs="宋体" w:hint="eastAsia"/>
          <w:sz w:val="28"/>
          <w:szCs w:val="28"/>
        </w:rPr>
        <w:t>。</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（2）乙方应当在服务期内按合同要求完成工作。招标文件有约定的，从其约定。</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lastRenderedPageBreak/>
        <w:t>（3）甲方自行组织验收考核，乙方提供的服务不符合招标文件和合同规定的，甲方有权拒收,并按照招标条款进行处罚。</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7.合同款支付</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（1）本合同所有款项均以人民币支付。</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（2）本合同项目资金由甲方自行支付，乙方向甲方开具发票。</w:t>
      </w:r>
    </w:p>
    <w:p w:rsidR="000460D2" w:rsidRPr="001E5E17" w:rsidRDefault="009D014F" w:rsidP="00BF01FB">
      <w:pPr>
        <w:spacing w:line="360" w:lineRule="auto"/>
        <w:ind w:firstLineChars="196" w:firstLine="549"/>
        <w:rPr>
          <w:rFonts w:ascii="宋体" w:hAnsi="宋体" w:cs="宋体"/>
          <w:sz w:val="28"/>
          <w:szCs w:val="28"/>
        </w:rPr>
      </w:pPr>
      <w:r w:rsidRPr="001E5E17">
        <w:rPr>
          <w:rFonts w:ascii="宋体" w:hAnsi="宋体" w:cs="宋体" w:hint="eastAsia"/>
          <w:sz w:val="28"/>
          <w:szCs w:val="28"/>
        </w:rPr>
        <w:t>（3）当年体检结束，体检方提供采购方全部参检教职工纸质体检报告及电子汇总表等材料，并经采购方确认无误后，将在10个工作日内一次性付清当年的体检费用（最终以当年实际参加体检人数及体检项目结算当年体检费用）。</w:t>
      </w:r>
    </w:p>
    <w:p w:rsidR="000460D2" w:rsidRPr="001E5E17" w:rsidRDefault="000460D2">
      <w:pPr>
        <w:spacing w:line="360" w:lineRule="auto"/>
        <w:ind w:firstLineChars="200" w:firstLine="560"/>
        <w:rPr>
          <w:rFonts w:ascii="宋体" w:hAnsi="宋体" w:cs="宋体"/>
          <w:sz w:val="28"/>
          <w:szCs w:val="28"/>
        </w:rPr>
      </w:pPr>
    </w:p>
    <w:p w:rsidR="000460D2" w:rsidRPr="001E5E17" w:rsidRDefault="009D014F" w:rsidP="00533DBD">
      <w:pPr>
        <w:spacing w:beforeLines="100" w:afterLines="100" w:line="360" w:lineRule="auto"/>
        <w:jc w:val="center"/>
        <w:rPr>
          <w:rFonts w:ascii="黑体" w:eastAsia="黑体" w:hAnsi="黑体"/>
          <w:sz w:val="28"/>
          <w:szCs w:val="28"/>
        </w:rPr>
      </w:pPr>
      <w:r w:rsidRPr="001E5E17">
        <w:rPr>
          <w:rFonts w:ascii="黑体" w:eastAsia="黑体" w:hAnsi="黑体" w:hint="eastAsia"/>
          <w:sz w:val="28"/>
          <w:szCs w:val="28"/>
        </w:rPr>
        <w:t>八、日程安排和联系方式</w:t>
      </w:r>
    </w:p>
    <w:p w:rsidR="000460D2" w:rsidRPr="001E5E17" w:rsidRDefault="009D014F">
      <w:pPr>
        <w:spacing w:line="360" w:lineRule="auto"/>
        <w:ind w:firstLineChars="200" w:firstLine="560"/>
        <w:rPr>
          <w:rFonts w:ascii="宋体"/>
          <w:sz w:val="28"/>
          <w:szCs w:val="28"/>
        </w:rPr>
      </w:pPr>
      <w:r w:rsidRPr="001E5E17">
        <w:rPr>
          <w:rFonts w:ascii="宋体" w:hAnsi="宋体"/>
          <w:sz w:val="28"/>
          <w:szCs w:val="28"/>
        </w:rPr>
        <w:t>1.</w:t>
      </w:r>
      <w:r w:rsidRPr="001E5E17">
        <w:rPr>
          <w:rFonts w:ascii="宋体" w:hAnsi="宋体" w:hint="eastAsia"/>
          <w:sz w:val="28"/>
          <w:szCs w:val="28"/>
        </w:rPr>
        <w:t>报名时间：招标信息发布后。</w:t>
      </w:r>
    </w:p>
    <w:p w:rsidR="000460D2" w:rsidRPr="001E5E17" w:rsidRDefault="009D014F">
      <w:pPr>
        <w:spacing w:line="360" w:lineRule="auto"/>
        <w:ind w:firstLineChars="200" w:firstLine="560"/>
        <w:rPr>
          <w:rFonts w:ascii="宋体" w:cs="宋体"/>
          <w:sz w:val="28"/>
          <w:szCs w:val="28"/>
        </w:rPr>
      </w:pPr>
      <w:r w:rsidRPr="001E5E17">
        <w:rPr>
          <w:rFonts w:ascii="宋体" w:hAnsi="宋体"/>
          <w:sz w:val="28"/>
          <w:szCs w:val="28"/>
        </w:rPr>
        <w:t>2.</w:t>
      </w:r>
      <w:r w:rsidRPr="001E5E17">
        <w:rPr>
          <w:rFonts w:ascii="宋体" w:hAnsi="宋体" w:hint="eastAsia"/>
          <w:sz w:val="28"/>
          <w:szCs w:val="28"/>
        </w:rPr>
        <w:t>领取招标文件：</w:t>
      </w:r>
      <w:r w:rsidRPr="001E5E17">
        <w:rPr>
          <w:rFonts w:ascii="宋体" w:hAnsi="宋体" w:hint="eastAsia"/>
          <w:sz w:val="28"/>
          <w:szCs w:val="28"/>
          <w:u w:val="single"/>
        </w:rPr>
        <w:t>自行下载</w:t>
      </w:r>
      <w:r w:rsidRPr="001E5E17">
        <w:rPr>
          <w:rFonts w:ascii="宋体" w:hAnsi="宋体" w:cs="宋体" w:hint="eastAsia"/>
          <w:kern w:val="0"/>
          <w:sz w:val="28"/>
          <w:szCs w:val="28"/>
        </w:rPr>
        <w:t>。</w:t>
      </w:r>
    </w:p>
    <w:p w:rsidR="000460D2" w:rsidRPr="001E5E17" w:rsidRDefault="009D014F">
      <w:pPr>
        <w:spacing w:line="360" w:lineRule="auto"/>
        <w:ind w:firstLineChars="200" w:firstLine="560"/>
        <w:rPr>
          <w:rFonts w:ascii="宋体"/>
          <w:sz w:val="28"/>
          <w:szCs w:val="28"/>
        </w:rPr>
      </w:pPr>
      <w:r w:rsidRPr="001E5E17">
        <w:rPr>
          <w:rFonts w:ascii="宋体" w:hAnsi="宋体"/>
          <w:sz w:val="28"/>
          <w:szCs w:val="28"/>
        </w:rPr>
        <w:t>3.</w:t>
      </w:r>
      <w:r w:rsidRPr="001E5E17">
        <w:rPr>
          <w:rFonts w:ascii="宋体" w:hAnsi="宋体" w:hint="eastAsia"/>
          <w:sz w:val="28"/>
          <w:szCs w:val="28"/>
        </w:rPr>
        <w:t>答疑时间</w:t>
      </w:r>
    </w:p>
    <w:p w:rsidR="000460D2" w:rsidRPr="001E5E17" w:rsidRDefault="009D014F">
      <w:pPr>
        <w:spacing w:line="360" w:lineRule="auto"/>
        <w:rPr>
          <w:rFonts w:ascii="宋体" w:hAnsi="宋体"/>
          <w:sz w:val="28"/>
          <w:szCs w:val="28"/>
        </w:rPr>
      </w:pPr>
      <w:r w:rsidRPr="001E5E17">
        <w:rPr>
          <w:rFonts w:ascii="宋体" w:hAnsi="宋体"/>
          <w:sz w:val="28"/>
          <w:szCs w:val="28"/>
        </w:rPr>
        <w:t xml:space="preserve">   </w:t>
      </w:r>
      <w:r w:rsidRPr="001E5E17">
        <w:rPr>
          <w:rFonts w:ascii="宋体" w:hAnsi="宋体" w:hint="eastAsia"/>
          <w:sz w:val="28"/>
          <w:szCs w:val="28"/>
        </w:rPr>
        <w:t>（</w:t>
      </w:r>
      <w:r w:rsidRPr="001E5E17">
        <w:rPr>
          <w:rFonts w:ascii="宋体" w:hAnsi="宋体"/>
          <w:sz w:val="28"/>
          <w:szCs w:val="28"/>
        </w:rPr>
        <w:t>1</w:t>
      </w:r>
      <w:r w:rsidRPr="001E5E17">
        <w:rPr>
          <w:rFonts w:ascii="宋体" w:hAnsi="宋体" w:hint="eastAsia"/>
          <w:sz w:val="28"/>
          <w:szCs w:val="28"/>
        </w:rPr>
        <w:t>）投标人如有疑问，请在</w:t>
      </w:r>
      <w:r w:rsidRPr="001E5E17">
        <w:rPr>
          <w:rFonts w:ascii="宋体" w:hAnsi="宋体"/>
          <w:sz w:val="28"/>
          <w:szCs w:val="28"/>
        </w:rPr>
        <w:t>20</w:t>
      </w:r>
      <w:r w:rsidRPr="001E5E17">
        <w:rPr>
          <w:rFonts w:ascii="宋体" w:hAnsi="宋体" w:hint="eastAsia"/>
          <w:sz w:val="28"/>
          <w:szCs w:val="28"/>
        </w:rPr>
        <w:t>20年7月</w:t>
      </w:r>
      <w:r w:rsidR="00D756F0" w:rsidRPr="001E5E17">
        <w:rPr>
          <w:rFonts w:ascii="宋体" w:hAnsi="宋体" w:hint="eastAsia"/>
          <w:sz w:val="28"/>
          <w:szCs w:val="28"/>
        </w:rPr>
        <w:t>31</w:t>
      </w:r>
      <w:r w:rsidRPr="001E5E17">
        <w:rPr>
          <w:rFonts w:ascii="宋体" w:hAnsi="宋体" w:hint="eastAsia"/>
          <w:sz w:val="28"/>
          <w:szCs w:val="28"/>
        </w:rPr>
        <w:t>日</w:t>
      </w:r>
      <w:r w:rsidRPr="001E5E17">
        <w:rPr>
          <w:rFonts w:ascii="宋体" w:hAnsi="宋体"/>
          <w:sz w:val="28"/>
          <w:szCs w:val="28"/>
        </w:rPr>
        <w:t>11</w:t>
      </w:r>
      <w:r w:rsidRPr="001E5E17">
        <w:rPr>
          <w:rFonts w:ascii="宋体" w:hAnsi="宋体" w:hint="eastAsia"/>
          <w:sz w:val="28"/>
          <w:szCs w:val="28"/>
        </w:rPr>
        <w:t>：</w:t>
      </w:r>
      <w:r w:rsidRPr="001E5E17">
        <w:rPr>
          <w:rFonts w:ascii="宋体" w:hAnsi="宋体"/>
          <w:sz w:val="28"/>
          <w:szCs w:val="28"/>
        </w:rPr>
        <w:t>3</w:t>
      </w:r>
      <w:hyperlink r:id="rId11" w:history="1">
        <w:r w:rsidRPr="001E5E17">
          <w:rPr>
            <w:rFonts w:ascii="宋体" w:hAnsi="宋体"/>
            <w:sz w:val="28"/>
            <w:szCs w:val="28"/>
          </w:rPr>
          <w:t>0</w:t>
        </w:r>
        <w:r w:rsidRPr="001E5E17">
          <w:rPr>
            <w:rFonts w:ascii="宋体" w:hAnsi="宋体" w:hint="eastAsia"/>
            <w:sz w:val="28"/>
            <w:szCs w:val="28"/>
          </w:rPr>
          <w:t>前将问题发至</w:t>
        </w:r>
        <w:r w:rsidRPr="001E5E17">
          <w:rPr>
            <w:rFonts w:ascii="宋体" w:hAnsi="宋体"/>
            <w:sz w:val="28"/>
            <w:szCs w:val="28"/>
          </w:rPr>
          <w:t>2483567991@qq.com</w:t>
        </w:r>
      </w:hyperlink>
      <w:r w:rsidRPr="001E5E17">
        <w:rPr>
          <w:rFonts w:ascii="宋体" w:hAnsi="宋体" w:hint="eastAsia"/>
          <w:sz w:val="28"/>
          <w:szCs w:val="28"/>
        </w:rPr>
        <w:t>。</w:t>
      </w:r>
    </w:p>
    <w:p w:rsidR="000460D2" w:rsidRPr="001E5E17" w:rsidRDefault="009D014F">
      <w:pPr>
        <w:spacing w:line="360" w:lineRule="auto"/>
        <w:rPr>
          <w:rFonts w:ascii="宋体"/>
          <w:sz w:val="28"/>
          <w:szCs w:val="28"/>
        </w:rPr>
      </w:pPr>
      <w:r w:rsidRPr="001E5E17">
        <w:rPr>
          <w:rFonts w:ascii="宋体" w:hAnsi="宋体"/>
          <w:sz w:val="28"/>
          <w:szCs w:val="28"/>
        </w:rPr>
        <w:t xml:space="preserve">   </w:t>
      </w:r>
      <w:r w:rsidRPr="001E5E17">
        <w:rPr>
          <w:rFonts w:ascii="宋体" w:hAnsi="宋体" w:hint="eastAsia"/>
          <w:sz w:val="28"/>
          <w:szCs w:val="28"/>
        </w:rPr>
        <w:t>（</w:t>
      </w:r>
      <w:r w:rsidRPr="001E5E17">
        <w:rPr>
          <w:rFonts w:ascii="宋体" w:hAnsi="宋体"/>
          <w:sz w:val="28"/>
          <w:szCs w:val="28"/>
        </w:rPr>
        <w:t>2</w:t>
      </w:r>
      <w:r w:rsidRPr="001E5E17">
        <w:rPr>
          <w:rFonts w:ascii="宋体" w:hAnsi="宋体" w:hint="eastAsia"/>
          <w:sz w:val="28"/>
          <w:szCs w:val="28"/>
        </w:rPr>
        <w:t>）我校项目归口管理部门将通过招标办向各投标人统一进行书面（或电子版）答疑回复。</w:t>
      </w:r>
    </w:p>
    <w:p w:rsidR="000460D2" w:rsidRPr="001E5E17" w:rsidRDefault="009D014F" w:rsidP="00BF01FB">
      <w:pPr>
        <w:widowControl/>
        <w:snapToGrid w:val="0"/>
        <w:spacing w:line="360" w:lineRule="auto"/>
        <w:ind w:firstLineChars="196" w:firstLine="549"/>
        <w:rPr>
          <w:rFonts w:ascii="黑体" w:eastAsia="黑体" w:hAnsi="黑体"/>
          <w:i/>
          <w:sz w:val="28"/>
          <w:szCs w:val="28"/>
        </w:rPr>
      </w:pPr>
      <w:r w:rsidRPr="001E5E17">
        <w:rPr>
          <w:rFonts w:ascii="宋体" w:hAnsi="宋体" w:hint="eastAsia"/>
          <w:sz w:val="28"/>
          <w:szCs w:val="28"/>
        </w:rPr>
        <w:t>4.投标文件</w:t>
      </w:r>
    </w:p>
    <w:p w:rsidR="000460D2" w:rsidRPr="001E5E17" w:rsidRDefault="009D014F">
      <w:pPr>
        <w:widowControl/>
        <w:spacing w:line="360" w:lineRule="auto"/>
        <w:ind w:firstLineChars="200" w:firstLine="560"/>
        <w:rPr>
          <w:rFonts w:ascii="宋体" w:hAnsi="宋体"/>
          <w:sz w:val="28"/>
          <w:szCs w:val="28"/>
        </w:rPr>
      </w:pPr>
      <w:r w:rsidRPr="001E5E17">
        <w:rPr>
          <w:rFonts w:ascii="宋体" w:hAnsi="宋体" w:hint="eastAsia"/>
          <w:sz w:val="28"/>
          <w:szCs w:val="28"/>
        </w:rPr>
        <w:t>（1）投标送达方式：</w:t>
      </w:r>
      <w:r w:rsidRPr="001E5E17">
        <w:rPr>
          <w:rFonts w:ascii="宋体" w:hAnsi="宋体" w:hint="eastAsia"/>
          <w:b/>
          <w:sz w:val="28"/>
          <w:szCs w:val="28"/>
        </w:rPr>
        <w:t>只接受以邮寄方式送达，并请务必用顺丰快递</w:t>
      </w:r>
      <w:r w:rsidRPr="001E5E17">
        <w:rPr>
          <w:rFonts w:ascii="宋体" w:hAnsi="宋体" w:hint="eastAsia"/>
          <w:sz w:val="28"/>
          <w:szCs w:val="28"/>
        </w:rPr>
        <w:t>，邮寄材料务必于投标截止时间前送达我校，请各投标单位自行安排邮寄时间，投标截止时间后，招标人不受理任何投标文件。（友情提醒：疫情期间快递耗时可能比平时长，</w:t>
      </w:r>
      <w:r w:rsidRPr="001E5E17">
        <w:rPr>
          <w:rFonts w:ascii="宋体" w:hAnsi="宋体" w:hint="eastAsia"/>
          <w:sz w:val="28"/>
          <w:szCs w:val="28"/>
        </w:rPr>
        <w:lastRenderedPageBreak/>
        <w:t>请各投标单位予以充分考虑）。</w:t>
      </w:r>
      <w:r w:rsidRPr="001E5E17">
        <w:rPr>
          <w:rFonts w:ascii="宋体" w:hAnsi="宋体" w:hint="eastAsia"/>
          <w:b/>
          <w:sz w:val="28"/>
          <w:szCs w:val="28"/>
        </w:rPr>
        <w:t>（若后期有调整，将会将调整信息发送到各投标单位报名邮箱，请各投标单位在投标前密切关注报名邮箱）</w:t>
      </w:r>
    </w:p>
    <w:p w:rsidR="000460D2" w:rsidRPr="001E5E17" w:rsidRDefault="009D014F">
      <w:pPr>
        <w:widowControl/>
        <w:spacing w:line="360" w:lineRule="auto"/>
        <w:ind w:firstLineChars="200" w:firstLine="560"/>
        <w:rPr>
          <w:rFonts w:ascii="宋体" w:hAnsi="宋体"/>
          <w:sz w:val="28"/>
          <w:szCs w:val="28"/>
        </w:rPr>
      </w:pPr>
      <w:r w:rsidRPr="001E5E17">
        <w:rPr>
          <w:rFonts w:ascii="宋体" w:hAnsi="宋体" w:hint="eastAsia"/>
          <w:sz w:val="28"/>
          <w:szCs w:val="28"/>
        </w:rPr>
        <w:t>（2）投标截止时间：2020年08月</w:t>
      </w:r>
      <w:r w:rsidR="00D756F0" w:rsidRPr="001E5E17">
        <w:rPr>
          <w:rFonts w:ascii="宋体" w:hAnsi="宋体" w:hint="eastAsia"/>
          <w:sz w:val="28"/>
          <w:szCs w:val="28"/>
        </w:rPr>
        <w:t>17</w:t>
      </w:r>
      <w:r w:rsidRPr="001E5E17">
        <w:rPr>
          <w:rFonts w:ascii="宋体" w:hAnsi="宋体" w:hint="eastAsia"/>
          <w:sz w:val="28"/>
          <w:szCs w:val="28"/>
        </w:rPr>
        <w:t>日</w:t>
      </w:r>
      <w:r w:rsidR="00D756F0" w:rsidRPr="001E5E17">
        <w:rPr>
          <w:rFonts w:ascii="宋体" w:hAnsi="宋体" w:hint="eastAsia"/>
          <w:sz w:val="28"/>
          <w:szCs w:val="28"/>
        </w:rPr>
        <w:t>13</w:t>
      </w:r>
      <w:r w:rsidRPr="001E5E17">
        <w:rPr>
          <w:rFonts w:ascii="宋体" w:hAnsi="宋体" w:hint="eastAsia"/>
          <w:sz w:val="28"/>
          <w:szCs w:val="28"/>
        </w:rPr>
        <w:t>：</w:t>
      </w:r>
      <w:r w:rsidR="00D756F0" w:rsidRPr="001E5E17">
        <w:rPr>
          <w:rFonts w:ascii="宋体" w:hAnsi="宋体" w:hint="eastAsia"/>
          <w:sz w:val="28"/>
          <w:szCs w:val="28"/>
        </w:rPr>
        <w:t>3</w:t>
      </w:r>
      <w:r w:rsidRPr="001E5E17">
        <w:rPr>
          <w:rFonts w:ascii="宋体" w:hAnsi="宋体" w:hint="eastAsia"/>
          <w:sz w:val="28"/>
          <w:szCs w:val="28"/>
        </w:rPr>
        <w:t>0。</w:t>
      </w:r>
      <w:bookmarkStart w:id="7" w:name="_Hlk32349437"/>
    </w:p>
    <w:bookmarkEnd w:id="7"/>
    <w:p w:rsidR="000460D2" w:rsidRPr="001E5E17" w:rsidRDefault="009D014F">
      <w:pPr>
        <w:widowControl/>
        <w:adjustRightInd w:val="0"/>
        <w:snapToGrid w:val="0"/>
        <w:spacing w:line="360" w:lineRule="auto"/>
        <w:ind w:firstLineChars="200" w:firstLine="560"/>
        <w:rPr>
          <w:rFonts w:ascii="宋体" w:hAnsi="宋体"/>
          <w:sz w:val="28"/>
          <w:szCs w:val="28"/>
        </w:rPr>
      </w:pPr>
      <w:r w:rsidRPr="001E5E17">
        <w:rPr>
          <w:rFonts w:ascii="宋体" w:hAnsi="宋体" w:hint="eastAsia"/>
          <w:sz w:val="28"/>
          <w:szCs w:val="28"/>
        </w:rPr>
        <w:t>（3）邮寄送达地点：</w:t>
      </w:r>
      <w:r w:rsidRPr="001E5E17">
        <w:rPr>
          <w:rFonts w:ascii="宋体" w:hAnsi="宋体" w:cs="宋体" w:hint="eastAsia"/>
          <w:kern w:val="0"/>
          <w:sz w:val="28"/>
          <w:szCs w:val="28"/>
        </w:rPr>
        <w:t>南京市浦口区宁六路219号</w:t>
      </w:r>
      <w:r w:rsidRPr="001E5E17">
        <w:rPr>
          <w:rFonts w:ascii="宋体" w:hAnsi="宋体" w:cs="宋体"/>
          <w:kern w:val="0"/>
          <w:sz w:val="28"/>
          <w:szCs w:val="28"/>
        </w:rPr>
        <w:t>南京信息工程大学</w:t>
      </w:r>
      <w:r w:rsidRPr="001E5E17">
        <w:rPr>
          <w:rFonts w:ascii="宋体" w:hAnsi="宋体" w:hint="eastAsia"/>
          <w:sz w:val="28"/>
          <w:szCs w:val="28"/>
        </w:rPr>
        <w:t>东苑大学生创业中心3号楼（体育馆北面三层小楼）210室</w:t>
      </w:r>
      <w:r w:rsidRPr="001E5E17">
        <w:rPr>
          <w:rFonts w:ascii="宋体" w:hAnsi="宋体" w:cs="宋体" w:hint="eastAsia"/>
          <w:kern w:val="0"/>
          <w:sz w:val="28"/>
          <w:szCs w:val="28"/>
        </w:rPr>
        <w:t>招标办。联系人：马老师、罗老师；联系电话：025-58731441。</w:t>
      </w:r>
    </w:p>
    <w:p w:rsidR="000460D2" w:rsidRPr="001E5E17" w:rsidRDefault="009D014F">
      <w:pPr>
        <w:snapToGrid w:val="0"/>
        <w:spacing w:line="360" w:lineRule="auto"/>
        <w:ind w:firstLineChars="200" w:firstLine="560"/>
        <w:rPr>
          <w:rFonts w:ascii="宋体" w:hAnsi="宋体"/>
          <w:sz w:val="28"/>
          <w:szCs w:val="28"/>
        </w:rPr>
      </w:pPr>
      <w:r w:rsidRPr="001E5E17">
        <w:rPr>
          <w:rFonts w:ascii="宋体" w:hAnsi="宋体" w:hint="eastAsia"/>
          <w:sz w:val="28"/>
          <w:szCs w:val="28"/>
        </w:rPr>
        <w:t>5.开标、唱标和评标</w:t>
      </w:r>
    </w:p>
    <w:p w:rsidR="000460D2" w:rsidRPr="001E5E17" w:rsidRDefault="009D014F">
      <w:pPr>
        <w:widowControl/>
        <w:spacing w:line="360" w:lineRule="auto"/>
        <w:ind w:firstLineChars="200" w:firstLine="560"/>
        <w:rPr>
          <w:rFonts w:ascii="宋体" w:hAnsi="宋体"/>
          <w:sz w:val="28"/>
          <w:szCs w:val="28"/>
        </w:rPr>
      </w:pPr>
      <w:r w:rsidRPr="001E5E17">
        <w:rPr>
          <w:rFonts w:ascii="宋体" w:hAnsi="宋体" w:hint="eastAsia"/>
          <w:sz w:val="28"/>
          <w:szCs w:val="28"/>
        </w:rPr>
        <w:t>（1）开标、唱标：2020年08月</w:t>
      </w:r>
      <w:r w:rsidR="00D756F0" w:rsidRPr="001E5E17">
        <w:rPr>
          <w:rFonts w:ascii="宋体" w:hAnsi="宋体" w:hint="eastAsia"/>
          <w:sz w:val="28"/>
          <w:szCs w:val="28"/>
        </w:rPr>
        <w:t>17</w:t>
      </w:r>
      <w:r w:rsidRPr="001E5E17">
        <w:rPr>
          <w:rFonts w:ascii="宋体" w:hAnsi="宋体" w:hint="eastAsia"/>
          <w:sz w:val="28"/>
          <w:szCs w:val="28"/>
        </w:rPr>
        <w:t>日</w:t>
      </w:r>
      <w:r w:rsidR="00D756F0" w:rsidRPr="001E5E17">
        <w:rPr>
          <w:rFonts w:ascii="宋体" w:hAnsi="宋体" w:hint="eastAsia"/>
          <w:sz w:val="28"/>
          <w:szCs w:val="28"/>
        </w:rPr>
        <w:t>13</w:t>
      </w:r>
      <w:r w:rsidRPr="001E5E17">
        <w:rPr>
          <w:rFonts w:ascii="宋体" w:hAnsi="宋体" w:hint="eastAsia"/>
          <w:sz w:val="28"/>
          <w:szCs w:val="28"/>
        </w:rPr>
        <w:t>：</w:t>
      </w:r>
      <w:r w:rsidR="00D756F0" w:rsidRPr="001E5E17">
        <w:rPr>
          <w:rFonts w:ascii="宋体" w:hAnsi="宋体" w:hint="eastAsia"/>
          <w:sz w:val="28"/>
          <w:szCs w:val="28"/>
        </w:rPr>
        <w:t>3</w:t>
      </w:r>
      <w:r w:rsidRPr="001E5E17">
        <w:rPr>
          <w:rFonts w:ascii="宋体" w:hAnsi="宋体" w:hint="eastAsia"/>
          <w:sz w:val="28"/>
          <w:szCs w:val="28"/>
        </w:rPr>
        <w:t>0；(不安排公开开标、唱标，由招标办工作人员在我校纪委办监督见证下进行，开标、唱标工作全程视频监控并录像)。</w:t>
      </w:r>
    </w:p>
    <w:p w:rsidR="000460D2" w:rsidRPr="001E5E17" w:rsidRDefault="009D014F">
      <w:pPr>
        <w:snapToGrid w:val="0"/>
        <w:spacing w:line="360" w:lineRule="auto"/>
        <w:ind w:firstLineChars="200" w:firstLine="560"/>
        <w:rPr>
          <w:rFonts w:ascii="宋体" w:hAnsi="宋体"/>
          <w:sz w:val="28"/>
          <w:szCs w:val="28"/>
        </w:rPr>
      </w:pPr>
      <w:r w:rsidRPr="001E5E17">
        <w:rPr>
          <w:rFonts w:ascii="宋体" w:hAnsi="宋体" w:hint="eastAsia"/>
          <w:sz w:val="28"/>
          <w:szCs w:val="28"/>
        </w:rPr>
        <w:t>（2）唱标和开标地点：南京信息工程大学东苑大学生创业中心</w:t>
      </w:r>
      <w:r w:rsidRPr="001E5E17">
        <w:rPr>
          <w:rFonts w:ascii="宋体" w:hAnsi="宋体"/>
          <w:sz w:val="28"/>
          <w:szCs w:val="28"/>
        </w:rPr>
        <w:t>3</w:t>
      </w:r>
      <w:r w:rsidRPr="001E5E17">
        <w:rPr>
          <w:rFonts w:ascii="宋体" w:hAnsi="宋体" w:hint="eastAsia"/>
          <w:sz w:val="28"/>
          <w:szCs w:val="28"/>
        </w:rPr>
        <w:t>号楼（体育馆北面三层小楼）</w:t>
      </w:r>
      <w:r w:rsidRPr="001E5E17">
        <w:rPr>
          <w:rFonts w:ascii="宋体" w:hAnsi="宋体"/>
          <w:sz w:val="28"/>
          <w:szCs w:val="28"/>
        </w:rPr>
        <w:t>210</w:t>
      </w:r>
      <w:r w:rsidRPr="001E5E17">
        <w:rPr>
          <w:rFonts w:ascii="宋体" w:hAnsi="宋体" w:hint="eastAsia"/>
          <w:sz w:val="28"/>
          <w:szCs w:val="28"/>
        </w:rPr>
        <w:t>室。</w:t>
      </w:r>
    </w:p>
    <w:p w:rsidR="000460D2" w:rsidRPr="001E5E17" w:rsidRDefault="009D014F">
      <w:pPr>
        <w:spacing w:line="360" w:lineRule="auto"/>
        <w:ind w:firstLineChars="200" w:firstLine="560"/>
        <w:rPr>
          <w:rFonts w:ascii="宋体" w:cs="宋体"/>
          <w:sz w:val="28"/>
          <w:szCs w:val="28"/>
        </w:rPr>
      </w:pPr>
      <w:r w:rsidRPr="001E5E17">
        <w:rPr>
          <w:rFonts w:ascii="宋体" w:hAnsi="宋体" w:cs="宋体"/>
          <w:sz w:val="28"/>
          <w:szCs w:val="28"/>
        </w:rPr>
        <w:t>6.</w:t>
      </w:r>
      <w:r w:rsidRPr="001E5E17">
        <w:rPr>
          <w:rFonts w:ascii="宋体" w:hAnsi="宋体" w:cs="宋体" w:hint="eastAsia"/>
          <w:sz w:val="28"/>
          <w:szCs w:val="28"/>
        </w:rPr>
        <w:t>相关单位联系人及电话</w:t>
      </w:r>
    </w:p>
    <w:p w:rsidR="000460D2" w:rsidRPr="001E5E17" w:rsidRDefault="009D014F">
      <w:pPr>
        <w:spacing w:line="360" w:lineRule="auto"/>
        <w:rPr>
          <w:rFonts w:ascii="宋体" w:hAnsi="宋体"/>
          <w:sz w:val="28"/>
          <w:szCs w:val="28"/>
        </w:rPr>
      </w:pPr>
      <w:r w:rsidRPr="001E5E17">
        <w:rPr>
          <w:rFonts w:ascii="宋体" w:hAnsi="宋体"/>
          <w:sz w:val="28"/>
          <w:szCs w:val="28"/>
        </w:rPr>
        <w:t xml:space="preserve">   </w:t>
      </w:r>
      <w:r w:rsidRPr="001E5E17">
        <w:rPr>
          <w:rFonts w:ascii="宋体" w:hAnsi="宋体" w:hint="eastAsia"/>
          <w:sz w:val="28"/>
          <w:szCs w:val="28"/>
        </w:rPr>
        <w:t>（</w:t>
      </w:r>
      <w:r w:rsidRPr="001E5E17">
        <w:rPr>
          <w:rFonts w:ascii="宋体" w:hAnsi="宋体"/>
          <w:sz w:val="28"/>
          <w:szCs w:val="28"/>
        </w:rPr>
        <w:t>1</w:t>
      </w:r>
      <w:r w:rsidRPr="001E5E17">
        <w:rPr>
          <w:rFonts w:ascii="宋体" w:hAnsi="宋体" w:hint="eastAsia"/>
          <w:sz w:val="28"/>
          <w:szCs w:val="28"/>
        </w:rPr>
        <w:t>）招标办（招投标管理业务单位）：联系电话：</w:t>
      </w:r>
      <w:r w:rsidRPr="001E5E17">
        <w:rPr>
          <w:rFonts w:ascii="宋体" w:hAnsi="宋体"/>
          <w:sz w:val="28"/>
          <w:szCs w:val="28"/>
        </w:rPr>
        <w:t>025-58731441</w:t>
      </w:r>
      <w:r w:rsidRPr="001E5E17">
        <w:rPr>
          <w:rFonts w:ascii="宋体" w:hAnsi="宋体" w:hint="eastAsia"/>
          <w:sz w:val="28"/>
          <w:szCs w:val="28"/>
        </w:rPr>
        <w:t>，联系人：马老师、罗老师。</w:t>
      </w:r>
    </w:p>
    <w:p w:rsidR="000460D2" w:rsidRPr="001E5E17" w:rsidRDefault="009D014F" w:rsidP="00BF01FB">
      <w:pPr>
        <w:snapToGrid w:val="0"/>
        <w:spacing w:line="360" w:lineRule="auto"/>
        <w:ind w:firstLineChars="152" w:firstLine="426"/>
        <w:rPr>
          <w:rFonts w:ascii="宋体" w:hAnsi="宋体"/>
          <w:sz w:val="28"/>
          <w:szCs w:val="28"/>
        </w:rPr>
      </w:pPr>
      <w:r w:rsidRPr="001E5E17">
        <w:rPr>
          <w:rFonts w:ascii="宋体" w:hAnsi="宋体" w:hint="eastAsia"/>
          <w:sz w:val="28"/>
          <w:szCs w:val="28"/>
        </w:rPr>
        <w:t>（2）</w:t>
      </w:r>
      <w:bookmarkEnd w:id="6"/>
      <w:r w:rsidRPr="001E5E17">
        <w:rPr>
          <w:rFonts w:ascii="宋体" w:hAnsi="宋体" w:hint="eastAsia"/>
          <w:sz w:val="28"/>
          <w:szCs w:val="28"/>
        </w:rPr>
        <w:t>用户单位联系电话：13951631006，联系人：王老师。</w:t>
      </w:r>
    </w:p>
    <w:p w:rsidR="000460D2" w:rsidRPr="001E5E17" w:rsidRDefault="000460D2">
      <w:pPr>
        <w:pStyle w:val="a7"/>
        <w:ind w:leftChars="0" w:left="0" w:rightChars="0" w:right="0"/>
        <w:rPr>
          <w:rFonts w:ascii="宋体" w:hAnsi="宋体"/>
          <w:sz w:val="28"/>
          <w:szCs w:val="28"/>
        </w:rPr>
      </w:pPr>
    </w:p>
    <w:p w:rsidR="000460D2" w:rsidRPr="001E5E17" w:rsidRDefault="009D014F">
      <w:pPr>
        <w:tabs>
          <w:tab w:val="left" w:pos="1260"/>
        </w:tabs>
        <w:spacing w:line="360" w:lineRule="auto"/>
        <w:ind w:leftChars="933" w:left="1959" w:firstLineChars="900" w:firstLine="2530"/>
        <w:rPr>
          <w:rFonts w:ascii="宋体"/>
          <w:b/>
          <w:sz w:val="28"/>
          <w:szCs w:val="28"/>
        </w:rPr>
      </w:pPr>
      <w:bookmarkStart w:id="8" w:name="_Hlk9866962"/>
      <w:r w:rsidRPr="001E5E17">
        <w:rPr>
          <w:rFonts w:ascii="宋体" w:hAnsi="宋体" w:hint="eastAsia"/>
          <w:b/>
          <w:sz w:val="28"/>
          <w:szCs w:val="28"/>
        </w:rPr>
        <w:t>南京信息工程大学招标办</w:t>
      </w:r>
    </w:p>
    <w:p w:rsidR="000460D2" w:rsidRPr="001E5E17" w:rsidRDefault="009D014F">
      <w:pPr>
        <w:pStyle w:val="a9"/>
        <w:spacing w:line="360" w:lineRule="auto"/>
        <w:ind w:leftChars="47" w:left="99" w:firstLineChars="1750" w:firstLine="4919"/>
        <w:rPr>
          <w:rStyle w:val="2CharCharChar"/>
          <w:rFonts w:ascii="宋体" w:eastAsia="宋体" w:hAnsi="宋体"/>
          <w:sz w:val="28"/>
          <w:szCs w:val="28"/>
        </w:rPr>
      </w:pPr>
      <w:r w:rsidRPr="001E5E17">
        <w:rPr>
          <w:rStyle w:val="2CharCharChar"/>
          <w:rFonts w:ascii="宋体" w:eastAsia="宋体" w:hAnsi="宋体"/>
          <w:sz w:val="28"/>
          <w:szCs w:val="28"/>
        </w:rPr>
        <w:t>20</w:t>
      </w:r>
      <w:r w:rsidRPr="001E5E17">
        <w:rPr>
          <w:rStyle w:val="2CharCharChar"/>
          <w:rFonts w:ascii="宋体" w:eastAsia="宋体" w:hAnsi="宋体" w:hint="eastAsia"/>
          <w:sz w:val="28"/>
          <w:szCs w:val="28"/>
        </w:rPr>
        <w:t>20年0</w:t>
      </w:r>
      <w:r w:rsidRPr="001E5E17">
        <w:rPr>
          <w:rStyle w:val="2CharCharChar"/>
          <w:rFonts w:ascii="宋体" w:hAnsi="宋体" w:hint="eastAsia"/>
          <w:sz w:val="28"/>
          <w:szCs w:val="28"/>
        </w:rPr>
        <w:t>7</w:t>
      </w:r>
      <w:r w:rsidRPr="001E5E17">
        <w:rPr>
          <w:rStyle w:val="2CharCharChar"/>
          <w:rFonts w:ascii="宋体" w:eastAsia="宋体" w:hAnsi="宋体" w:hint="eastAsia"/>
          <w:sz w:val="28"/>
          <w:szCs w:val="28"/>
        </w:rPr>
        <w:t>月</w:t>
      </w:r>
      <w:r w:rsidR="00D756F0" w:rsidRPr="001E5E17">
        <w:rPr>
          <w:rStyle w:val="2CharCharChar"/>
          <w:rFonts w:ascii="宋体" w:hAnsi="宋体" w:hint="eastAsia"/>
          <w:sz w:val="28"/>
          <w:szCs w:val="28"/>
        </w:rPr>
        <w:t>27</w:t>
      </w:r>
      <w:r w:rsidRPr="001E5E17">
        <w:rPr>
          <w:rStyle w:val="2CharCharChar"/>
          <w:rFonts w:ascii="宋体" w:eastAsia="宋体" w:hAnsi="宋体" w:hint="eastAsia"/>
          <w:sz w:val="28"/>
          <w:szCs w:val="28"/>
        </w:rPr>
        <w:t>日</w:t>
      </w:r>
      <w:bookmarkEnd w:id="8"/>
    </w:p>
    <w:p w:rsidR="000460D2" w:rsidRPr="001E5E17" w:rsidRDefault="009D014F">
      <w:pPr>
        <w:widowControl/>
        <w:jc w:val="left"/>
      </w:pPr>
      <w:r w:rsidRPr="001E5E17">
        <w:br w:type="page"/>
      </w:r>
    </w:p>
    <w:p w:rsidR="000460D2" w:rsidRPr="001E5E17" w:rsidRDefault="009D014F">
      <w:pPr>
        <w:pStyle w:val="a8"/>
        <w:adjustRightInd w:val="0"/>
        <w:snapToGrid w:val="0"/>
        <w:spacing w:before="120" w:after="120" w:line="360" w:lineRule="auto"/>
        <w:ind w:right="1470"/>
        <w:rPr>
          <w:rFonts w:ascii="Times New Roman" w:hAnsi="Times New Roman"/>
          <w:b/>
          <w:sz w:val="24"/>
          <w:szCs w:val="24"/>
        </w:rPr>
      </w:pPr>
      <w:bookmarkStart w:id="9" w:name="_Toc462564147"/>
      <w:r w:rsidRPr="001E5E17">
        <w:rPr>
          <w:rFonts w:ascii="Times New Roman" w:hAnsi="Times New Roman"/>
          <w:b/>
          <w:sz w:val="24"/>
          <w:szCs w:val="24"/>
        </w:rPr>
        <w:lastRenderedPageBreak/>
        <w:t>附件</w:t>
      </w:r>
      <w:r w:rsidRPr="001E5E17">
        <w:rPr>
          <w:rFonts w:ascii="Times New Roman" w:hAnsi="Times New Roman"/>
          <w:b/>
          <w:sz w:val="24"/>
          <w:szCs w:val="24"/>
        </w:rPr>
        <w:t>1</w:t>
      </w:r>
      <w:r w:rsidRPr="001E5E17">
        <w:rPr>
          <w:rFonts w:ascii="Times New Roman" w:hAnsi="Times New Roman"/>
          <w:b/>
          <w:sz w:val="24"/>
          <w:szCs w:val="24"/>
        </w:rPr>
        <w:t>：</w:t>
      </w:r>
    </w:p>
    <w:p w:rsidR="000460D2" w:rsidRPr="001E5E17" w:rsidRDefault="000460D2">
      <w:pPr>
        <w:widowControl/>
        <w:jc w:val="left"/>
        <w:rPr>
          <w:rStyle w:val="2CharCharChar"/>
          <w:rFonts w:ascii="宋体" w:hAnsi="宋体"/>
          <w:b w:val="0"/>
          <w:sz w:val="28"/>
          <w:szCs w:val="28"/>
        </w:rPr>
      </w:pPr>
    </w:p>
    <w:p w:rsidR="000460D2" w:rsidRPr="001E5E17" w:rsidRDefault="009D014F">
      <w:pPr>
        <w:spacing w:line="360" w:lineRule="auto"/>
        <w:ind w:left="180"/>
        <w:jc w:val="center"/>
        <w:rPr>
          <w:rFonts w:hAnsi="宋体"/>
          <w:b/>
          <w:sz w:val="28"/>
          <w:szCs w:val="28"/>
        </w:rPr>
      </w:pPr>
      <w:r w:rsidRPr="001E5E17">
        <w:rPr>
          <w:rFonts w:hAnsi="宋体" w:hint="eastAsia"/>
          <w:b/>
          <w:sz w:val="28"/>
          <w:szCs w:val="28"/>
        </w:rPr>
        <w:t>招标项目名称、数量、主要技术要求及其他要求</w:t>
      </w:r>
    </w:p>
    <w:p w:rsidR="000460D2" w:rsidRPr="001E5E17" w:rsidRDefault="000460D2">
      <w:pPr>
        <w:widowControl/>
        <w:snapToGrid w:val="0"/>
        <w:spacing w:line="360" w:lineRule="auto"/>
        <w:ind w:firstLineChars="200" w:firstLine="562"/>
        <w:jc w:val="left"/>
        <w:rPr>
          <w:rFonts w:ascii="宋体" w:hAnsi="宋体" w:cs="宋体"/>
          <w:b/>
          <w:sz w:val="28"/>
          <w:szCs w:val="28"/>
        </w:rPr>
      </w:pPr>
    </w:p>
    <w:p w:rsidR="000460D2" w:rsidRPr="001E5E17" w:rsidRDefault="009D014F">
      <w:pPr>
        <w:widowControl/>
        <w:snapToGrid w:val="0"/>
        <w:spacing w:line="360" w:lineRule="auto"/>
        <w:ind w:firstLineChars="200" w:firstLine="562"/>
        <w:jc w:val="left"/>
        <w:rPr>
          <w:rFonts w:ascii="宋体" w:hAnsi="宋体" w:cs="宋体"/>
          <w:b/>
          <w:sz w:val="28"/>
          <w:szCs w:val="28"/>
        </w:rPr>
      </w:pPr>
      <w:r w:rsidRPr="001E5E17">
        <w:rPr>
          <w:rFonts w:ascii="宋体" w:hAnsi="宋体" w:cs="宋体" w:hint="eastAsia"/>
          <w:b/>
          <w:sz w:val="28"/>
          <w:szCs w:val="28"/>
        </w:rPr>
        <w:t>一、参检人数统计</w:t>
      </w:r>
    </w:p>
    <w:tbl>
      <w:tblPr>
        <w:tblW w:w="7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4206"/>
        <w:gridCol w:w="2416"/>
      </w:tblGrid>
      <w:tr w:rsidR="000460D2" w:rsidRPr="001E5E17">
        <w:trPr>
          <w:trHeight w:val="23"/>
          <w:jc w:val="center"/>
        </w:trPr>
        <w:tc>
          <w:tcPr>
            <w:tcW w:w="1177"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序号</w:t>
            </w:r>
          </w:p>
        </w:tc>
        <w:tc>
          <w:tcPr>
            <w:tcW w:w="420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人群</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预计人数/年</w:t>
            </w:r>
          </w:p>
        </w:tc>
      </w:tr>
      <w:tr w:rsidR="000460D2" w:rsidRPr="001E5E17">
        <w:trPr>
          <w:trHeight w:val="23"/>
          <w:jc w:val="center"/>
        </w:trPr>
        <w:tc>
          <w:tcPr>
            <w:tcW w:w="1177" w:type="dxa"/>
            <w:vAlign w:val="center"/>
          </w:tcPr>
          <w:p w:rsidR="000460D2" w:rsidRPr="001E5E17" w:rsidRDefault="009D014F">
            <w:pPr>
              <w:ind w:rightChars="-6" w:right="-13"/>
              <w:jc w:val="center"/>
              <w:rPr>
                <w:rFonts w:ascii="宋体" w:hAnsi="宋体" w:cs="宋体"/>
                <w:sz w:val="28"/>
                <w:szCs w:val="28"/>
              </w:rPr>
            </w:pPr>
            <w:r w:rsidRPr="001E5E17">
              <w:rPr>
                <w:rFonts w:ascii="宋体" w:hAnsi="宋体" w:cs="宋体" w:hint="eastAsia"/>
                <w:sz w:val="28"/>
                <w:szCs w:val="28"/>
              </w:rPr>
              <w:t>1</w:t>
            </w:r>
          </w:p>
        </w:tc>
        <w:tc>
          <w:tcPr>
            <w:tcW w:w="4206" w:type="dxa"/>
            <w:vAlign w:val="center"/>
          </w:tcPr>
          <w:p w:rsidR="000460D2" w:rsidRPr="001E5E17" w:rsidRDefault="009D014F">
            <w:pPr>
              <w:ind w:rightChars="-6" w:right="-13"/>
              <w:jc w:val="center"/>
              <w:rPr>
                <w:rFonts w:ascii="宋体" w:hAnsi="宋体" w:cs="宋体"/>
                <w:sz w:val="28"/>
                <w:szCs w:val="28"/>
              </w:rPr>
            </w:pPr>
            <w:r w:rsidRPr="001E5E17">
              <w:rPr>
                <w:rFonts w:ascii="宋体" w:hAnsi="宋体" w:cs="宋体" w:hint="eastAsia"/>
                <w:sz w:val="28"/>
                <w:szCs w:val="28"/>
              </w:rPr>
              <w:t>50周岁以下男教职工</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1133</w:t>
            </w:r>
          </w:p>
        </w:tc>
      </w:tr>
      <w:tr w:rsidR="000460D2" w:rsidRPr="001E5E17">
        <w:trPr>
          <w:trHeight w:val="23"/>
          <w:jc w:val="center"/>
        </w:trPr>
        <w:tc>
          <w:tcPr>
            <w:tcW w:w="1177"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2</w:t>
            </w:r>
          </w:p>
        </w:tc>
        <w:tc>
          <w:tcPr>
            <w:tcW w:w="420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50周岁及以上男教职工</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440</w:t>
            </w:r>
          </w:p>
        </w:tc>
      </w:tr>
      <w:tr w:rsidR="000460D2" w:rsidRPr="001E5E17">
        <w:trPr>
          <w:trHeight w:val="23"/>
          <w:jc w:val="center"/>
        </w:trPr>
        <w:tc>
          <w:tcPr>
            <w:tcW w:w="1177"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3</w:t>
            </w:r>
          </w:p>
        </w:tc>
        <w:tc>
          <w:tcPr>
            <w:tcW w:w="420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女教职工（未婚）</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150</w:t>
            </w:r>
          </w:p>
        </w:tc>
      </w:tr>
      <w:tr w:rsidR="000460D2" w:rsidRPr="001E5E17">
        <w:trPr>
          <w:trHeight w:val="23"/>
          <w:jc w:val="center"/>
        </w:trPr>
        <w:tc>
          <w:tcPr>
            <w:tcW w:w="1177" w:type="dxa"/>
            <w:vAlign w:val="center"/>
          </w:tcPr>
          <w:p w:rsidR="000460D2" w:rsidRPr="001E5E17" w:rsidRDefault="009D014F">
            <w:pPr>
              <w:jc w:val="center"/>
              <w:rPr>
                <w:rFonts w:ascii="宋体" w:hAnsi="宋体" w:cs="宋体"/>
                <w:kern w:val="0"/>
                <w:sz w:val="28"/>
                <w:szCs w:val="28"/>
              </w:rPr>
            </w:pPr>
            <w:r w:rsidRPr="001E5E17">
              <w:rPr>
                <w:rFonts w:ascii="宋体" w:hAnsi="宋体" w:cs="宋体" w:hint="eastAsia"/>
                <w:kern w:val="0"/>
                <w:sz w:val="28"/>
                <w:szCs w:val="28"/>
              </w:rPr>
              <w:t>4</w:t>
            </w:r>
          </w:p>
        </w:tc>
        <w:tc>
          <w:tcPr>
            <w:tcW w:w="420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kern w:val="0"/>
                <w:sz w:val="28"/>
                <w:szCs w:val="28"/>
              </w:rPr>
              <w:t>女教职工（已婚、50周岁以下）</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970</w:t>
            </w:r>
          </w:p>
        </w:tc>
      </w:tr>
      <w:tr w:rsidR="000460D2" w:rsidRPr="001E5E17">
        <w:trPr>
          <w:trHeight w:val="23"/>
          <w:jc w:val="center"/>
        </w:trPr>
        <w:tc>
          <w:tcPr>
            <w:tcW w:w="1177" w:type="dxa"/>
            <w:vAlign w:val="center"/>
          </w:tcPr>
          <w:p w:rsidR="000460D2" w:rsidRPr="001E5E17" w:rsidRDefault="009D014F">
            <w:pPr>
              <w:jc w:val="center"/>
              <w:rPr>
                <w:rFonts w:ascii="宋体" w:hAnsi="宋体" w:cs="宋体"/>
                <w:kern w:val="0"/>
                <w:sz w:val="28"/>
                <w:szCs w:val="28"/>
              </w:rPr>
            </w:pPr>
            <w:r w:rsidRPr="001E5E17">
              <w:rPr>
                <w:rFonts w:ascii="宋体" w:hAnsi="宋体" w:cs="宋体" w:hint="eastAsia"/>
                <w:kern w:val="0"/>
                <w:sz w:val="28"/>
                <w:szCs w:val="28"/>
              </w:rPr>
              <w:t>5</w:t>
            </w:r>
          </w:p>
        </w:tc>
        <w:tc>
          <w:tcPr>
            <w:tcW w:w="4206" w:type="dxa"/>
            <w:vAlign w:val="center"/>
          </w:tcPr>
          <w:p w:rsidR="000460D2" w:rsidRPr="001E5E17" w:rsidRDefault="009D014F">
            <w:pPr>
              <w:jc w:val="center"/>
              <w:rPr>
                <w:rFonts w:ascii="宋体" w:hAnsi="宋体" w:cs="宋体"/>
                <w:kern w:val="0"/>
                <w:sz w:val="28"/>
                <w:szCs w:val="28"/>
              </w:rPr>
            </w:pPr>
            <w:r w:rsidRPr="001E5E17">
              <w:rPr>
                <w:rFonts w:ascii="宋体" w:hAnsi="宋体" w:cs="宋体" w:hint="eastAsia"/>
                <w:kern w:val="0"/>
                <w:sz w:val="28"/>
                <w:szCs w:val="28"/>
              </w:rPr>
              <w:t>女教职工（50周岁及以上）</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338</w:t>
            </w:r>
          </w:p>
        </w:tc>
      </w:tr>
      <w:tr w:rsidR="000460D2" w:rsidRPr="001E5E17">
        <w:trPr>
          <w:trHeight w:val="23"/>
          <w:jc w:val="center"/>
        </w:trPr>
        <w:tc>
          <w:tcPr>
            <w:tcW w:w="1177"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6</w:t>
            </w:r>
          </w:p>
        </w:tc>
        <w:tc>
          <w:tcPr>
            <w:tcW w:w="420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二级教授以上男教职工</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65</w:t>
            </w:r>
          </w:p>
        </w:tc>
      </w:tr>
      <w:tr w:rsidR="000460D2" w:rsidRPr="001E5E17">
        <w:trPr>
          <w:trHeight w:val="23"/>
          <w:jc w:val="center"/>
        </w:trPr>
        <w:tc>
          <w:tcPr>
            <w:tcW w:w="1177"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7</w:t>
            </w:r>
          </w:p>
        </w:tc>
        <w:tc>
          <w:tcPr>
            <w:tcW w:w="420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二级教授以上女教职工</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4</w:t>
            </w:r>
          </w:p>
        </w:tc>
      </w:tr>
      <w:tr w:rsidR="000460D2" w:rsidRPr="001E5E17">
        <w:trPr>
          <w:trHeight w:val="23"/>
          <w:jc w:val="center"/>
        </w:trPr>
        <w:tc>
          <w:tcPr>
            <w:tcW w:w="5383" w:type="dxa"/>
            <w:gridSpan w:val="2"/>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合计</w:t>
            </w:r>
          </w:p>
        </w:tc>
        <w:tc>
          <w:tcPr>
            <w:tcW w:w="2416"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3100</w:t>
            </w:r>
          </w:p>
        </w:tc>
      </w:tr>
    </w:tbl>
    <w:p w:rsidR="000460D2" w:rsidRPr="001E5E17" w:rsidRDefault="000460D2">
      <w:pPr>
        <w:widowControl/>
        <w:snapToGrid w:val="0"/>
        <w:spacing w:line="360" w:lineRule="auto"/>
        <w:ind w:firstLineChars="200" w:firstLine="562"/>
        <w:jc w:val="left"/>
        <w:rPr>
          <w:rFonts w:ascii="宋体" w:hAnsi="宋体" w:cs="宋体"/>
          <w:b/>
          <w:sz w:val="28"/>
          <w:szCs w:val="28"/>
        </w:rPr>
      </w:pPr>
    </w:p>
    <w:p w:rsidR="000460D2" w:rsidRPr="001E5E17" w:rsidRDefault="009D014F">
      <w:pPr>
        <w:widowControl/>
        <w:snapToGrid w:val="0"/>
        <w:spacing w:line="360" w:lineRule="auto"/>
        <w:ind w:firstLineChars="200" w:firstLine="562"/>
        <w:jc w:val="left"/>
        <w:rPr>
          <w:rFonts w:ascii="宋体" w:hAnsi="宋体" w:cs="宋体"/>
          <w:b/>
          <w:sz w:val="28"/>
          <w:szCs w:val="28"/>
        </w:rPr>
      </w:pPr>
      <w:r w:rsidRPr="001E5E17">
        <w:rPr>
          <w:rFonts w:ascii="宋体" w:hAnsi="宋体" w:cs="宋体" w:hint="eastAsia"/>
          <w:b/>
          <w:sz w:val="28"/>
          <w:szCs w:val="28"/>
        </w:rPr>
        <w:t>二、体检项目</w:t>
      </w:r>
    </w:p>
    <w:p w:rsidR="000460D2" w:rsidRPr="001E5E17" w:rsidRDefault="009D014F">
      <w:pPr>
        <w:snapToGrid w:val="0"/>
        <w:spacing w:line="360" w:lineRule="auto"/>
        <w:ind w:rightChars="-84" w:right="-176" w:firstLineChars="200" w:firstLine="562"/>
        <w:rPr>
          <w:rFonts w:ascii="宋体" w:hAnsi="宋体" w:cs="宋体"/>
          <w:b/>
          <w:sz w:val="28"/>
          <w:szCs w:val="28"/>
        </w:rPr>
      </w:pPr>
      <w:r w:rsidRPr="001E5E17">
        <w:rPr>
          <w:rFonts w:ascii="宋体" w:hAnsi="宋体" w:cs="宋体" w:hint="eastAsia"/>
          <w:b/>
          <w:sz w:val="28"/>
          <w:szCs w:val="28"/>
        </w:rPr>
        <w:t xml:space="preserve">1、50周岁以下男教职工体检项目： </w:t>
      </w:r>
    </w:p>
    <w:p w:rsidR="000460D2" w:rsidRPr="001E5E17" w:rsidRDefault="009D014F">
      <w:pPr>
        <w:snapToGrid w:val="0"/>
        <w:spacing w:line="360" w:lineRule="auto"/>
        <w:ind w:rightChars="-84" w:right="-176" w:firstLineChars="200" w:firstLine="560"/>
        <w:rPr>
          <w:rFonts w:ascii="宋体" w:hAnsi="宋体" w:cs="宋体"/>
          <w:sz w:val="28"/>
          <w:szCs w:val="28"/>
        </w:rPr>
      </w:pPr>
      <w:r w:rsidRPr="001E5E17">
        <w:rPr>
          <w:rFonts w:ascii="宋体" w:hAnsi="宋体" w:cs="宋体" w:hint="eastAsia"/>
          <w:sz w:val="28"/>
          <w:szCs w:val="28"/>
        </w:rPr>
        <w:t>物理体检（内科、外科(含肛门指诊)</w:t>
      </w:r>
      <w:r w:rsidR="00971738">
        <w:rPr>
          <w:rFonts w:ascii="宋体" w:hAnsi="宋体" w:cs="宋体" w:hint="eastAsia"/>
          <w:sz w:val="28"/>
          <w:szCs w:val="28"/>
        </w:rPr>
        <w:t>、眼科</w:t>
      </w:r>
      <w:bookmarkStart w:id="10" w:name="_GoBack"/>
      <w:bookmarkEnd w:id="10"/>
      <w:r w:rsidRPr="001E5E17">
        <w:rPr>
          <w:rFonts w:ascii="宋体" w:hAnsi="宋体" w:cs="宋体" w:hint="eastAsia"/>
          <w:sz w:val="28"/>
          <w:szCs w:val="28"/>
        </w:rPr>
        <w:t>、耳鼻喉科、身高、体重、血压）、胸部DR、彩色B超（肝、胆、胰、脾、双肾）、甲状腺彩超、心电图、血常规、尿常规、肝功能（血清丙氨酸氨基转移酶、血清天冬氨酸氨基转移酶）、肾功能（肌</w:t>
      </w:r>
      <w:proofErr w:type="gramStart"/>
      <w:r w:rsidRPr="001E5E17">
        <w:rPr>
          <w:rFonts w:ascii="宋体" w:hAnsi="宋体" w:cs="宋体" w:hint="eastAsia"/>
          <w:sz w:val="28"/>
          <w:szCs w:val="28"/>
        </w:rPr>
        <w:t>酐</w:t>
      </w:r>
      <w:proofErr w:type="gramEnd"/>
      <w:r w:rsidRPr="001E5E17">
        <w:rPr>
          <w:rFonts w:ascii="宋体" w:hAnsi="宋体" w:cs="宋体" w:hint="eastAsia"/>
          <w:sz w:val="28"/>
          <w:szCs w:val="28"/>
        </w:rPr>
        <w:t>、尿素氮、尿酸）、血脂四项（总胆固醇、甘油三酯、高密度脂蛋白、低密度脂蛋白）、空腹血糖、CEA（癌胚抗原）定性、AFP（甲胎蛋白）定性。（另加健康早餐）</w:t>
      </w:r>
    </w:p>
    <w:p w:rsidR="000460D2" w:rsidRPr="001E5E17" w:rsidRDefault="000460D2">
      <w:pPr>
        <w:pStyle w:val="40"/>
        <w:ind w:left="1260"/>
      </w:pPr>
    </w:p>
    <w:p w:rsidR="000460D2" w:rsidRPr="001E5E17" w:rsidRDefault="000460D2"/>
    <w:p w:rsidR="000460D2" w:rsidRPr="001E5E17" w:rsidRDefault="009D014F">
      <w:pPr>
        <w:snapToGrid w:val="0"/>
        <w:spacing w:line="360" w:lineRule="auto"/>
        <w:ind w:rightChars="-84" w:right="-176" w:firstLineChars="200" w:firstLine="562"/>
        <w:rPr>
          <w:rFonts w:ascii="宋体" w:hAnsi="宋体" w:cs="宋体"/>
          <w:b/>
          <w:sz w:val="28"/>
          <w:szCs w:val="28"/>
        </w:rPr>
      </w:pPr>
      <w:r w:rsidRPr="001E5E17">
        <w:rPr>
          <w:rFonts w:ascii="宋体" w:hAnsi="宋体" w:cs="宋体" w:hint="eastAsia"/>
          <w:b/>
          <w:sz w:val="28"/>
          <w:szCs w:val="28"/>
        </w:rPr>
        <w:t>2、50周岁及以上男教职工体检项目：</w:t>
      </w:r>
    </w:p>
    <w:p w:rsidR="000460D2" w:rsidRPr="001E5E17" w:rsidRDefault="009D014F">
      <w:pPr>
        <w:snapToGrid w:val="0"/>
        <w:spacing w:line="360" w:lineRule="auto"/>
        <w:ind w:rightChars="-84" w:right="-176" w:firstLineChars="200" w:firstLine="560"/>
        <w:rPr>
          <w:rFonts w:ascii="宋体" w:hAnsi="宋体" w:cs="宋体"/>
          <w:sz w:val="28"/>
          <w:szCs w:val="28"/>
        </w:rPr>
      </w:pPr>
      <w:r w:rsidRPr="001E5E17">
        <w:rPr>
          <w:rFonts w:ascii="宋体" w:hAnsi="宋体" w:cs="宋体" w:hint="eastAsia"/>
          <w:sz w:val="28"/>
          <w:szCs w:val="28"/>
        </w:rPr>
        <w:lastRenderedPageBreak/>
        <w:t>物理体检（内科、外科(含肛门指诊)</w:t>
      </w:r>
      <w:r w:rsidR="007F67B2" w:rsidRPr="001E5E17">
        <w:rPr>
          <w:rFonts w:ascii="宋体" w:hAnsi="宋体" w:cs="宋体" w:hint="eastAsia"/>
          <w:sz w:val="28"/>
          <w:szCs w:val="28"/>
        </w:rPr>
        <w:t>、眼科</w:t>
      </w:r>
      <w:r w:rsidRPr="001E5E17">
        <w:rPr>
          <w:rFonts w:ascii="宋体" w:hAnsi="宋体" w:cs="宋体" w:hint="eastAsia"/>
          <w:sz w:val="28"/>
          <w:szCs w:val="28"/>
        </w:rPr>
        <w:t>、耳鼻喉科、身高、体重、血压）、胸部CT、彩色B超（肝、胆、胰、脾、双肾）、甲状腺彩超、心电图、血常规、尿常规、肝功能（血清丙氨酸氨基转移酶、血清天冬氨酸氨基转移酶）、肾功能（肌</w:t>
      </w:r>
      <w:proofErr w:type="gramStart"/>
      <w:r w:rsidRPr="001E5E17">
        <w:rPr>
          <w:rFonts w:ascii="宋体" w:hAnsi="宋体" w:cs="宋体" w:hint="eastAsia"/>
          <w:sz w:val="28"/>
          <w:szCs w:val="28"/>
        </w:rPr>
        <w:t>酐</w:t>
      </w:r>
      <w:proofErr w:type="gramEnd"/>
      <w:r w:rsidRPr="001E5E17">
        <w:rPr>
          <w:rFonts w:ascii="宋体" w:hAnsi="宋体" w:cs="宋体" w:hint="eastAsia"/>
          <w:sz w:val="28"/>
          <w:szCs w:val="28"/>
        </w:rPr>
        <w:t>、尿素氮、尿酸）、血脂四项（总胆固醇、甘油三酯、高密度脂蛋白、低密度脂蛋白）、空腹血糖、CEA（癌胚抗原）定性、AFP（甲胎蛋白）定性、PSA前列腺肿瘤指标检测、前列腺彩超。（另加健康早餐）</w:t>
      </w:r>
    </w:p>
    <w:p w:rsidR="000460D2" w:rsidRPr="001E5E17" w:rsidRDefault="009D014F">
      <w:pPr>
        <w:snapToGrid w:val="0"/>
        <w:spacing w:line="360" w:lineRule="auto"/>
        <w:ind w:rightChars="-84" w:right="-176" w:firstLineChars="200" w:firstLine="562"/>
        <w:rPr>
          <w:rFonts w:ascii="宋体" w:hAnsi="宋体" w:cs="宋体"/>
          <w:b/>
          <w:sz w:val="28"/>
          <w:szCs w:val="28"/>
        </w:rPr>
      </w:pPr>
      <w:r w:rsidRPr="001E5E17">
        <w:rPr>
          <w:rFonts w:ascii="宋体" w:hAnsi="宋体" w:cs="宋体" w:hint="eastAsia"/>
          <w:b/>
          <w:sz w:val="28"/>
          <w:szCs w:val="28"/>
        </w:rPr>
        <w:t>3、女教职工（未婚）体检项目：</w:t>
      </w:r>
    </w:p>
    <w:p w:rsidR="000460D2" w:rsidRPr="001E5E17" w:rsidRDefault="009D014F">
      <w:pPr>
        <w:snapToGrid w:val="0"/>
        <w:spacing w:line="360" w:lineRule="auto"/>
        <w:ind w:rightChars="-84" w:right="-176" w:firstLineChars="200" w:firstLine="560"/>
        <w:rPr>
          <w:rFonts w:ascii="宋体" w:hAnsi="宋体" w:cs="宋体"/>
          <w:sz w:val="28"/>
          <w:szCs w:val="28"/>
        </w:rPr>
      </w:pPr>
      <w:r w:rsidRPr="001E5E17">
        <w:rPr>
          <w:rFonts w:ascii="宋体" w:hAnsi="宋体" w:cs="宋体" w:hint="eastAsia"/>
          <w:sz w:val="28"/>
          <w:szCs w:val="28"/>
        </w:rPr>
        <w:t>物理体检（内科、外科(含肛门指诊)</w:t>
      </w:r>
      <w:r w:rsidR="007F67B2" w:rsidRPr="001E5E17">
        <w:rPr>
          <w:rFonts w:ascii="宋体" w:hAnsi="宋体" w:cs="宋体" w:hint="eastAsia"/>
          <w:sz w:val="28"/>
          <w:szCs w:val="28"/>
        </w:rPr>
        <w:t>、眼科</w:t>
      </w:r>
      <w:r w:rsidRPr="001E5E17">
        <w:rPr>
          <w:rFonts w:ascii="宋体" w:hAnsi="宋体" w:cs="宋体" w:hint="eastAsia"/>
          <w:sz w:val="28"/>
          <w:szCs w:val="28"/>
        </w:rPr>
        <w:t>、耳鼻喉科、身高、体重、血压）、胸部DR、彩色B超（肝、胆、胰、脾、双肾）、甲状腺彩超、心电图、血常规、尿常规、肝功能（血清丙氨酸氨基转移酶、血清天冬氨酸氨基转移酶）、肾功能（肌</w:t>
      </w:r>
      <w:proofErr w:type="gramStart"/>
      <w:r w:rsidRPr="001E5E17">
        <w:rPr>
          <w:rFonts w:ascii="宋体" w:hAnsi="宋体" w:cs="宋体" w:hint="eastAsia"/>
          <w:sz w:val="28"/>
          <w:szCs w:val="28"/>
        </w:rPr>
        <w:t>酐</w:t>
      </w:r>
      <w:proofErr w:type="gramEnd"/>
      <w:r w:rsidRPr="001E5E17">
        <w:rPr>
          <w:rFonts w:ascii="宋体" w:hAnsi="宋体" w:cs="宋体" w:hint="eastAsia"/>
          <w:sz w:val="28"/>
          <w:szCs w:val="28"/>
        </w:rPr>
        <w:t>、尿素氮、尿酸）、血脂四项（总胆固醇、甘油三酯、高密度脂蛋白、低密度脂蛋白）、空腹血糖、CEA（癌胚抗原）定性、AFP（甲胎蛋白）定性、CA-153乳腺肿瘤指标检测（女）。（另加健康早餐）</w:t>
      </w:r>
    </w:p>
    <w:p w:rsidR="000460D2" w:rsidRPr="001E5E17" w:rsidRDefault="009D014F">
      <w:pPr>
        <w:snapToGrid w:val="0"/>
        <w:spacing w:line="360" w:lineRule="auto"/>
        <w:ind w:rightChars="-84" w:right="-176" w:firstLineChars="200" w:firstLine="562"/>
        <w:rPr>
          <w:rFonts w:ascii="宋体" w:hAnsi="宋体" w:cs="宋体"/>
          <w:b/>
          <w:sz w:val="28"/>
          <w:szCs w:val="28"/>
        </w:rPr>
      </w:pPr>
      <w:r w:rsidRPr="001E5E17">
        <w:rPr>
          <w:rFonts w:ascii="宋体" w:hAnsi="宋体" w:cs="宋体" w:hint="eastAsia"/>
          <w:b/>
          <w:sz w:val="28"/>
          <w:szCs w:val="28"/>
        </w:rPr>
        <w:t>4、50周岁以下女教职工（已婚）体检项目：</w:t>
      </w:r>
    </w:p>
    <w:p w:rsidR="000460D2" w:rsidRPr="001E5E17" w:rsidRDefault="009D014F">
      <w:pPr>
        <w:snapToGrid w:val="0"/>
        <w:spacing w:line="360" w:lineRule="auto"/>
        <w:ind w:rightChars="-84" w:right="-176" w:firstLineChars="200" w:firstLine="560"/>
        <w:rPr>
          <w:rFonts w:ascii="宋体" w:hAnsi="宋体" w:cs="宋体"/>
          <w:sz w:val="28"/>
          <w:szCs w:val="28"/>
        </w:rPr>
      </w:pPr>
      <w:r w:rsidRPr="001E5E17">
        <w:rPr>
          <w:rFonts w:ascii="宋体" w:hAnsi="宋体" w:cs="宋体" w:hint="eastAsia"/>
          <w:sz w:val="28"/>
          <w:szCs w:val="28"/>
        </w:rPr>
        <w:t>物理体检（内科、外科(含肛门指诊)</w:t>
      </w:r>
      <w:r w:rsidR="007F67B2" w:rsidRPr="001E5E17">
        <w:rPr>
          <w:rFonts w:ascii="宋体" w:hAnsi="宋体" w:cs="宋体" w:hint="eastAsia"/>
          <w:sz w:val="28"/>
          <w:szCs w:val="28"/>
        </w:rPr>
        <w:t>、眼科</w:t>
      </w:r>
      <w:r w:rsidRPr="001E5E17">
        <w:rPr>
          <w:rFonts w:ascii="宋体" w:hAnsi="宋体" w:cs="宋体" w:hint="eastAsia"/>
          <w:sz w:val="28"/>
          <w:szCs w:val="28"/>
        </w:rPr>
        <w:t>、耳鼻喉科、身高、体重、血压）、胸部DR、彩色B超（肝、胆、胰、脾、双肾）、妇科B超、甲状腺彩超、心电图、血常规、尿常规、肝功能（血清丙氨酸氨基转移酶、血清天冬氨酸氨基转移酶）、肾功能（肌</w:t>
      </w:r>
      <w:proofErr w:type="gramStart"/>
      <w:r w:rsidRPr="001E5E17">
        <w:rPr>
          <w:rFonts w:ascii="宋体" w:hAnsi="宋体" w:cs="宋体" w:hint="eastAsia"/>
          <w:sz w:val="28"/>
          <w:szCs w:val="28"/>
        </w:rPr>
        <w:t>酐</w:t>
      </w:r>
      <w:proofErr w:type="gramEnd"/>
      <w:r w:rsidRPr="001E5E17">
        <w:rPr>
          <w:rFonts w:ascii="宋体" w:hAnsi="宋体" w:cs="宋体" w:hint="eastAsia"/>
          <w:sz w:val="28"/>
          <w:szCs w:val="28"/>
        </w:rPr>
        <w:t>、尿素氮、尿酸）、血脂四项（总胆固醇、甘油三酯、高密度脂蛋白、低密度脂蛋白）、空腹血糖、CEA（癌胚抗原）定性、AFP（甲胎蛋白）定性、CA-153乳腺肿瘤指标检测（女）、妇科检查、白带常规、宫颈刮片。（另加健康早餐）</w:t>
      </w:r>
    </w:p>
    <w:p w:rsidR="000460D2" w:rsidRPr="001E5E17" w:rsidRDefault="009D014F">
      <w:pPr>
        <w:snapToGrid w:val="0"/>
        <w:spacing w:line="360" w:lineRule="auto"/>
        <w:ind w:rightChars="-84" w:right="-176" w:firstLineChars="200" w:firstLine="562"/>
        <w:rPr>
          <w:rFonts w:ascii="宋体" w:hAnsi="宋体" w:cs="宋体"/>
          <w:b/>
          <w:sz w:val="28"/>
          <w:szCs w:val="28"/>
        </w:rPr>
      </w:pPr>
      <w:r w:rsidRPr="001E5E17">
        <w:rPr>
          <w:rFonts w:ascii="宋体" w:hAnsi="宋体" w:cs="宋体" w:hint="eastAsia"/>
          <w:b/>
          <w:sz w:val="28"/>
          <w:szCs w:val="28"/>
        </w:rPr>
        <w:t>5、50周岁及以上女教职工（已婚）体检项目：</w:t>
      </w:r>
    </w:p>
    <w:p w:rsidR="000460D2" w:rsidRPr="001E5E17" w:rsidRDefault="009D014F">
      <w:pPr>
        <w:snapToGrid w:val="0"/>
        <w:spacing w:line="360" w:lineRule="auto"/>
        <w:ind w:rightChars="-84" w:right="-176" w:firstLineChars="200" w:firstLine="560"/>
        <w:rPr>
          <w:rFonts w:ascii="宋体" w:hAnsi="宋体" w:cs="宋体"/>
          <w:sz w:val="28"/>
          <w:szCs w:val="28"/>
        </w:rPr>
      </w:pPr>
      <w:r w:rsidRPr="001E5E17">
        <w:rPr>
          <w:rFonts w:ascii="宋体" w:hAnsi="宋体" w:cs="宋体" w:hint="eastAsia"/>
          <w:sz w:val="28"/>
          <w:szCs w:val="28"/>
        </w:rPr>
        <w:t>物理体检（内科、外科(含肛门指诊)</w:t>
      </w:r>
      <w:r w:rsidR="007F67B2" w:rsidRPr="001E5E17">
        <w:rPr>
          <w:rFonts w:ascii="宋体" w:hAnsi="宋体" w:cs="宋体" w:hint="eastAsia"/>
          <w:sz w:val="28"/>
          <w:szCs w:val="28"/>
        </w:rPr>
        <w:t>、眼科</w:t>
      </w:r>
      <w:r w:rsidRPr="001E5E17">
        <w:rPr>
          <w:rFonts w:ascii="宋体" w:hAnsi="宋体" w:cs="宋体" w:hint="eastAsia"/>
          <w:sz w:val="28"/>
          <w:szCs w:val="28"/>
        </w:rPr>
        <w:t>、耳鼻喉科、身高、体重、血压）、胸部CT、彩色B超（肝、胆、胰、脾、双肾）、妇科B超、甲状腺彩超、心电图、血常规、尿常规、肝功能（血清丙氨酸氨基转移酶、血清天冬氨酸氨基转移酶）、肾功能（肌</w:t>
      </w:r>
      <w:proofErr w:type="gramStart"/>
      <w:r w:rsidRPr="001E5E17">
        <w:rPr>
          <w:rFonts w:ascii="宋体" w:hAnsi="宋体" w:cs="宋体" w:hint="eastAsia"/>
          <w:sz w:val="28"/>
          <w:szCs w:val="28"/>
        </w:rPr>
        <w:t>酐</w:t>
      </w:r>
      <w:proofErr w:type="gramEnd"/>
      <w:r w:rsidRPr="001E5E17">
        <w:rPr>
          <w:rFonts w:ascii="宋体" w:hAnsi="宋体" w:cs="宋体" w:hint="eastAsia"/>
          <w:sz w:val="28"/>
          <w:szCs w:val="28"/>
        </w:rPr>
        <w:t>、尿素氮、尿酸）、血脂四项（总胆固醇、甘油三酯、高密度脂蛋白、低密度脂蛋白）、空腹血糖、CEA（癌胚抗原）定性、AFP（甲胎蛋白）定性、CA-153乳腺</w:t>
      </w:r>
      <w:r w:rsidRPr="001E5E17">
        <w:rPr>
          <w:rFonts w:ascii="宋体" w:hAnsi="宋体" w:cs="宋体" w:hint="eastAsia"/>
          <w:sz w:val="28"/>
          <w:szCs w:val="28"/>
        </w:rPr>
        <w:lastRenderedPageBreak/>
        <w:t>肿瘤指标检测（女）、妇科检查、白带常规、TCT。（另加健康早餐）</w:t>
      </w:r>
    </w:p>
    <w:p w:rsidR="000460D2" w:rsidRPr="001E5E17" w:rsidRDefault="009D014F">
      <w:pPr>
        <w:snapToGrid w:val="0"/>
        <w:spacing w:line="360" w:lineRule="auto"/>
        <w:ind w:rightChars="-84" w:right="-176" w:firstLineChars="200" w:firstLine="562"/>
        <w:rPr>
          <w:rFonts w:ascii="宋体" w:hAnsi="宋体" w:cs="宋体"/>
          <w:b/>
          <w:sz w:val="28"/>
          <w:szCs w:val="28"/>
        </w:rPr>
      </w:pPr>
      <w:r w:rsidRPr="001E5E17">
        <w:rPr>
          <w:rFonts w:ascii="宋体" w:hAnsi="宋体" w:cs="宋体" w:hint="eastAsia"/>
          <w:b/>
          <w:sz w:val="28"/>
          <w:szCs w:val="28"/>
        </w:rPr>
        <w:t>6、二级教授以上男教职工体检项目：</w:t>
      </w:r>
    </w:p>
    <w:p w:rsidR="000460D2" w:rsidRPr="001E5E17" w:rsidRDefault="007F67B2">
      <w:pPr>
        <w:snapToGrid w:val="0"/>
        <w:spacing w:line="360" w:lineRule="auto"/>
        <w:ind w:rightChars="-84" w:right="-176" w:firstLineChars="200" w:firstLine="560"/>
        <w:rPr>
          <w:rFonts w:ascii="宋体" w:hAnsi="宋体" w:cs="宋体"/>
          <w:sz w:val="28"/>
          <w:szCs w:val="28"/>
        </w:rPr>
      </w:pPr>
      <w:r w:rsidRPr="001E5E17">
        <w:rPr>
          <w:rFonts w:ascii="宋体" w:hAnsi="宋体" w:cs="宋体" w:hint="eastAsia"/>
          <w:sz w:val="28"/>
          <w:szCs w:val="28"/>
        </w:rPr>
        <w:t>物理体检（身高、体重、血压、外科、内科、眼科【含眼底、裂隙灯】、耳鼻喉</w:t>
      </w:r>
      <w:r w:rsidR="009D014F" w:rsidRPr="001E5E17">
        <w:rPr>
          <w:rFonts w:ascii="宋体" w:hAnsi="宋体" w:cs="宋体" w:hint="eastAsia"/>
          <w:sz w:val="28"/>
          <w:szCs w:val="28"/>
        </w:rPr>
        <w:t>）、血常规、肝功能（血清丙氨酸氨基转移酶、血清天冬氨酸氨基转移酶、血清γ-谷氨酰基转移酶）、肾功能（肌</w:t>
      </w:r>
      <w:proofErr w:type="gramStart"/>
      <w:r w:rsidR="009D014F" w:rsidRPr="001E5E17">
        <w:rPr>
          <w:rFonts w:ascii="宋体" w:hAnsi="宋体" w:cs="宋体" w:hint="eastAsia"/>
          <w:sz w:val="28"/>
          <w:szCs w:val="28"/>
        </w:rPr>
        <w:t>酐</w:t>
      </w:r>
      <w:proofErr w:type="gramEnd"/>
      <w:r w:rsidR="009D014F" w:rsidRPr="001E5E17">
        <w:rPr>
          <w:rFonts w:ascii="宋体" w:hAnsi="宋体" w:cs="宋体" w:hint="eastAsia"/>
          <w:sz w:val="28"/>
          <w:szCs w:val="28"/>
        </w:rPr>
        <w:t>、尿素氮、尿酸）、空腹血糖、血脂四项（甘油三酯、总胆固醇、高密度脂蛋白、低密度脂蛋白）、血粘度、肿瘤标记检测六项（AFP【定量】、CEA【定量】、CA199、TPSA、FPSA、NSE）、甲状腺功能检测三项（FT3、FT4、TSH）、C反应蛋白、尿常规、胸部CT、心电图、彩色B超（肝、胆、胰、脾、双肾、甲状腺、前列腺、心脏、颈动脉）、经颅多普勒脑血流检测、C13呼气试验、动脉硬化检测。（另加健康早餐）</w:t>
      </w:r>
    </w:p>
    <w:p w:rsidR="000460D2" w:rsidRPr="001E5E17" w:rsidRDefault="009D014F">
      <w:pPr>
        <w:snapToGrid w:val="0"/>
        <w:spacing w:line="360" w:lineRule="auto"/>
        <w:ind w:rightChars="-84" w:right="-176" w:firstLineChars="200" w:firstLine="562"/>
        <w:rPr>
          <w:rFonts w:ascii="宋体" w:hAnsi="宋体" w:cs="宋体"/>
          <w:b/>
          <w:sz w:val="28"/>
          <w:szCs w:val="28"/>
        </w:rPr>
      </w:pPr>
      <w:r w:rsidRPr="001E5E17">
        <w:rPr>
          <w:rFonts w:ascii="宋体" w:hAnsi="宋体" w:cs="宋体" w:hint="eastAsia"/>
          <w:b/>
          <w:sz w:val="28"/>
          <w:szCs w:val="28"/>
        </w:rPr>
        <w:t>7、二级教授以上女教职工体检项目：</w:t>
      </w:r>
    </w:p>
    <w:p w:rsidR="000460D2" w:rsidRPr="001E5E17" w:rsidRDefault="009D014F">
      <w:pPr>
        <w:snapToGrid w:val="0"/>
        <w:spacing w:line="360" w:lineRule="auto"/>
        <w:ind w:rightChars="-84" w:right="-176" w:firstLineChars="200" w:firstLine="560"/>
        <w:rPr>
          <w:rFonts w:ascii="宋体" w:hAnsi="宋体" w:cs="宋体"/>
          <w:sz w:val="28"/>
          <w:szCs w:val="28"/>
        </w:rPr>
      </w:pPr>
      <w:r w:rsidRPr="001E5E17">
        <w:rPr>
          <w:rFonts w:ascii="宋体" w:hAnsi="宋体" w:cs="宋体" w:hint="eastAsia"/>
          <w:sz w:val="28"/>
          <w:szCs w:val="28"/>
        </w:rPr>
        <w:t>物理体检（身高、体重、血压、外</w:t>
      </w:r>
      <w:r w:rsidR="007F67B2" w:rsidRPr="001E5E17">
        <w:rPr>
          <w:rFonts w:ascii="宋体" w:hAnsi="宋体" w:cs="宋体" w:hint="eastAsia"/>
          <w:sz w:val="28"/>
          <w:szCs w:val="28"/>
        </w:rPr>
        <w:t>科、内科、眼科【含眼底、裂隙灯】、耳鼻喉</w:t>
      </w:r>
      <w:r w:rsidRPr="001E5E17">
        <w:rPr>
          <w:rFonts w:ascii="宋体" w:hAnsi="宋体" w:cs="宋体" w:hint="eastAsia"/>
          <w:sz w:val="28"/>
          <w:szCs w:val="28"/>
        </w:rPr>
        <w:t>）、血常规、肝功能（血清丙氨酸氨基转移酶、血清天冬氨酸氨基转移酶、血清γ-谷氨酰基转移酶）、肾功能（肌</w:t>
      </w:r>
      <w:proofErr w:type="gramStart"/>
      <w:r w:rsidRPr="001E5E17">
        <w:rPr>
          <w:rFonts w:ascii="宋体" w:hAnsi="宋体" w:cs="宋体" w:hint="eastAsia"/>
          <w:sz w:val="28"/>
          <w:szCs w:val="28"/>
        </w:rPr>
        <w:t>酐</w:t>
      </w:r>
      <w:proofErr w:type="gramEnd"/>
      <w:r w:rsidRPr="001E5E17">
        <w:rPr>
          <w:rFonts w:ascii="宋体" w:hAnsi="宋体" w:cs="宋体" w:hint="eastAsia"/>
          <w:sz w:val="28"/>
          <w:szCs w:val="28"/>
        </w:rPr>
        <w:t>、尿素氮、尿酸）、空腹血糖、血脂四项（甘油三酯、总胆固醇、高密度脂蛋白、低密度脂蛋白）、血粘度、肿瘤标记检测六项（AFP【定量】、CEA【定量】、CA199、CA125、CA153、NSE）、甲状腺功能检测三项（FT3、FT4、TSH）、C反应蛋白、尿常规、胸部CT、心电图、彩色B超（肝、胆、胰、脾、双肾、甲状腺、子宫及附件、乳房、心脏、颈动脉）、经颅多普勒脑血流检测、C13呼气试验、动脉硬化检测、妇科检查、白带常规、TCT。（另加健康早餐）</w:t>
      </w:r>
    </w:p>
    <w:p w:rsidR="000460D2" w:rsidRPr="001E5E17" w:rsidRDefault="009D014F">
      <w:pPr>
        <w:widowControl/>
        <w:jc w:val="left"/>
        <w:rPr>
          <w:rFonts w:hAnsi="宋体"/>
          <w:b/>
          <w:sz w:val="28"/>
          <w:szCs w:val="28"/>
        </w:rPr>
      </w:pPr>
      <w:r w:rsidRPr="001E5E17">
        <w:rPr>
          <w:rFonts w:hAnsi="宋体"/>
          <w:b/>
          <w:sz w:val="28"/>
          <w:szCs w:val="28"/>
        </w:rPr>
        <w:br w:type="page"/>
      </w:r>
    </w:p>
    <w:p w:rsidR="000460D2" w:rsidRPr="001E5E17" w:rsidRDefault="009D014F">
      <w:pPr>
        <w:widowControl/>
        <w:jc w:val="left"/>
        <w:rPr>
          <w:rFonts w:hAnsi="宋体"/>
          <w:b/>
          <w:sz w:val="36"/>
          <w:szCs w:val="36"/>
        </w:rPr>
      </w:pPr>
      <w:r w:rsidRPr="001E5E17">
        <w:rPr>
          <w:rFonts w:hAnsi="宋体" w:hint="eastAsia"/>
          <w:b/>
          <w:sz w:val="28"/>
          <w:szCs w:val="28"/>
        </w:rPr>
        <w:lastRenderedPageBreak/>
        <w:t>附件</w:t>
      </w:r>
      <w:r w:rsidRPr="001E5E17">
        <w:rPr>
          <w:rFonts w:hAnsi="宋体"/>
          <w:b/>
          <w:sz w:val="28"/>
          <w:szCs w:val="28"/>
        </w:rPr>
        <w:t>2</w:t>
      </w:r>
      <w:r w:rsidRPr="001E5E17">
        <w:rPr>
          <w:rFonts w:hAnsi="宋体" w:hint="eastAsia"/>
          <w:b/>
          <w:sz w:val="28"/>
          <w:szCs w:val="28"/>
        </w:rPr>
        <w:t>：</w:t>
      </w:r>
    </w:p>
    <w:p w:rsidR="000460D2" w:rsidRPr="001E5E17" w:rsidRDefault="000460D2">
      <w:pPr>
        <w:tabs>
          <w:tab w:val="left" w:pos="3270"/>
        </w:tabs>
        <w:autoSpaceDE w:val="0"/>
        <w:autoSpaceDN w:val="0"/>
        <w:adjustRightInd w:val="0"/>
        <w:spacing w:line="360" w:lineRule="exact"/>
        <w:rPr>
          <w:rFonts w:ascii="宋体" w:hAnsi="宋体"/>
          <w:b/>
          <w:sz w:val="24"/>
          <w:lang w:val="zh-CN"/>
        </w:rPr>
      </w:pPr>
      <w:bookmarkStart w:id="11" w:name="_Hlk9862420"/>
    </w:p>
    <w:p w:rsidR="000460D2" w:rsidRPr="001E5E17" w:rsidRDefault="009D014F">
      <w:pPr>
        <w:autoSpaceDE w:val="0"/>
        <w:autoSpaceDN w:val="0"/>
        <w:adjustRightInd w:val="0"/>
        <w:spacing w:line="360" w:lineRule="exact"/>
        <w:ind w:firstLineChars="200" w:firstLine="723"/>
        <w:jc w:val="center"/>
        <w:rPr>
          <w:rFonts w:ascii="宋体" w:hAnsi="宋体"/>
          <w:b/>
          <w:sz w:val="36"/>
          <w:szCs w:val="36"/>
          <w:lang w:val="zh-CN"/>
        </w:rPr>
      </w:pPr>
      <w:r w:rsidRPr="001E5E17">
        <w:rPr>
          <w:rFonts w:ascii="宋体" w:hAnsi="宋体" w:hint="eastAsia"/>
          <w:b/>
          <w:sz w:val="36"/>
          <w:szCs w:val="36"/>
          <w:lang w:val="zh-CN"/>
        </w:rPr>
        <w:t>投标函</w:t>
      </w:r>
    </w:p>
    <w:p w:rsidR="000460D2" w:rsidRPr="001E5E17" w:rsidRDefault="009D014F">
      <w:pPr>
        <w:autoSpaceDE w:val="0"/>
        <w:autoSpaceDN w:val="0"/>
        <w:adjustRightInd w:val="0"/>
        <w:spacing w:line="300" w:lineRule="auto"/>
        <w:rPr>
          <w:rFonts w:ascii="宋体" w:hAnsi="宋体"/>
          <w:sz w:val="24"/>
          <w:lang w:val="zh-CN"/>
        </w:rPr>
      </w:pPr>
      <w:r w:rsidRPr="001E5E17">
        <w:rPr>
          <w:rFonts w:ascii="宋体" w:hAnsi="宋体" w:hint="eastAsia"/>
          <w:sz w:val="24"/>
          <w:lang w:val="zh-CN"/>
        </w:rPr>
        <w:t>致：南京信息工程大学</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根据贵方（项目名称）（项目编号）投标邀请，正式授权下述签字人</w:t>
      </w:r>
      <w:r w:rsidRPr="001E5E17">
        <w:rPr>
          <w:rFonts w:ascii="宋体" w:hAnsi="宋体"/>
          <w:sz w:val="24"/>
          <w:lang w:val="zh-CN"/>
        </w:rPr>
        <w:t>(</w:t>
      </w:r>
      <w:r w:rsidRPr="001E5E17">
        <w:rPr>
          <w:rFonts w:ascii="宋体" w:hAnsi="宋体" w:hint="eastAsia"/>
          <w:sz w:val="24"/>
          <w:lang w:val="zh-CN"/>
        </w:rPr>
        <w:t>姓名和职务</w:t>
      </w:r>
      <w:r w:rsidRPr="001E5E17">
        <w:rPr>
          <w:rFonts w:ascii="宋体" w:hAnsi="宋体"/>
          <w:sz w:val="24"/>
          <w:lang w:val="zh-CN"/>
        </w:rPr>
        <w:t>)</w:t>
      </w:r>
      <w:r w:rsidRPr="001E5E17">
        <w:rPr>
          <w:rFonts w:ascii="宋体" w:hAnsi="宋体" w:hint="eastAsia"/>
          <w:sz w:val="24"/>
          <w:lang w:val="zh-CN"/>
        </w:rPr>
        <w:t>代表投标人 （投标人名称），提交投标文件。</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据此函，签字</w:t>
      </w:r>
      <w:proofErr w:type="gramStart"/>
      <w:r w:rsidRPr="001E5E17">
        <w:rPr>
          <w:rFonts w:ascii="宋体" w:hAnsi="宋体" w:hint="eastAsia"/>
          <w:sz w:val="24"/>
          <w:lang w:val="zh-CN"/>
        </w:rPr>
        <w:t>人兹宣布</w:t>
      </w:r>
      <w:proofErr w:type="gramEnd"/>
      <w:r w:rsidRPr="001E5E17">
        <w:rPr>
          <w:rFonts w:ascii="宋体" w:hAnsi="宋体" w:hint="eastAsia"/>
          <w:sz w:val="24"/>
          <w:lang w:val="zh-CN"/>
        </w:rPr>
        <w:t>声明和承诺如下：</w:t>
      </w:r>
    </w:p>
    <w:p w:rsidR="000460D2" w:rsidRPr="001E5E17" w:rsidRDefault="009D014F">
      <w:pPr>
        <w:autoSpaceDE w:val="0"/>
        <w:autoSpaceDN w:val="0"/>
        <w:adjustRightInd w:val="0"/>
        <w:spacing w:line="300" w:lineRule="auto"/>
        <w:ind w:firstLineChars="200" w:firstLine="480"/>
        <w:rPr>
          <w:rFonts w:ascii="宋体" w:hAnsi="宋体"/>
          <w:sz w:val="24"/>
        </w:rPr>
      </w:pPr>
      <w:r w:rsidRPr="001E5E17">
        <w:rPr>
          <w:rFonts w:ascii="宋体" w:hAnsi="宋体"/>
          <w:sz w:val="24"/>
          <w:lang w:val="zh-CN"/>
        </w:rPr>
        <w:t>1</w:t>
      </w:r>
      <w:r w:rsidRPr="001E5E17">
        <w:rPr>
          <w:rFonts w:ascii="宋体" w:hAnsi="宋体" w:hint="eastAsia"/>
          <w:sz w:val="24"/>
          <w:lang w:val="zh-CN"/>
        </w:rPr>
        <w:t>、</w:t>
      </w:r>
      <w:r w:rsidRPr="001E5E17">
        <w:rPr>
          <w:rFonts w:ascii="宋体" w:hAnsi="宋体" w:hint="eastAsia"/>
          <w:b/>
          <w:sz w:val="24"/>
          <w:lang w:val="zh-CN"/>
        </w:rPr>
        <w:t>我们的资格条件完全符合政府采购法和本次招标要求</w:t>
      </w:r>
      <w:r w:rsidRPr="001E5E17">
        <w:rPr>
          <w:rFonts w:ascii="宋体" w:hAnsi="宋体" w:hint="eastAsia"/>
          <w:sz w:val="24"/>
          <w:lang w:val="zh-CN"/>
        </w:rPr>
        <w:t>，</w:t>
      </w:r>
      <w:r w:rsidRPr="001E5E17">
        <w:rPr>
          <w:rFonts w:ascii="宋体" w:hAnsi="宋体" w:hint="eastAsia"/>
          <w:sz w:val="24"/>
        </w:rPr>
        <w:t>我们</w:t>
      </w:r>
      <w:r w:rsidRPr="001E5E17">
        <w:rPr>
          <w:rFonts w:ascii="宋体" w:hAnsi="宋体" w:hint="eastAsia"/>
          <w:sz w:val="24"/>
          <w:lang w:val="zh-CN"/>
        </w:rPr>
        <w:t>同意并向贵方提供了与投标有关的所有证据和资料。</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sz w:val="24"/>
        </w:rPr>
        <w:t>2</w:t>
      </w:r>
      <w:r w:rsidRPr="001E5E17">
        <w:rPr>
          <w:rFonts w:ascii="宋体" w:hAnsi="宋体" w:hint="eastAsia"/>
          <w:sz w:val="24"/>
        </w:rPr>
        <w:t>、</w:t>
      </w:r>
      <w:r w:rsidRPr="001E5E17">
        <w:rPr>
          <w:rFonts w:ascii="宋体" w:hAnsi="宋体" w:hint="eastAsia"/>
          <w:sz w:val="24"/>
          <w:lang w:val="zh-CN"/>
        </w:rPr>
        <w:t>按招标要求，我们的投标总报价为人民币大写</w:t>
      </w:r>
      <w:r w:rsidRPr="001E5E17">
        <w:rPr>
          <w:rFonts w:ascii="宋体" w:hAnsi="宋体" w:hint="eastAsia"/>
          <w:sz w:val="24"/>
          <w:u w:val="single"/>
          <w:lang w:val="zh-CN"/>
        </w:rPr>
        <w:t xml:space="preserve">                    元/年，</w:t>
      </w:r>
      <w:r w:rsidRPr="001E5E17">
        <w:rPr>
          <w:rFonts w:ascii="宋体" w:hAnsi="宋体" w:hint="eastAsia"/>
          <w:sz w:val="24"/>
          <w:lang w:val="zh-CN"/>
        </w:rPr>
        <w:t>小写：</w:t>
      </w:r>
      <w:r w:rsidRPr="001E5E17">
        <w:rPr>
          <w:rFonts w:ascii="宋体" w:hAnsi="宋体" w:hint="eastAsia"/>
          <w:sz w:val="24"/>
          <w:u w:val="single"/>
          <w:lang w:val="zh-CN"/>
        </w:rPr>
        <w:t>￥        元/年。</w:t>
      </w:r>
    </w:p>
    <w:p w:rsidR="000460D2" w:rsidRPr="001E5E17" w:rsidRDefault="000460D2">
      <w:pPr>
        <w:pStyle w:val="40"/>
        <w:ind w:leftChars="0" w:left="0"/>
        <w:rPr>
          <w:lang w:val="zh-CN"/>
        </w:rPr>
      </w:pP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3、项目负责人</w:t>
      </w:r>
      <w:r w:rsidRPr="001E5E17">
        <w:rPr>
          <w:rFonts w:ascii="宋体" w:hAnsi="宋体"/>
          <w:sz w:val="24"/>
          <w:lang w:val="zh-CN"/>
        </w:rPr>
        <w:t>(</w:t>
      </w:r>
      <w:r w:rsidRPr="001E5E17">
        <w:rPr>
          <w:rFonts w:ascii="宋体" w:hAnsi="宋体" w:hint="eastAsia"/>
          <w:sz w:val="24"/>
          <w:lang w:val="zh-CN"/>
        </w:rPr>
        <w:t>姓名</w:t>
      </w:r>
      <w:r w:rsidRPr="001E5E17">
        <w:rPr>
          <w:rFonts w:ascii="宋体" w:hAnsi="宋体"/>
          <w:sz w:val="24"/>
          <w:lang w:val="zh-CN"/>
        </w:rPr>
        <w:t>)</w:t>
      </w:r>
      <w:r w:rsidRPr="001E5E17">
        <w:rPr>
          <w:rFonts w:ascii="宋体" w:hAnsi="宋体" w:hint="eastAsia"/>
          <w:sz w:val="24"/>
          <w:lang w:val="zh-CN"/>
        </w:rPr>
        <w:t>，身份证号。</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4、我们已详细审核全部招标文件及其有效补充文件，我们放弃对招标文件任何误解的权利，提交投标文件后，</w:t>
      </w:r>
      <w:r w:rsidRPr="001E5E17">
        <w:rPr>
          <w:rFonts w:ascii="宋体" w:hAnsi="宋体" w:hint="eastAsia"/>
          <w:b/>
          <w:sz w:val="24"/>
          <w:lang w:val="zh-CN"/>
        </w:rPr>
        <w:t>不对招标文件本身提出质疑</w:t>
      </w:r>
      <w:r w:rsidRPr="001E5E17">
        <w:rPr>
          <w:rFonts w:ascii="宋体" w:hAnsi="宋体" w:hint="eastAsia"/>
          <w:sz w:val="24"/>
          <w:lang w:val="zh-CN"/>
        </w:rPr>
        <w:t>。否则，属于</w:t>
      </w:r>
      <w:proofErr w:type="gramStart"/>
      <w:r w:rsidRPr="001E5E17">
        <w:rPr>
          <w:rFonts w:ascii="宋体" w:hAnsi="宋体" w:hint="eastAsia"/>
          <w:sz w:val="24"/>
          <w:lang w:val="zh-CN"/>
        </w:rPr>
        <w:t>不</w:t>
      </w:r>
      <w:proofErr w:type="gramEnd"/>
      <w:r w:rsidRPr="001E5E17">
        <w:rPr>
          <w:rFonts w:ascii="宋体" w:hAnsi="宋体" w:hint="eastAsia"/>
          <w:sz w:val="24"/>
          <w:lang w:val="zh-CN"/>
        </w:rPr>
        <w:t>诚信和故意扰乱政府采购活动行为，我们将无条件接受处罚。</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5、我们同意从规定的开标日期起遵循本投标文件，并在规定的投标有效期期满之前均具有约束力。</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6、一旦我方中标，我方将根据招标文件的规定严格履行合同，并保证于承诺的时间完成服务的启动</w:t>
      </w:r>
      <w:r w:rsidRPr="001E5E17">
        <w:rPr>
          <w:rFonts w:ascii="宋体" w:hAnsi="宋体"/>
          <w:sz w:val="24"/>
          <w:lang w:val="zh-CN"/>
        </w:rPr>
        <w:t>/</w:t>
      </w:r>
      <w:r w:rsidRPr="001E5E17">
        <w:rPr>
          <w:rFonts w:ascii="宋体" w:hAnsi="宋体" w:hint="eastAsia"/>
          <w:sz w:val="24"/>
          <w:lang w:val="zh-CN"/>
        </w:rPr>
        <w:t>集成、调试等服务，交付采购人验收、使用。</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sz w:val="24"/>
          <w:lang w:val="zh-CN"/>
        </w:rPr>
        <w:t>8</w:t>
      </w:r>
      <w:r w:rsidRPr="001E5E17">
        <w:rPr>
          <w:rFonts w:ascii="宋体" w:hAnsi="宋体" w:hint="eastAsia"/>
          <w:sz w:val="24"/>
          <w:lang w:val="zh-CN"/>
        </w:rPr>
        <w:t>、与本投标有关的正式联系方式为：</w:t>
      </w:r>
    </w:p>
    <w:p w:rsidR="000460D2" w:rsidRPr="001E5E17" w:rsidRDefault="009D014F">
      <w:pPr>
        <w:autoSpaceDE w:val="0"/>
        <w:autoSpaceDN w:val="0"/>
        <w:adjustRightInd w:val="0"/>
        <w:spacing w:line="300" w:lineRule="auto"/>
        <w:ind w:firstLineChars="200" w:firstLine="480"/>
        <w:rPr>
          <w:rFonts w:ascii="宋体" w:hAnsi="宋体"/>
          <w:sz w:val="24"/>
          <w:u w:val="single"/>
          <w:lang w:val="zh-CN"/>
        </w:rPr>
      </w:pPr>
      <w:r w:rsidRPr="001E5E17">
        <w:rPr>
          <w:rFonts w:ascii="宋体" w:hAnsi="宋体" w:hint="eastAsia"/>
          <w:sz w:val="24"/>
          <w:lang w:val="zh-CN"/>
        </w:rPr>
        <w:t>地址：</w:t>
      </w:r>
    </w:p>
    <w:p w:rsidR="000460D2" w:rsidRPr="001E5E17" w:rsidRDefault="009D014F">
      <w:pPr>
        <w:autoSpaceDE w:val="0"/>
        <w:autoSpaceDN w:val="0"/>
        <w:adjustRightInd w:val="0"/>
        <w:spacing w:line="300" w:lineRule="auto"/>
        <w:ind w:firstLineChars="200" w:firstLine="480"/>
        <w:rPr>
          <w:rFonts w:ascii="宋体" w:hAnsi="宋体"/>
          <w:sz w:val="24"/>
          <w:u w:val="single"/>
          <w:lang w:val="zh-CN"/>
        </w:rPr>
      </w:pPr>
      <w:r w:rsidRPr="001E5E17">
        <w:rPr>
          <w:rFonts w:ascii="宋体" w:hAnsi="宋体" w:hint="eastAsia"/>
          <w:sz w:val="24"/>
          <w:lang w:val="zh-CN"/>
        </w:rPr>
        <w:t>电话：</w:t>
      </w:r>
    </w:p>
    <w:p w:rsidR="000460D2" w:rsidRPr="001E5E17" w:rsidRDefault="009D014F">
      <w:pPr>
        <w:autoSpaceDE w:val="0"/>
        <w:autoSpaceDN w:val="0"/>
        <w:adjustRightInd w:val="0"/>
        <w:spacing w:line="300" w:lineRule="auto"/>
        <w:ind w:firstLineChars="200" w:firstLine="480"/>
        <w:rPr>
          <w:rFonts w:ascii="宋体" w:hAnsi="宋体"/>
          <w:sz w:val="24"/>
          <w:u w:val="single"/>
          <w:lang w:val="zh-CN"/>
        </w:rPr>
      </w:pPr>
      <w:r w:rsidRPr="001E5E17">
        <w:rPr>
          <w:rFonts w:ascii="宋体" w:hAnsi="宋体" w:hint="eastAsia"/>
          <w:sz w:val="24"/>
          <w:lang w:val="zh-CN"/>
        </w:rPr>
        <w:t>传真：</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开户银行：</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银行账号：</w:t>
      </w:r>
    </w:p>
    <w:p w:rsidR="000460D2" w:rsidRPr="001E5E17" w:rsidRDefault="009D014F">
      <w:pPr>
        <w:autoSpaceDE w:val="0"/>
        <w:autoSpaceDN w:val="0"/>
        <w:adjustRightInd w:val="0"/>
        <w:spacing w:line="300" w:lineRule="auto"/>
        <w:ind w:firstLineChars="200" w:firstLine="480"/>
        <w:rPr>
          <w:rFonts w:ascii="宋体" w:hAnsi="宋体"/>
          <w:sz w:val="24"/>
          <w:u w:val="single"/>
          <w:lang w:val="zh-CN"/>
        </w:rPr>
      </w:pPr>
      <w:r w:rsidRPr="001E5E17">
        <w:rPr>
          <w:rFonts w:ascii="宋体" w:hAnsi="宋体" w:hint="eastAsia"/>
          <w:sz w:val="24"/>
          <w:lang w:val="zh-CN"/>
        </w:rPr>
        <w:t>投标人法定代表人姓名（签字）：</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投标人名称：（盖章）</w:t>
      </w:r>
    </w:p>
    <w:p w:rsidR="000460D2" w:rsidRPr="001E5E17" w:rsidRDefault="009D014F">
      <w:pPr>
        <w:autoSpaceDE w:val="0"/>
        <w:autoSpaceDN w:val="0"/>
        <w:adjustRightInd w:val="0"/>
        <w:spacing w:line="300" w:lineRule="auto"/>
        <w:ind w:firstLineChars="200" w:firstLine="480"/>
        <w:rPr>
          <w:rFonts w:ascii="宋体" w:hAnsi="宋体"/>
          <w:sz w:val="24"/>
          <w:lang w:val="zh-CN"/>
        </w:rPr>
      </w:pPr>
      <w:r w:rsidRPr="001E5E17">
        <w:rPr>
          <w:rFonts w:ascii="宋体" w:hAnsi="宋体" w:hint="eastAsia"/>
          <w:sz w:val="24"/>
          <w:lang w:val="zh-CN"/>
        </w:rPr>
        <w:t>日期：     年   月    日</w:t>
      </w:r>
    </w:p>
    <w:p w:rsidR="000460D2" w:rsidRPr="001E5E17" w:rsidRDefault="009D014F">
      <w:pPr>
        <w:spacing w:line="360" w:lineRule="auto"/>
        <w:rPr>
          <w:rFonts w:ascii="宋体"/>
          <w:b/>
          <w:sz w:val="28"/>
          <w:szCs w:val="28"/>
        </w:rPr>
      </w:pPr>
      <w:r w:rsidRPr="001E5E17">
        <w:rPr>
          <w:rFonts w:ascii="宋体" w:hAnsi="宋体"/>
          <w:b/>
          <w:sz w:val="28"/>
          <w:szCs w:val="28"/>
        </w:rPr>
        <w:br w:type="page"/>
      </w:r>
      <w:r w:rsidRPr="001E5E17">
        <w:rPr>
          <w:rFonts w:ascii="宋体" w:hAnsi="宋体" w:hint="eastAsia"/>
          <w:b/>
          <w:sz w:val="28"/>
          <w:szCs w:val="28"/>
        </w:rPr>
        <w:lastRenderedPageBreak/>
        <w:t>附件</w:t>
      </w:r>
      <w:r w:rsidRPr="001E5E17">
        <w:rPr>
          <w:rFonts w:ascii="宋体" w:hAnsi="宋体"/>
          <w:b/>
          <w:sz w:val="28"/>
          <w:szCs w:val="28"/>
        </w:rPr>
        <w:t>3</w:t>
      </w:r>
      <w:r w:rsidRPr="001E5E17">
        <w:rPr>
          <w:rFonts w:ascii="宋体" w:hAnsi="宋体" w:hint="eastAsia"/>
          <w:b/>
          <w:sz w:val="28"/>
          <w:szCs w:val="28"/>
        </w:rPr>
        <w:t>：</w:t>
      </w:r>
    </w:p>
    <w:p w:rsidR="000460D2" w:rsidRPr="001E5E17" w:rsidRDefault="009D014F">
      <w:pPr>
        <w:spacing w:line="360" w:lineRule="auto"/>
        <w:jc w:val="center"/>
        <w:rPr>
          <w:rFonts w:ascii="宋体"/>
          <w:sz w:val="44"/>
          <w:szCs w:val="44"/>
        </w:rPr>
      </w:pPr>
      <w:r w:rsidRPr="001E5E17">
        <w:rPr>
          <w:rFonts w:ascii="宋体" w:hAnsi="宋体" w:hint="eastAsia"/>
          <w:sz w:val="44"/>
          <w:szCs w:val="44"/>
        </w:rPr>
        <w:t>投标项目报价明细表</w:t>
      </w:r>
    </w:p>
    <w:p w:rsidR="000460D2" w:rsidRPr="001E5E17" w:rsidRDefault="009D014F">
      <w:pPr>
        <w:spacing w:line="360" w:lineRule="auto"/>
        <w:rPr>
          <w:rFonts w:ascii="宋体"/>
          <w:sz w:val="28"/>
          <w:szCs w:val="28"/>
          <w:u w:val="single"/>
        </w:rPr>
      </w:pPr>
      <w:r w:rsidRPr="001E5E17">
        <w:rPr>
          <w:rFonts w:ascii="宋体" w:hAnsi="宋体" w:hint="eastAsia"/>
          <w:sz w:val="28"/>
          <w:szCs w:val="28"/>
        </w:rPr>
        <w:t>投标人</w:t>
      </w:r>
    </w:p>
    <w:p w:rsidR="000460D2" w:rsidRPr="001E5E17" w:rsidRDefault="009D014F">
      <w:pPr>
        <w:spacing w:line="360" w:lineRule="auto"/>
        <w:rPr>
          <w:rFonts w:ascii="宋体"/>
          <w:sz w:val="28"/>
          <w:szCs w:val="28"/>
          <w:u w:val="single"/>
        </w:rPr>
      </w:pPr>
      <w:r w:rsidRPr="001E5E17">
        <w:rPr>
          <w:rFonts w:ascii="宋体" w:hAnsi="宋体" w:hint="eastAsia"/>
          <w:sz w:val="28"/>
          <w:szCs w:val="28"/>
        </w:rPr>
        <w:t>招标编号及分包号</w:t>
      </w:r>
    </w:p>
    <w:p w:rsidR="000460D2" w:rsidRPr="001E5E17" w:rsidRDefault="009D014F">
      <w:pPr>
        <w:spacing w:line="360" w:lineRule="auto"/>
        <w:rPr>
          <w:rFonts w:ascii="宋体"/>
          <w:sz w:val="28"/>
          <w:szCs w:val="28"/>
          <w:u w:val="single"/>
        </w:rPr>
      </w:pPr>
      <w:r w:rsidRPr="001E5E17">
        <w:rPr>
          <w:rFonts w:ascii="宋体" w:hAnsi="宋体" w:hint="eastAsia"/>
          <w:sz w:val="28"/>
          <w:szCs w:val="28"/>
        </w:rPr>
        <w:t>投标报价</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12"/>
        <w:gridCol w:w="1433"/>
        <w:gridCol w:w="2126"/>
        <w:gridCol w:w="2376"/>
      </w:tblGrid>
      <w:tr w:rsidR="000460D2" w:rsidRPr="001E5E17">
        <w:trPr>
          <w:trHeight w:val="23"/>
          <w:jc w:val="center"/>
        </w:trPr>
        <w:tc>
          <w:tcPr>
            <w:tcW w:w="675"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序号</w:t>
            </w:r>
          </w:p>
        </w:tc>
        <w:tc>
          <w:tcPr>
            <w:tcW w:w="3812"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人群</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人数</w:t>
            </w:r>
          </w:p>
        </w:tc>
        <w:tc>
          <w:tcPr>
            <w:tcW w:w="2126" w:type="dxa"/>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单价</w:t>
            </w:r>
          </w:p>
          <w:p w:rsidR="000460D2" w:rsidRPr="001E5E17" w:rsidRDefault="009D014F">
            <w:pPr>
              <w:jc w:val="center"/>
              <w:rPr>
                <w:rFonts w:ascii="宋体" w:hAnsi="宋体" w:cs="宋体"/>
                <w:sz w:val="28"/>
                <w:szCs w:val="28"/>
              </w:rPr>
            </w:pPr>
            <w:r w:rsidRPr="001E5E17">
              <w:rPr>
                <w:rFonts w:ascii="宋体" w:hAnsi="宋体" w:cs="宋体" w:hint="eastAsia"/>
                <w:sz w:val="28"/>
                <w:szCs w:val="28"/>
              </w:rPr>
              <w:t>（元/人*年）</w:t>
            </w:r>
          </w:p>
        </w:tc>
        <w:tc>
          <w:tcPr>
            <w:tcW w:w="2376" w:type="dxa"/>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合价</w:t>
            </w:r>
          </w:p>
          <w:p w:rsidR="000460D2" w:rsidRPr="001E5E17" w:rsidRDefault="009D014F">
            <w:pPr>
              <w:jc w:val="center"/>
              <w:rPr>
                <w:rFonts w:ascii="宋体" w:hAnsi="宋体" w:cs="宋体"/>
                <w:sz w:val="28"/>
                <w:szCs w:val="28"/>
              </w:rPr>
            </w:pPr>
            <w:r w:rsidRPr="001E5E17">
              <w:rPr>
                <w:rFonts w:ascii="宋体" w:hAnsi="宋体" w:cs="宋体" w:hint="eastAsia"/>
                <w:sz w:val="28"/>
                <w:szCs w:val="28"/>
              </w:rPr>
              <w:t>（元/年）</w:t>
            </w:r>
          </w:p>
        </w:tc>
      </w:tr>
      <w:tr w:rsidR="000460D2" w:rsidRPr="001E5E17">
        <w:trPr>
          <w:trHeight w:val="23"/>
          <w:jc w:val="center"/>
        </w:trPr>
        <w:tc>
          <w:tcPr>
            <w:tcW w:w="675" w:type="dxa"/>
            <w:vAlign w:val="center"/>
          </w:tcPr>
          <w:p w:rsidR="000460D2" w:rsidRPr="001E5E17" w:rsidRDefault="009D014F">
            <w:pPr>
              <w:ind w:rightChars="-6" w:right="-13"/>
              <w:jc w:val="center"/>
              <w:rPr>
                <w:rFonts w:ascii="宋体" w:hAnsi="宋体" w:cs="宋体"/>
                <w:sz w:val="28"/>
                <w:szCs w:val="28"/>
              </w:rPr>
            </w:pPr>
            <w:r w:rsidRPr="001E5E17">
              <w:rPr>
                <w:rFonts w:ascii="宋体" w:hAnsi="宋体" w:cs="宋体" w:hint="eastAsia"/>
                <w:sz w:val="28"/>
                <w:szCs w:val="28"/>
              </w:rPr>
              <w:t>1</w:t>
            </w:r>
          </w:p>
        </w:tc>
        <w:tc>
          <w:tcPr>
            <w:tcW w:w="3812" w:type="dxa"/>
            <w:vAlign w:val="center"/>
          </w:tcPr>
          <w:p w:rsidR="000460D2" w:rsidRPr="001E5E17" w:rsidRDefault="009D014F">
            <w:pPr>
              <w:ind w:rightChars="-6" w:right="-13"/>
              <w:jc w:val="center"/>
              <w:rPr>
                <w:rFonts w:ascii="宋体" w:hAnsi="宋体" w:cs="宋体"/>
                <w:sz w:val="28"/>
                <w:szCs w:val="28"/>
              </w:rPr>
            </w:pPr>
            <w:r w:rsidRPr="001E5E17">
              <w:rPr>
                <w:rFonts w:ascii="宋体" w:hAnsi="宋体" w:cs="宋体" w:hint="eastAsia"/>
                <w:sz w:val="28"/>
                <w:szCs w:val="28"/>
              </w:rPr>
              <w:t>50周岁以下男教职工</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1133</w:t>
            </w:r>
          </w:p>
        </w:tc>
        <w:tc>
          <w:tcPr>
            <w:tcW w:w="2126" w:type="dxa"/>
          </w:tcPr>
          <w:p w:rsidR="000460D2" w:rsidRPr="001E5E17" w:rsidRDefault="000460D2">
            <w:pPr>
              <w:jc w:val="center"/>
              <w:rPr>
                <w:rFonts w:ascii="宋体" w:hAnsi="宋体" w:cs="宋体"/>
                <w:sz w:val="28"/>
                <w:szCs w:val="28"/>
              </w:rPr>
            </w:pPr>
          </w:p>
        </w:tc>
        <w:tc>
          <w:tcPr>
            <w:tcW w:w="2376" w:type="dxa"/>
          </w:tcPr>
          <w:p w:rsidR="000460D2" w:rsidRPr="001E5E17" w:rsidRDefault="000460D2">
            <w:pPr>
              <w:jc w:val="center"/>
              <w:rPr>
                <w:rFonts w:ascii="宋体" w:hAnsi="宋体" w:cs="宋体"/>
                <w:sz w:val="28"/>
                <w:szCs w:val="28"/>
              </w:rPr>
            </w:pPr>
          </w:p>
        </w:tc>
      </w:tr>
      <w:tr w:rsidR="000460D2" w:rsidRPr="001E5E17">
        <w:trPr>
          <w:trHeight w:val="23"/>
          <w:jc w:val="center"/>
        </w:trPr>
        <w:tc>
          <w:tcPr>
            <w:tcW w:w="675"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2</w:t>
            </w:r>
          </w:p>
        </w:tc>
        <w:tc>
          <w:tcPr>
            <w:tcW w:w="3812"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50周岁及以上男教职工</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440</w:t>
            </w:r>
          </w:p>
        </w:tc>
        <w:tc>
          <w:tcPr>
            <w:tcW w:w="2126" w:type="dxa"/>
          </w:tcPr>
          <w:p w:rsidR="000460D2" w:rsidRPr="001E5E17" w:rsidRDefault="000460D2">
            <w:pPr>
              <w:jc w:val="center"/>
              <w:rPr>
                <w:rFonts w:ascii="宋体" w:hAnsi="宋体" w:cs="宋体"/>
                <w:sz w:val="28"/>
                <w:szCs w:val="28"/>
              </w:rPr>
            </w:pPr>
          </w:p>
        </w:tc>
        <w:tc>
          <w:tcPr>
            <w:tcW w:w="2376" w:type="dxa"/>
          </w:tcPr>
          <w:p w:rsidR="000460D2" w:rsidRPr="001E5E17" w:rsidRDefault="000460D2">
            <w:pPr>
              <w:jc w:val="center"/>
              <w:rPr>
                <w:rFonts w:ascii="宋体" w:hAnsi="宋体" w:cs="宋体"/>
                <w:sz w:val="28"/>
                <w:szCs w:val="28"/>
              </w:rPr>
            </w:pPr>
          </w:p>
        </w:tc>
      </w:tr>
      <w:tr w:rsidR="000460D2" w:rsidRPr="001E5E17">
        <w:trPr>
          <w:trHeight w:val="23"/>
          <w:jc w:val="center"/>
        </w:trPr>
        <w:tc>
          <w:tcPr>
            <w:tcW w:w="675"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3</w:t>
            </w:r>
          </w:p>
        </w:tc>
        <w:tc>
          <w:tcPr>
            <w:tcW w:w="3812"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女教职工（未婚）</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150</w:t>
            </w:r>
          </w:p>
        </w:tc>
        <w:tc>
          <w:tcPr>
            <w:tcW w:w="2126" w:type="dxa"/>
          </w:tcPr>
          <w:p w:rsidR="000460D2" w:rsidRPr="001E5E17" w:rsidRDefault="000460D2">
            <w:pPr>
              <w:jc w:val="center"/>
              <w:rPr>
                <w:rFonts w:ascii="宋体" w:hAnsi="宋体" w:cs="宋体"/>
                <w:sz w:val="28"/>
                <w:szCs w:val="28"/>
              </w:rPr>
            </w:pPr>
          </w:p>
        </w:tc>
        <w:tc>
          <w:tcPr>
            <w:tcW w:w="2376" w:type="dxa"/>
          </w:tcPr>
          <w:p w:rsidR="000460D2" w:rsidRPr="001E5E17" w:rsidRDefault="000460D2">
            <w:pPr>
              <w:jc w:val="center"/>
              <w:rPr>
                <w:rFonts w:ascii="宋体" w:hAnsi="宋体" w:cs="宋体"/>
                <w:sz w:val="28"/>
                <w:szCs w:val="28"/>
              </w:rPr>
            </w:pPr>
          </w:p>
        </w:tc>
      </w:tr>
      <w:tr w:rsidR="000460D2" w:rsidRPr="001E5E17">
        <w:trPr>
          <w:trHeight w:val="23"/>
          <w:jc w:val="center"/>
        </w:trPr>
        <w:tc>
          <w:tcPr>
            <w:tcW w:w="675" w:type="dxa"/>
            <w:vAlign w:val="center"/>
          </w:tcPr>
          <w:p w:rsidR="000460D2" w:rsidRPr="001E5E17" w:rsidRDefault="009D014F">
            <w:pPr>
              <w:jc w:val="center"/>
              <w:rPr>
                <w:rFonts w:ascii="宋体" w:hAnsi="宋体" w:cs="宋体"/>
                <w:kern w:val="0"/>
                <w:sz w:val="28"/>
                <w:szCs w:val="28"/>
              </w:rPr>
            </w:pPr>
            <w:r w:rsidRPr="001E5E17">
              <w:rPr>
                <w:rFonts w:ascii="宋体" w:hAnsi="宋体" w:cs="宋体" w:hint="eastAsia"/>
                <w:kern w:val="0"/>
                <w:sz w:val="28"/>
                <w:szCs w:val="28"/>
              </w:rPr>
              <w:t>4</w:t>
            </w:r>
          </w:p>
        </w:tc>
        <w:tc>
          <w:tcPr>
            <w:tcW w:w="3812" w:type="dxa"/>
            <w:vAlign w:val="center"/>
          </w:tcPr>
          <w:p w:rsidR="000460D2" w:rsidRPr="001E5E17" w:rsidRDefault="009D014F">
            <w:pPr>
              <w:jc w:val="center"/>
              <w:rPr>
                <w:rFonts w:ascii="宋体" w:hAnsi="宋体" w:cs="宋体"/>
                <w:sz w:val="28"/>
                <w:szCs w:val="28"/>
              </w:rPr>
            </w:pPr>
            <w:r w:rsidRPr="001E5E17">
              <w:rPr>
                <w:rFonts w:ascii="宋体" w:hAnsi="宋体" w:cs="宋体" w:hint="eastAsia"/>
                <w:kern w:val="0"/>
                <w:sz w:val="28"/>
                <w:szCs w:val="28"/>
              </w:rPr>
              <w:t>女教职工（已婚、50周岁以下）</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970</w:t>
            </w:r>
          </w:p>
        </w:tc>
        <w:tc>
          <w:tcPr>
            <w:tcW w:w="2126" w:type="dxa"/>
          </w:tcPr>
          <w:p w:rsidR="000460D2" w:rsidRPr="001E5E17" w:rsidRDefault="000460D2">
            <w:pPr>
              <w:jc w:val="center"/>
              <w:rPr>
                <w:rFonts w:ascii="宋体" w:hAnsi="宋体" w:cs="宋体"/>
                <w:sz w:val="28"/>
                <w:szCs w:val="28"/>
              </w:rPr>
            </w:pPr>
          </w:p>
        </w:tc>
        <w:tc>
          <w:tcPr>
            <w:tcW w:w="2376" w:type="dxa"/>
          </w:tcPr>
          <w:p w:rsidR="000460D2" w:rsidRPr="001E5E17" w:rsidRDefault="000460D2">
            <w:pPr>
              <w:jc w:val="center"/>
              <w:rPr>
                <w:rFonts w:ascii="宋体" w:hAnsi="宋体" w:cs="宋体"/>
                <w:sz w:val="28"/>
                <w:szCs w:val="28"/>
              </w:rPr>
            </w:pPr>
          </w:p>
        </w:tc>
      </w:tr>
      <w:tr w:rsidR="000460D2" w:rsidRPr="001E5E17">
        <w:trPr>
          <w:trHeight w:val="23"/>
          <w:jc w:val="center"/>
        </w:trPr>
        <w:tc>
          <w:tcPr>
            <w:tcW w:w="675" w:type="dxa"/>
            <w:vAlign w:val="center"/>
          </w:tcPr>
          <w:p w:rsidR="000460D2" w:rsidRPr="001E5E17" w:rsidRDefault="009D014F">
            <w:pPr>
              <w:jc w:val="center"/>
              <w:rPr>
                <w:rFonts w:ascii="宋体" w:hAnsi="宋体" w:cs="宋体"/>
                <w:kern w:val="0"/>
                <w:sz w:val="28"/>
                <w:szCs w:val="28"/>
              </w:rPr>
            </w:pPr>
            <w:r w:rsidRPr="001E5E17">
              <w:rPr>
                <w:rFonts w:ascii="宋体" w:hAnsi="宋体" w:cs="宋体" w:hint="eastAsia"/>
                <w:kern w:val="0"/>
                <w:sz w:val="28"/>
                <w:szCs w:val="28"/>
              </w:rPr>
              <w:t>5</w:t>
            </w:r>
          </w:p>
        </w:tc>
        <w:tc>
          <w:tcPr>
            <w:tcW w:w="3812" w:type="dxa"/>
            <w:vAlign w:val="center"/>
          </w:tcPr>
          <w:p w:rsidR="000460D2" w:rsidRPr="001E5E17" w:rsidRDefault="009D014F">
            <w:pPr>
              <w:jc w:val="center"/>
              <w:rPr>
                <w:rFonts w:ascii="宋体" w:hAnsi="宋体" w:cs="宋体"/>
                <w:kern w:val="0"/>
                <w:sz w:val="28"/>
                <w:szCs w:val="28"/>
              </w:rPr>
            </w:pPr>
            <w:r w:rsidRPr="001E5E17">
              <w:rPr>
                <w:rFonts w:ascii="宋体" w:hAnsi="宋体" w:cs="宋体" w:hint="eastAsia"/>
                <w:kern w:val="0"/>
                <w:sz w:val="28"/>
                <w:szCs w:val="28"/>
              </w:rPr>
              <w:t>女教职工（50周岁及以上）</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338</w:t>
            </w:r>
          </w:p>
        </w:tc>
        <w:tc>
          <w:tcPr>
            <w:tcW w:w="2126" w:type="dxa"/>
          </w:tcPr>
          <w:p w:rsidR="000460D2" w:rsidRPr="001E5E17" w:rsidRDefault="000460D2">
            <w:pPr>
              <w:jc w:val="center"/>
              <w:rPr>
                <w:rFonts w:ascii="宋体" w:hAnsi="宋体" w:cs="宋体"/>
                <w:sz w:val="28"/>
                <w:szCs w:val="28"/>
              </w:rPr>
            </w:pPr>
          </w:p>
        </w:tc>
        <w:tc>
          <w:tcPr>
            <w:tcW w:w="2376" w:type="dxa"/>
          </w:tcPr>
          <w:p w:rsidR="000460D2" w:rsidRPr="001E5E17" w:rsidRDefault="000460D2">
            <w:pPr>
              <w:jc w:val="center"/>
              <w:rPr>
                <w:rFonts w:ascii="宋体" w:hAnsi="宋体" w:cs="宋体"/>
                <w:sz w:val="28"/>
                <w:szCs w:val="28"/>
              </w:rPr>
            </w:pPr>
          </w:p>
        </w:tc>
      </w:tr>
      <w:tr w:rsidR="000460D2" w:rsidRPr="001E5E17">
        <w:trPr>
          <w:trHeight w:val="23"/>
          <w:jc w:val="center"/>
        </w:trPr>
        <w:tc>
          <w:tcPr>
            <w:tcW w:w="675"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6</w:t>
            </w:r>
          </w:p>
        </w:tc>
        <w:tc>
          <w:tcPr>
            <w:tcW w:w="3812"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二级教授以上男教职工</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65</w:t>
            </w:r>
          </w:p>
        </w:tc>
        <w:tc>
          <w:tcPr>
            <w:tcW w:w="2126" w:type="dxa"/>
          </w:tcPr>
          <w:p w:rsidR="000460D2" w:rsidRPr="001E5E17" w:rsidRDefault="000460D2">
            <w:pPr>
              <w:jc w:val="center"/>
              <w:rPr>
                <w:rFonts w:ascii="宋体" w:hAnsi="宋体" w:cs="宋体"/>
                <w:sz w:val="28"/>
                <w:szCs w:val="28"/>
              </w:rPr>
            </w:pPr>
          </w:p>
        </w:tc>
        <w:tc>
          <w:tcPr>
            <w:tcW w:w="2376" w:type="dxa"/>
          </w:tcPr>
          <w:p w:rsidR="000460D2" w:rsidRPr="001E5E17" w:rsidRDefault="000460D2">
            <w:pPr>
              <w:jc w:val="center"/>
              <w:rPr>
                <w:rFonts w:ascii="宋体" w:hAnsi="宋体" w:cs="宋体"/>
                <w:sz w:val="28"/>
                <w:szCs w:val="28"/>
              </w:rPr>
            </w:pPr>
          </w:p>
        </w:tc>
      </w:tr>
      <w:tr w:rsidR="000460D2" w:rsidRPr="001E5E17">
        <w:trPr>
          <w:trHeight w:val="23"/>
          <w:jc w:val="center"/>
        </w:trPr>
        <w:tc>
          <w:tcPr>
            <w:tcW w:w="675"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7</w:t>
            </w:r>
          </w:p>
        </w:tc>
        <w:tc>
          <w:tcPr>
            <w:tcW w:w="3812"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二级教授以上女教职工</w:t>
            </w:r>
          </w:p>
        </w:tc>
        <w:tc>
          <w:tcPr>
            <w:tcW w:w="1433" w:type="dxa"/>
            <w:vAlign w:val="center"/>
          </w:tcPr>
          <w:p w:rsidR="000460D2" w:rsidRPr="001E5E17" w:rsidRDefault="009D014F">
            <w:pPr>
              <w:jc w:val="center"/>
              <w:rPr>
                <w:rFonts w:ascii="宋体" w:hAnsi="宋体" w:cs="宋体"/>
                <w:sz w:val="28"/>
                <w:szCs w:val="28"/>
              </w:rPr>
            </w:pPr>
            <w:r w:rsidRPr="001E5E17">
              <w:rPr>
                <w:rFonts w:ascii="宋体" w:hAnsi="宋体" w:cs="宋体" w:hint="eastAsia"/>
                <w:sz w:val="28"/>
                <w:szCs w:val="28"/>
              </w:rPr>
              <w:t>4</w:t>
            </w:r>
          </w:p>
        </w:tc>
        <w:tc>
          <w:tcPr>
            <w:tcW w:w="2126" w:type="dxa"/>
          </w:tcPr>
          <w:p w:rsidR="000460D2" w:rsidRPr="001E5E17" w:rsidRDefault="000460D2">
            <w:pPr>
              <w:jc w:val="center"/>
              <w:rPr>
                <w:rFonts w:ascii="宋体" w:hAnsi="宋体" w:cs="宋体"/>
                <w:sz w:val="28"/>
                <w:szCs w:val="28"/>
              </w:rPr>
            </w:pPr>
          </w:p>
        </w:tc>
        <w:tc>
          <w:tcPr>
            <w:tcW w:w="2376" w:type="dxa"/>
          </w:tcPr>
          <w:p w:rsidR="000460D2" w:rsidRPr="001E5E17" w:rsidRDefault="000460D2">
            <w:pPr>
              <w:jc w:val="center"/>
              <w:rPr>
                <w:rFonts w:ascii="宋体" w:hAnsi="宋体" w:cs="宋体"/>
                <w:sz w:val="28"/>
                <w:szCs w:val="28"/>
              </w:rPr>
            </w:pPr>
          </w:p>
        </w:tc>
      </w:tr>
      <w:tr w:rsidR="000460D2" w:rsidRPr="001E5E17">
        <w:trPr>
          <w:trHeight w:val="23"/>
          <w:jc w:val="center"/>
        </w:trPr>
        <w:tc>
          <w:tcPr>
            <w:tcW w:w="4487" w:type="dxa"/>
            <w:gridSpan w:val="2"/>
            <w:vAlign w:val="center"/>
          </w:tcPr>
          <w:p w:rsidR="000460D2" w:rsidRPr="001E5E17" w:rsidRDefault="009D014F">
            <w:pPr>
              <w:jc w:val="center"/>
              <w:rPr>
                <w:rFonts w:ascii="宋体" w:hAnsi="宋体" w:cs="宋体"/>
                <w:b/>
                <w:sz w:val="28"/>
                <w:szCs w:val="28"/>
              </w:rPr>
            </w:pPr>
            <w:r w:rsidRPr="001E5E17">
              <w:rPr>
                <w:rFonts w:ascii="宋体" w:hAnsi="宋体" w:cs="宋体" w:hint="eastAsia"/>
                <w:b/>
                <w:sz w:val="28"/>
                <w:szCs w:val="28"/>
              </w:rPr>
              <w:t>总价合计</w:t>
            </w:r>
          </w:p>
        </w:tc>
        <w:tc>
          <w:tcPr>
            <w:tcW w:w="5935" w:type="dxa"/>
            <w:gridSpan w:val="3"/>
            <w:vAlign w:val="center"/>
          </w:tcPr>
          <w:p w:rsidR="000460D2" w:rsidRPr="001E5E17" w:rsidRDefault="000460D2">
            <w:pPr>
              <w:jc w:val="center"/>
              <w:rPr>
                <w:rFonts w:ascii="宋体" w:hAnsi="宋体" w:cs="宋体"/>
                <w:b/>
                <w:sz w:val="28"/>
                <w:szCs w:val="28"/>
              </w:rPr>
            </w:pPr>
          </w:p>
        </w:tc>
      </w:tr>
    </w:tbl>
    <w:p w:rsidR="000460D2" w:rsidRPr="001E5E17" w:rsidRDefault="000460D2">
      <w:pPr>
        <w:spacing w:line="360" w:lineRule="auto"/>
        <w:rPr>
          <w:rFonts w:ascii="宋体" w:hAnsi="宋体"/>
          <w:sz w:val="28"/>
          <w:szCs w:val="28"/>
        </w:rPr>
      </w:pPr>
    </w:p>
    <w:p w:rsidR="000460D2" w:rsidRPr="001E5E17" w:rsidRDefault="000460D2">
      <w:pPr>
        <w:spacing w:line="360" w:lineRule="auto"/>
        <w:rPr>
          <w:rFonts w:ascii="宋体" w:hAnsi="宋体"/>
          <w:sz w:val="28"/>
          <w:szCs w:val="28"/>
        </w:rPr>
      </w:pPr>
    </w:p>
    <w:p w:rsidR="000460D2" w:rsidRPr="001E5E17" w:rsidRDefault="009D014F">
      <w:pPr>
        <w:spacing w:line="360" w:lineRule="auto"/>
        <w:rPr>
          <w:rFonts w:ascii="宋体"/>
          <w:sz w:val="28"/>
          <w:szCs w:val="28"/>
        </w:rPr>
      </w:pPr>
      <w:r w:rsidRPr="001E5E17">
        <w:rPr>
          <w:rFonts w:ascii="宋体" w:hAnsi="宋体" w:hint="eastAsia"/>
          <w:sz w:val="28"/>
          <w:szCs w:val="28"/>
        </w:rPr>
        <w:t>（可续页）</w:t>
      </w:r>
    </w:p>
    <w:p w:rsidR="000460D2" w:rsidRPr="001E5E17" w:rsidRDefault="000460D2">
      <w:pPr>
        <w:spacing w:line="360" w:lineRule="auto"/>
        <w:rPr>
          <w:rFonts w:ascii="宋体"/>
          <w:sz w:val="28"/>
          <w:szCs w:val="28"/>
        </w:rPr>
      </w:pPr>
    </w:p>
    <w:p w:rsidR="000460D2" w:rsidRPr="001E5E17" w:rsidRDefault="009D014F">
      <w:pPr>
        <w:spacing w:line="360" w:lineRule="auto"/>
        <w:rPr>
          <w:rFonts w:ascii="宋体"/>
          <w:sz w:val="28"/>
          <w:szCs w:val="28"/>
          <w:u w:val="single"/>
        </w:rPr>
      </w:pPr>
      <w:r w:rsidRPr="001E5E17">
        <w:rPr>
          <w:rFonts w:ascii="宋体" w:hAnsi="宋体" w:hint="eastAsia"/>
          <w:sz w:val="28"/>
          <w:szCs w:val="28"/>
        </w:rPr>
        <w:t>单位盖章：</w:t>
      </w:r>
    </w:p>
    <w:p w:rsidR="000460D2" w:rsidRPr="001E5E17" w:rsidRDefault="009D014F">
      <w:pPr>
        <w:spacing w:line="360" w:lineRule="auto"/>
        <w:rPr>
          <w:rFonts w:ascii="宋体"/>
          <w:sz w:val="28"/>
          <w:szCs w:val="28"/>
          <w:u w:val="single"/>
        </w:rPr>
      </w:pPr>
      <w:r w:rsidRPr="001E5E17">
        <w:rPr>
          <w:rFonts w:ascii="宋体" w:hAnsi="宋体" w:hint="eastAsia"/>
          <w:sz w:val="28"/>
          <w:szCs w:val="28"/>
        </w:rPr>
        <w:t>授权代表签字：</w:t>
      </w:r>
    </w:p>
    <w:p w:rsidR="000460D2" w:rsidRPr="001E5E17" w:rsidRDefault="000460D2">
      <w:pPr>
        <w:spacing w:line="360" w:lineRule="auto"/>
        <w:rPr>
          <w:rFonts w:ascii="宋体"/>
          <w:sz w:val="28"/>
          <w:szCs w:val="28"/>
        </w:rPr>
      </w:pPr>
    </w:p>
    <w:p w:rsidR="000460D2" w:rsidRPr="001E5E17" w:rsidRDefault="009D014F">
      <w:pPr>
        <w:spacing w:line="360" w:lineRule="auto"/>
        <w:rPr>
          <w:rFonts w:ascii="宋体"/>
          <w:sz w:val="28"/>
          <w:szCs w:val="28"/>
        </w:rPr>
      </w:pPr>
      <w:r w:rsidRPr="001E5E17">
        <w:rPr>
          <w:rFonts w:ascii="宋体" w:hAnsi="宋体" w:hint="eastAsia"/>
          <w:sz w:val="28"/>
          <w:szCs w:val="28"/>
        </w:rPr>
        <w:t>年月日</w:t>
      </w:r>
    </w:p>
    <w:bookmarkEnd w:id="9"/>
    <w:bookmarkEnd w:id="11"/>
    <w:p w:rsidR="000460D2" w:rsidRPr="001E5E17" w:rsidRDefault="009D014F">
      <w:pPr>
        <w:jc w:val="left"/>
        <w:rPr>
          <w:b/>
          <w:sz w:val="28"/>
          <w:szCs w:val="28"/>
        </w:rPr>
      </w:pPr>
      <w:r w:rsidRPr="001E5E17">
        <w:rPr>
          <w:rFonts w:hint="eastAsia"/>
          <w:b/>
          <w:sz w:val="28"/>
          <w:szCs w:val="28"/>
        </w:rPr>
        <w:lastRenderedPageBreak/>
        <w:t>附件</w:t>
      </w:r>
      <w:r w:rsidRPr="001E5E17">
        <w:rPr>
          <w:b/>
          <w:sz w:val="28"/>
          <w:szCs w:val="28"/>
        </w:rPr>
        <w:t>4</w:t>
      </w:r>
      <w:r w:rsidRPr="001E5E17">
        <w:rPr>
          <w:rFonts w:hint="eastAsia"/>
          <w:b/>
          <w:sz w:val="28"/>
          <w:szCs w:val="28"/>
        </w:rPr>
        <w:t>：服务要求</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1、投标供应商要选派技术水平高、责任心强、工作认真细致、服务态度热情的医护人员提供体检服务。各科室主</w:t>
      </w:r>
      <w:proofErr w:type="gramStart"/>
      <w:r w:rsidRPr="001E5E17">
        <w:rPr>
          <w:rFonts w:ascii="宋体" w:hAnsi="宋体" w:cs="宋体" w:hint="eastAsia"/>
          <w:sz w:val="28"/>
          <w:szCs w:val="28"/>
        </w:rPr>
        <w:t>检必须</w:t>
      </w:r>
      <w:proofErr w:type="gramEnd"/>
      <w:r w:rsidRPr="001E5E17">
        <w:rPr>
          <w:rFonts w:ascii="宋体" w:hAnsi="宋体" w:cs="宋体" w:hint="eastAsia"/>
          <w:sz w:val="28"/>
          <w:szCs w:val="28"/>
        </w:rPr>
        <w:t>具备副主任医师以上职称，体检医生必须具备主治医生以上职称，B超医生必须是中级以上职称连续5年以上工作经验者，实行首检负责制；</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2、体检操作程序规范，检查认真仔细；</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3、每天体检人数控制在一定范围内，每1名B超医生当天体检人数不超过60人，实行专场体检，以免造成人员拥挤，影响体检质量；</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4、提供早餐，按每位至少 10 元标准配备早餐；</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5、体检结束后，给每个受检人员的健康状况提供书面综合评价并提出防治意见，</w:t>
      </w:r>
      <w:r w:rsidRPr="001E5E17">
        <w:rPr>
          <w:rFonts w:ascii="宋体" w:hAnsi="宋体" w:cs="宋体" w:hint="eastAsia"/>
          <w:kern w:val="0"/>
          <w:sz w:val="28"/>
          <w:szCs w:val="28"/>
        </w:rPr>
        <w:t>出具体检报告的时间不超过10个工作日</w:t>
      </w:r>
      <w:r w:rsidRPr="001E5E17">
        <w:rPr>
          <w:rFonts w:ascii="宋体" w:hAnsi="宋体" w:cs="宋体" w:hint="eastAsia"/>
          <w:sz w:val="28"/>
          <w:szCs w:val="28"/>
        </w:rPr>
        <w:t>；</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6、对受检者的体检报告负责解读，并提供咨询服务；</w:t>
      </w:r>
    </w:p>
    <w:p w:rsidR="000460D2" w:rsidRPr="001E5E17" w:rsidRDefault="009D014F">
      <w:pPr>
        <w:spacing w:line="360" w:lineRule="auto"/>
        <w:ind w:firstLineChars="200" w:firstLine="560"/>
        <w:rPr>
          <w:rFonts w:ascii="宋体" w:hAnsi="宋体" w:cs="宋体"/>
          <w:sz w:val="28"/>
          <w:szCs w:val="28"/>
        </w:rPr>
      </w:pPr>
      <w:r w:rsidRPr="001E5E17">
        <w:rPr>
          <w:rFonts w:ascii="宋体" w:hAnsi="宋体" w:cs="宋体" w:hint="eastAsia"/>
          <w:sz w:val="28"/>
          <w:szCs w:val="28"/>
        </w:rPr>
        <w:t>7、向我校医院提供每位教工体检结果的电子档、文字档和全校教职工体检的汇总。</w:t>
      </w:r>
    </w:p>
    <w:p w:rsidR="000460D2" w:rsidRPr="001E5E17" w:rsidRDefault="009D014F">
      <w:pPr>
        <w:spacing w:line="360" w:lineRule="auto"/>
        <w:ind w:firstLineChars="150" w:firstLine="420"/>
        <w:rPr>
          <w:rFonts w:ascii="宋体" w:hAnsi="宋体" w:cs="宋体"/>
          <w:sz w:val="28"/>
          <w:szCs w:val="28"/>
        </w:rPr>
      </w:pPr>
      <w:r w:rsidRPr="001E5E17">
        <w:rPr>
          <w:rFonts w:ascii="宋体" w:hAnsi="宋体" w:cs="宋体" w:hint="eastAsia"/>
          <w:sz w:val="28"/>
          <w:szCs w:val="28"/>
        </w:rPr>
        <w:t xml:space="preserve"> 8、参加投标供应商必须全部满足体检项目要求。</w:t>
      </w:r>
    </w:p>
    <w:p w:rsidR="000460D2" w:rsidRPr="001E5E17" w:rsidRDefault="009D014F">
      <w:pPr>
        <w:widowControl/>
        <w:snapToGrid w:val="0"/>
        <w:spacing w:line="360" w:lineRule="auto"/>
        <w:ind w:firstLineChars="200" w:firstLine="560"/>
        <w:jc w:val="left"/>
        <w:rPr>
          <w:rFonts w:ascii="宋体" w:hAnsi="宋体" w:cs="宋体"/>
          <w:sz w:val="28"/>
          <w:szCs w:val="28"/>
        </w:rPr>
      </w:pPr>
      <w:r w:rsidRPr="001E5E17">
        <w:rPr>
          <w:rFonts w:ascii="宋体" w:hAnsi="宋体" w:cs="宋体" w:hint="eastAsia"/>
          <w:sz w:val="28"/>
          <w:szCs w:val="28"/>
        </w:rPr>
        <w:t>9、体检机构做好体检结果保密工作，如因体检机构造成的结果泄露，将承担相应后果。</w:t>
      </w:r>
    </w:p>
    <w:p w:rsidR="000460D2" w:rsidRPr="001E5E17" w:rsidRDefault="000460D2">
      <w:pPr>
        <w:pStyle w:val="40"/>
        <w:ind w:left="1260"/>
      </w:pPr>
    </w:p>
    <w:p w:rsidR="000460D2" w:rsidRPr="001E5E17" w:rsidRDefault="000460D2"/>
    <w:p w:rsidR="000460D2" w:rsidRPr="001E5E17" w:rsidRDefault="000460D2">
      <w:pPr>
        <w:pStyle w:val="40"/>
        <w:ind w:left="1260"/>
      </w:pPr>
    </w:p>
    <w:p w:rsidR="000460D2" w:rsidRPr="001E5E17" w:rsidRDefault="000460D2"/>
    <w:p w:rsidR="000460D2" w:rsidRPr="001E5E17" w:rsidRDefault="000460D2">
      <w:pPr>
        <w:pStyle w:val="40"/>
        <w:ind w:left="1260"/>
      </w:pPr>
    </w:p>
    <w:p w:rsidR="000460D2" w:rsidRPr="001E5E17" w:rsidRDefault="000460D2"/>
    <w:p w:rsidR="000460D2" w:rsidRPr="001E5E17" w:rsidRDefault="000460D2">
      <w:pPr>
        <w:pStyle w:val="40"/>
        <w:ind w:left="1260"/>
      </w:pPr>
    </w:p>
    <w:p w:rsidR="000460D2" w:rsidRPr="001E5E17" w:rsidRDefault="000460D2"/>
    <w:p w:rsidR="000460D2" w:rsidRPr="001E5E17" w:rsidRDefault="000460D2">
      <w:pPr>
        <w:pStyle w:val="40"/>
        <w:ind w:left="1260"/>
      </w:pPr>
    </w:p>
    <w:p w:rsidR="000460D2" w:rsidRPr="001E5E17" w:rsidRDefault="000460D2"/>
    <w:p w:rsidR="000460D2" w:rsidRPr="001E5E17" w:rsidRDefault="000460D2">
      <w:pPr>
        <w:pStyle w:val="40"/>
        <w:ind w:left="1260"/>
      </w:pPr>
    </w:p>
    <w:p w:rsidR="000460D2" w:rsidRPr="001E5E17" w:rsidRDefault="000460D2"/>
    <w:p w:rsidR="000460D2" w:rsidRPr="001E5E17" w:rsidRDefault="009D014F">
      <w:pPr>
        <w:adjustRightInd w:val="0"/>
        <w:snapToGrid w:val="0"/>
        <w:spacing w:line="360" w:lineRule="auto"/>
        <w:rPr>
          <w:rFonts w:ascii="宋体" w:hAnsi="宋体" w:cs="仿宋"/>
          <w:b/>
          <w:bCs/>
          <w:sz w:val="28"/>
          <w:szCs w:val="28"/>
        </w:rPr>
      </w:pPr>
      <w:r w:rsidRPr="001E5E17">
        <w:rPr>
          <w:rFonts w:ascii="宋体" w:hAnsi="宋体" w:cs="仿宋" w:hint="eastAsia"/>
          <w:b/>
          <w:bCs/>
          <w:sz w:val="28"/>
          <w:szCs w:val="28"/>
        </w:rPr>
        <w:lastRenderedPageBreak/>
        <w:t>附件</w:t>
      </w:r>
      <w:r w:rsidRPr="001E5E17">
        <w:rPr>
          <w:rFonts w:ascii="宋体" w:hAnsi="宋体" w:cs="仿宋"/>
          <w:b/>
          <w:bCs/>
          <w:sz w:val="28"/>
          <w:szCs w:val="28"/>
        </w:rPr>
        <w:t>5</w:t>
      </w:r>
      <w:r w:rsidRPr="001E5E17">
        <w:rPr>
          <w:rFonts w:ascii="宋体" w:hAnsi="宋体" w:cs="仿宋" w:hint="eastAsia"/>
          <w:b/>
          <w:bCs/>
          <w:sz w:val="28"/>
          <w:szCs w:val="28"/>
        </w:rPr>
        <w:t>：评标办法</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364"/>
        <w:gridCol w:w="709"/>
        <w:gridCol w:w="7938"/>
      </w:tblGrid>
      <w:tr w:rsidR="000460D2" w:rsidRPr="001E5E17" w:rsidTr="00D756F0">
        <w:trPr>
          <w:trHeight w:val="23"/>
          <w:tblHeader/>
          <w:jc w:val="center"/>
        </w:trPr>
        <w:tc>
          <w:tcPr>
            <w:tcW w:w="675" w:type="dxa"/>
            <w:vAlign w:val="center"/>
          </w:tcPr>
          <w:p w:rsidR="000460D2" w:rsidRPr="001E5E17" w:rsidRDefault="009D014F">
            <w:pPr>
              <w:spacing w:line="400" w:lineRule="exact"/>
              <w:ind w:left="-96" w:firstLine="96"/>
              <w:jc w:val="center"/>
              <w:rPr>
                <w:rFonts w:ascii="宋体" w:hAnsi="宋体"/>
                <w:b/>
              </w:rPr>
            </w:pPr>
            <w:r w:rsidRPr="001E5E17">
              <w:rPr>
                <w:rFonts w:ascii="宋体" w:hAnsi="宋体" w:hint="eastAsia"/>
                <w:b/>
              </w:rPr>
              <w:t>序号</w:t>
            </w:r>
          </w:p>
        </w:tc>
        <w:tc>
          <w:tcPr>
            <w:tcW w:w="1364" w:type="dxa"/>
            <w:vAlign w:val="center"/>
          </w:tcPr>
          <w:p w:rsidR="000460D2" w:rsidRPr="001E5E17" w:rsidRDefault="009D014F">
            <w:pPr>
              <w:spacing w:line="400" w:lineRule="exact"/>
              <w:jc w:val="center"/>
              <w:rPr>
                <w:rFonts w:ascii="宋体" w:hAnsi="宋体"/>
                <w:b/>
              </w:rPr>
            </w:pPr>
            <w:r w:rsidRPr="001E5E17">
              <w:rPr>
                <w:rFonts w:ascii="宋体" w:hAnsi="宋体" w:hint="eastAsia"/>
                <w:b/>
              </w:rPr>
              <w:t>项目</w:t>
            </w:r>
          </w:p>
        </w:tc>
        <w:tc>
          <w:tcPr>
            <w:tcW w:w="709" w:type="dxa"/>
            <w:vAlign w:val="center"/>
          </w:tcPr>
          <w:p w:rsidR="000460D2" w:rsidRPr="001E5E17" w:rsidRDefault="009D014F">
            <w:pPr>
              <w:spacing w:line="400" w:lineRule="exact"/>
              <w:jc w:val="center"/>
              <w:rPr>
                <w:rFonts w:ascii="宋体" w:hAnsi="宋体"/>
                <w:b/>
              </w:rPr>
            </w:pPr>
            <w:r w:rsidRPr="001E5E17">
              <w:rPr>
                <w:rFonts w:ascii="宋体" w:hAnsi="宋体" w:hint="eastAsia"/>
                <w:b/>
              </w:rPr>
              <w:t>分值</w:t>
            </w:r>
          </w:p>
        </w:tc>
        <w:tc>
          <w:tcPr>
            <w:tcW w:w="7938" w:type="dxa"/>
            <w:vAlign w:val="center"/>
          </w:tcPr>
          <w:p w:rsidR="000460D2" w:rsidRPr="001E5E17" w:rsidRDefault="009D014F">
            <w:pPr>
              <w:spacing w:line="400" w:lineRule="exact"/>
              <w:jc w:val="center"/>
              <w:rPr>
                <w:rFonts w:ascii="宋体" w:hAnsi="宋体"/>
                <w:b/>
              </w:rPr>
            </w:pPr>
            <w:r w:rsidRPr="001E5E17">
              <w:rPr>
                <w:rFonts w:ascii="宋体" w:hAnsi="宋体" w:hint="eastAsia"/>
                <w:b/>
              </w:rPr>
              <w:t>说明</w:t>
            </w:r>
          </w:p>
        </w:tc>
      </w:tr>
      <w:tr w:rsidR="000460D2" w:rsidRPr="001E5E17" w:rsidTr="00D756F0">
        <w:trPr>
          <w:trHeight w:val="23"/>
          <w:jc w:val="center"/>
        </w:trPr>
        <w:tc>
          <w:tcPr>
            <w:tcW w:w="675" w:type="dxa"/>
            <w:vAlign w:val="center"/>
          </w:tcPr>
          <w:p w:rsidR="000460D2" w:rsidRPr="001E5E17" w:rsidRDefault="009D014F">
            <w:pPr>
              <w:spacing w:line="400" w:lineRule="exact"/>
              <w:jc w:val="center"/>
              <w:rPr>
                <w:rFonts w:ascii="宋体" w:hAnsi="宋体"/>
                <w:szCs w:val="21"/>
              </w:rPr>
            </w:pPr>
            <w:r w:rsidRPr="001E5E17">
              <w:rPr>
                <w:rFonts w:ascii="宋体" w:hAnsi="宋体"/>
                <w:szCs w:val="21"/>
              </w:rPr>
              <w:t>1</w:t>
            </w:r>
          </w:p>
        </w:tc>
        <w:tc>
          <w:tcPr>
            <w:tcW w:w="1364" w:type="dxa"/>
            <w:vAlign w:val="center"/>
          </w:tcPr>
          <w:p w:rsidR="000460D2" w:rsidRPr="001E5E17" w:rsidRDefault="009D014F" w:rsidP="00D756F0">
            <w:pPr>
              <w:snapToGrid w:val="0"/>
              <w:ind w:firstLineChars="100" w:firstLine="210"/>
              <w:jc w:val="center"/>
              <w:rPr>
                <w:rFonts w:ascii="宋体" w:hAnsi="宋体"/>
                <w:szCs w:val="21"/>
              </w:rPr>
            </w:pPr>
            <w:r w:rsidRPr="001E5E17">
              <w:rPr>
                <w:rFonts w:ascii="宋体" w:hAnsi="宋体" w:hint="eastAsia"/>
                <w:szCs w:val="21"/>
              </w:rPr>
              <w:t>投标总报价</w:t>
            </w:r>
          </w:p>
        </w:tc>
        <w:tc>
          <w:tcPr>
            <w:tcW w:w="709" w:type="dxa"/>
            <w:vAlign w:val="center"/>
          </w:tcPr>
          <w:p w:rsidR="000460D2" w:rsidRPr="001E5E17" w:rsidRDefault="009D014F">
            <w:pPr>
              <w:spacing w:line="400" w:lineRule="exact"/>
              <w:jc w:val="center"/>
              <w:rPr>
                <w:rFonts w:ascii="宋体" w:hAnsi="宋体"/>
                <w:szCs w:val="21"/>
              </w:rPr>
            </w:pPr>
            <w:r w:rsidRPr="001E5E17">
              <w:rPr>
                <w:rFonts w:ascii="宋体" w:hAnsi="宋体" w:hint="eastAsia"/>
                <w:szCs w:val="21"/>
              </w:rPr>
              <w:t>40</w:t>
            </w:r>
          </w:p>
        </w:tc>
        <w:tc>
          <w:tcPr>
            <w:tcW w:w="7938" w:type="dxa"/>
            <w:vAlign w:val="center"/>
          </w:tcPr>
          <w:p w:rsidR="000460D2" w:rsidRPr="001E5E17" w:rsidRDefault="009D014F">
            <w:pPr>
              <w:rPr>
                <w:rFonts w:ascii="宋体" w:hAnsi="宋体"/>
                <w:bCs/>
                <w:szCs w:val="21"/>
                <w:lang w:val="zh-CN" w:bidi="en-US"/>
              </w:rPr>
            </w:pPr>
            <w:r w:rsidRPr="001E5E17">
              <w:rPr>
                <w:rFonts w:ascii="宋体" w:hAnsi="宋体" w:hint="eastAsia"/>
                <w:bCs/>
                <w:szCs w:val="21"/>
                <w:lang w:val="zh-CN" w:bidi="en-US"/>
              </w:rPr>
              <w:t>满足招标文件要求且投标价格最低的投标总报价为评标基准价，其价格为满分</w:t>
            </w:r>
            <w:r w:rsidRPr="001E5E17">
              <w:rPr>
                <w:rFonts w:ascii="宋体" w:hAnsi="宋体"/>
                <w:bCs/>
                <w:szCs w:val="21"/>
                <w:lang w:val="zh-CN" w:bidi="en-US"/>
              </w:rPr>
              <w:t>40</w:t>
            </w:r>
            <w:r w:rsidRPr="001E5E17">
              <w:rPr>
                <w:rFonts w:ascii="宋体" w:hAnsi="宋体" w:hint="eastAsia"/>
                <w:bCs/>
                <w:szCs w:val="21"/>
                <w:lang w:val="zh-CN" w:bidi="en-US"/>
              </w:rPr>
              <w:t>分，其他投标人的价格</w:t>
            </w:r>
            <w:proofErr w:type="gramStart"/>
            <w:r w:rsidRPr="001E5E17">
              <w:rPr>
                <w:rFonts w:ascii="宋体" w:hAnsi="宋体" w:hint="eastAsia"/>
                <w:bCs/>
                <w:szCs w:val="21"/>
                <w:lang w:val="zh-CN" w:bidi="en-US"/>
              </w:rPr>
              <w:t>分按照</w:t>
            </w:r>
            <w:proofErr w:type="gramEnd"/>
            <w:r w:rsidRPr="001E5E17">
              <w:rPr>
                <w:rFonts w:ascii="宋体" w:hAnsi="宋体" w:hint="eastAsia"/>
                <w:bCs/>
                <w:szCs w:val="21"/>
                <w:lang w:val="zh-CN" w:bidi="en-US"/>
              </w:rPr>
              <w:t>下列公式计算：</w:t>
            </w:r>
          </w:p>
          <w:p w:rsidR="000460D2" w:rsidRPr="001E5E17" w:rsidRDefault="00166F71">
            <w:pPr>
              <w:rPr>
                <w:rFonts w:ascii="宋体" w:hAnsi="宋体"/>
                <w:szCs w:val="21"/>
              </w:rPr>
            </w:pPr>
            <w:r w:rsidRPr="001E5E17">
              <w:rPr>
                <w:rFonts w:ascii="宋体" w:hAnsi="宋体" w:hint="eastAsia"/>
                <w:bCs/>
                <w:szCs w:val="21"/>
                <w:lang w:val="zh-CN" w:bidi="en-US"/>
              </w:rPr>
              <w:t>其他投标人投标</w:t>
            </w:r>
            <w:r w:rsidR="009D014F" w:rsidRPr="001E5E17">
              <w:rPr>
                <w:rFonts w:ascii="宋体" w:hAnsi="宋体" w:hint="eastAsia"/>
                <w:bCs/>
                <w:szCs w:val="21"/>
                <w:lang w:val="zh-CN" w:bidi="en-US"/>
              </w:rPr>
              <w:t>报价得分</w:t>
            </w:r>
            <w:r w:rsidRPr="001E5E17">
              <w:rPr>
                <w:rFonts w:ascii="宋体" w:hAnsi="宋体" w:hint="eastAsia"/>
                <w:bCs/>
                <w:szCs w:val="21"/>
                <w:lang w:val="zh-CN" w:bidi="en-US"/>
              </w:rPr>
              <w:t>=（基准价/投标报价）</w:t>
            </w:r>
            <w:r w:rsidR="009D014F" w:rsidRPr="001E5E17">
              <w:rPr>
                <w:rFonts w:ascii="宋体" w:hAnsi="宋体" w:hint="eastAsia"/>
                <w:bCs/>
                <w:szCs w:val="21"/>
                <w:lang w:val="zh-CN" w:bidi="en-US"/>
              </w:rPr>
              <w:t>*</w:t>
            </w:r>
            <w:r w:rsidR="009D014F" w:rsidRPr="001E5E17">
              <w:rPr>
                <w:rFonts w:ascii="宋体" w:hAnsi="宋体"/>
                <w:bCs/>
                <w:szCs w:val="21"/>
                <w:lang w:val="zh-CN" w:bidi="en-US"/>
              </w:rPr>
              <w:t>40</w:t>
            </w:r>
            <w:r w:rsidR="009D014F" w:rsidRPr="001E5E17">
              <w:rPr>
                <w:rFonts w:ascii="宋体" w:hAnsi="宋体" w:hint="eastAsia"/>
                <w:bCs/>
                <w:szCs w:val="21"/>
                <w:lang w:val="zh-CN" w:bidi="en-US"/>
              </w:rPr>
              <w:t>（小数点保留</w:t>
            </w:r>
            <w:r w:rsidR="009D014F" w:rsidRPr="001E5E17">
              <w:rPr>
                <w:rFonts w:ascii="宋体" w:hAnsi="宋体"/>
                <w:bCs/>
                <w:szCs w:val="21"/>
                <w:lang w:val="zh-CN" w:bidi="en-US"/>
              </w:rPr>
              <w:t>2</w:t>
            </w:r>
            <w:r w:rsidR="009D014F" w:rsidRPr="001E5E17">
              <w:rPr>
                <w:rFonts w:ascii="宋体" w:hAnsi="宋体" w:hint="eastAsia"/>
                <w:bCs/>
                <w:szCs w:val="21"/>
                <w:lang w:val="zh-CN" w:bidi="en-US"/>
              </w:rPr>
              <w:t>位）。</w:t>
            </w:r>
          </w:p>
        </w:tc>
      </w:tr>
      <w:tr w:rsidR="000460D2" w:rsidRPr="001E5E17" w:rsidTr="00D756F0">
        <w:trPr>
          <w:trHeight w:val="23"/>
          <w:jc w:val="center"/>
        </w:trPr>
        <w:tc>
          <w:tcPr>
            <w:tcW w:w="675" w:type="dxa"/>
            <w:vAlign w:val="center"/>
          </w:tcPr>
          <w:p w:rsidR="000460D2" w:rsidRPr="001E5E17" w:rsidRDefault="00AA3AEF">
            <w:pPr>
              <w:spacing w:line="400" w:lineRule="exact"/>
              <w:jc w:val="center"/>
              <w:rPr>
                <w:rFonts w:ascii="宋体" w:hAnsi="宋体"/>
                <w:szCs w:val="21"/>
              </w:rPr>
            </w:pPr>
            <w:r w:rsidRPr="001E5E17">
              <w:rPr>
                <w:rFonts w:ascii="宋体" w:hAnsi="宋体" w:hint="eastAsia"/>
                <w:szCs w:val="21"/>
              </w:rPr>
              <w:t>2</w:t>
            </w:r>
          </w:p>
        </w:tc>
        <w:tc>
          <w:tcPr>
            <w:tcW w:w="1364" w:type="dxa"/>
            <w:vAlign w:val="center"/>
          </w:tcPr>
          <w:p w:rsidR="000460D2" w:rsidRPr="001E5E17" w:rsidRDefault="009D014F" w:rsidP="00D756F0">
            <w:pPr>
              <w:snapToGrid w:val="0"/>
              <w:jc w:val="center"/>
              <w:rPr>
                <w:rFonts w:ascii="宋体" w:hAnsi="宋体"/>
                <w:szCs w:val="21"/>
              </w:rPr>
            </w:pPr>
            <w:r w:rsidRPr="001E5E17">
              <w:rPr>
                <w:rFonts w:ascii="宋体" w:hAnsi="宋体" w:cs="宋体" w:hint="eastAsia"/>
                <w:szCs w:val="21"/>
              </w:rPr>
              <w:t>体检医师整体素质</w:t>
            </w:r>
          </w:p>
        </w:tc>
        <w:tc>
          <w:tcPr>
            <w:tcW w:w="709" w:type="dxa"/>
            <w:vAlign w:val="center"/>
          </w:tcPr>
          <w:p w:rsidR="000460D2" w:rsidRPr="001E5E17" w:rsidRDefault="009D014F" w:rsidP="003505BD">
            <w:pPr>
              <w:spacing w:line="400" w:lineRule="exact"/>
              <w:jc w:val="center"/>
              <w:rPr>
                <w:rFonts w:ascii="宋体" w:hAnsi="宋体"/>
                <w:szCs w:val="21"/>
              </w:rPr>
            </w:pPr>
            <w:r w:rsidRPr="001E5E17">
              <w:rPr>
                <w:rFonts w:ascii="宋体" w:hAnsi="宋体" w:hint="eastAsia"/>
                <w:szCs w:val="21"/>
              </w:rPr>
              <w:t>1</w:t>
            </w:r>
            <w:r w:rsidR="003505BD" w:rsidRPr="001E5E17">
              <w:rPr>
                <w:rFonts w:ascii="宋体" w:hAnsi="宋体" w:hint="eastAsia"/>
                <w:szCs w:val="21"/>
              </w:rPr>
              <w:t>1</w:t>
            </w:r>
          </w:p>
        </w:tc>
        <w:tc>
          <w:tcPr>
            <w:tcW w:w="7938" w:type="dxa"/>
            <w:vAlign w:val="center"/>
          </w:tcPr>
          <w:p w:rsidR="003505BD" w:rsidRPr="001E5E17" w:rsidRDefault="003505BD" w:rsidP="006B250E">
            <w:pPr>
              <w:pStyle w:val="40"/>
              <w:ind w:leftChars="0" w:left="0"/>
              <w:rPr>
                <w:rFonts w:ascii="宋体" w:hAnsi="宋体"/>
                <w:bCs/>
                <w:szCs w:val="21"/>
                <w:lang w:val="zh-CN" w:bidi="en-US"/>
              </w:rPr>
            </w:pPr>
            <w:r w:rsidRPr="001E5E17">
              <w:rPr>
                <w:rFonts w:ascii="宋体" w:hAnsi="宋体" w:hint="eastAsia"/>
                <w:bCs/>
                <w:szCs w:val="21"/>
                <w:lang w:val="zh-CN" w:bidi="en-US"/>
              </w:rPr>
              <w:t>1、每提供一名</w:t>
            </w:r>
            <w:r w:rsidR="006B250E" w:rsidRPr="001E5E17">
              <w:rPr>
                <w:rFonts w:ascii="宋体" w:hAnsi="宋体" w:hint="eastAsia"/>
                <w:bCs/>
                <w:szCs w:val="21"/>
                <w:lang w:val="zh-CN" w:bidi="en-US"/>
              </w:rPr>
              <w:t>具有三甲医院临床工作经验</w:t>
            </w:r>
            <w:r w:rsidR="009D014F" w:rsidRPr="001E5E17">
              <w:rPr>
                <w:rFonts w:ascii="宋体" w:hAnsi="宋体" w:hint="eastAsia"/>
                <w:bCs/>
                <w:szCs w:val="21"/>
                <w:lang w:val="zh-CN" w:bidi="en-US"/>
              </w:rPr>
              <w:t>高级职称医师</w:t>
            </w:r>
            <w:r w:rsidRPr="001E5E17">
              <w:rPr>
                <w:rFonts w:ascii="宋体" w:hAnsi="宋体" w:hint="eastAsia"/>
                <w:bCs/>
                <w:szCs w:val="21"/>
                <w:lang w:val="zh-CN" w:bidi="en-US"/>
              </w:rPr>
              <w:t>（年龄≤70岁）得0.5分，最高可得5分</w:t>
            </w:r>
            <w:r w:rsidR="009D014F" w:rsidRPr="001E5E17">
              <w:rPr>
                <w:rFonts w:ascii="宋体" w:hAnsi="宋体" w:hint="eastAsia"/>
                <w:bCs/>
                <w:szCs w:val="21"/>
                <w:lang w:val="zh-CN" w:bidi="en-US"/>
              </w:rPr>
              <w:t>；</w:t>
            </w:r>
            <w:r w:rsidRPr="001E5E17">
              <w:rPr>
                <w:rFonts w:ascii="宋体" w:hAnsi="宋体" w:hint="eastAsia"/>
                <w:bCs/>
                <w:szCs w:val="21"/>
                <w:lang w:val="zh-CN" w:bidi="en-US"/>
              </w:rPr>
              <w:t xml:space="preserve"> </w:t>
            </w:r>
          </w:p>
          <w:p w:rsidR="003505BD" w:rsidRPr="001E5E17" w:rsidRDefault="003505BD" w:rsidP="006B250E">
            <w:pPr>
              <w:pStyle w:val="40"/>
              <w:ind w:leftChars="0" w:left="0"/>
              <w:rPr>
                <w:rFonts w:ascii="宋体" w:hAnsi="宋体"/>
                <w:bCs/>
                <w:szCs w:val="21"/>
                <w:lang w:val="zh-CN" w:bidi="en-US"/>
              </w:rPr>
            </w:pPr>
            <w:r w:rsidRPr="001E5E17">
              <w:rPr>
                <w:rFonts w:ascii="宋体" w:hAnsi="宋体" w:hint="eastAsia"/>
                <w:bCs/>
                <w:szCs w:val="21"/>
                <w:lang w:val="zh-CN" w:bidi="en-US"/>
              </w:rPr>
              <w:t>2、</w:t>
            </w:r>
            <w:r w:rsidR="00D56D17" w:rsidRPr="001E5E17">
              <w:rPr>
                <w:rFonts w:ascii="宋体" w:hAnsi="宋体" w:hint="eastAsia"/>
                <w:bCs/>
                <w:szCs w:val="21"/>
                <w:lang w:val="zh-CN" w:bidi="en-US"/>
              </w:rPr>
              <w:t>每提供</w:t>
            </w:r>
            <w:r w:rsidRPr="001E5E17">
              <w:rPr>
                <w:rFonts w:ascii="宋体" w:hAnsi="宋体" w:hint="eastAsia"/>
                <w:bCs/>
                <w:szCs w:val="21"/>
                <w:lang w:val="zh-CN" w:bidi="en-US"/>
              </w:rPr>
              <w:t>以下专业</w:t>
            </w:r>
            <w:r w:rsidR="00D56D17" w:rsidRPr="001E5E17">
              <w:rPr>
                <w:rFonts w:ascii="宋体" w:hAnsi="宋体" w:hint="eastAsia"/>
                <w:bCs/>
                <w:szCs w:val="21"/>
                <w:lang w:val="zh-CN" w:bidi="en-US"/>
              </w:rPr>
              <w:t>1名</w:t>
            </w:r>
            <w:r w:rsidRPr="001E5E17">
              <w:rPr>
                <w:rFonts w:ascii="宋体" w:hAnsi="宋体" w:hint="eastAsia"/>
                <w:bCs/>
                <w:szCs w:val="21"/>
                <w:lang w:val="zh-CN" w:bidi="en-US"/>
              </w:rPr>
              <w:t>具有三甲医院临床工作经验</w:t>
            </w:r>
            <w:r w:rsidR="00D56D17" w:rsidRPr="001E5E17">
              <w:rPr>
                <w:rFonts w:ascii="宋体" w:hAnsi="宋体" w:hint="eastAsia"/>
                <w:bCs/>
                <w:szCs w:val="21"/>
                <w:lang w:val="zh-CN" w:bidi="en-US"/>
              </w:rPr>
              <w:t>高级职称医师</w:t>
            </w:r>
            <w:r w:rsidRPr="001E5E17">
              <w:rPr>
                <w:rFonts w:ascii="宋体" w:hAnsi="宋体" w:hint="eastAsia"/>
                <w:bCs/>
                <w:szCs w:val="21"/>
                <w:lang w:val="zh-CN" w:bidi="en-US"/>
              </w:rPr>
              <w:t>（年龄≤70岁）</w:t>
            </w:r>
            <w:r w:rsidR="00D56D17" w:rsidRPr="001E5E17">
              <w:rPr>
                <w:rFonts w:ascii="宋体" w:hAnsi="宋体" w:hint="eastAsia"/>
                <w:bCs/>
                <w:szCs w:val="21"/>
                <w:lang w:val="zh-CN" w:bidi="en-US"/>
              </w:rPr>
              <w:t>得1分（每个单项满分1分</w:t>
            </w:r>
            <w:r w:rsidRPr="001E5E17">
              <w:rPr>
                <w:rFonts w:ascii="宋体" w:hAnsi="宋体" w:hint="eastAsia"/>
                <w:bCs/>
                <w:szCs w:val="21"/>
                <w:lang w:val="zh-CN" w:bidi="en-US"/>
              </w:rPr>
              <w:t>，共6分</w:t>
            </w:r>
            <w:r w:rsidR="00D56D17" w:rsidRPr="001E5E17">
              <w:rPr>
                <w:rFonts w:ascii="宋体" w:hAnsi="宋体" w:hint="eastAsia"/>
                <w:bCs/>
                <w:szCs w:val="21"/>
                <w:lang w:val="zh-CN" w:bidi="en-US"/>
              </w:rPr>
              <w:t>）：</w:t>
            </w:r>
          </w:p>
          <w:p w:rsidR="007F67B2" w:rsidRPr="001E5E17" w:rsidRDefault="00235C0E" w:rsidP="006B250E">
            <w:pPr>
              <w:pStyle w:val="40"/>
              <w:ind w:leftChars="0" w:left="0"/>
              <w:rPr>
                <w:rFonts w:ascii="宋体" w:hAnsi="宋体"/>
                <w:bCs/>
                <w:szCs w:val="21"/>
                <w:lang w:val="zh-CN" w:bidi="en-US"/>
              </w:rPr>
            </w:pPr>
            <w:r w:rsidRPr="001E5E17">
              <w:rPr>
                <w:rFonts w:ascii="宋体" w:hAnsi="宋体"/>
                <w:bCs/>
                <w:szCs w:val="21"/>
                <w:lang w:val="zh-CN" w:bidi="en-US"/>
              </w:rPr>
              <w:fldChar w:fldCharType="begin"/>
            </w:r>
            <w:r w:rsidR="00D56D17" w:rsidRPr="001E5E17">
              <w:rPr>
                <w:rFonts w:ascii="宋体" w:hAnsi="宋体"/>
                <w:bCs/>
                <w:szCs w:val="21"/>
                <w:lang w:val="zh-CN" w:bidi="en-US"/>
              </w:rPr>
              <w:instrText xml:space="preserve"> </w:instrText>
            </w:r>
            <w:r w:rsidR="00D56D17" w:rsidRPr="001E5E17">
              <w:rPr>
                <w:rFonts w:ascii="宋体" w:hAnsi="宋体" w:hint="eastAsia"/>
                <w:bCs/>
                <w:szCs w:val="21"/>
                <w:lang w:val="zh-CN" w:bidi="en-US"/>
              </w:rPr>
              <w:instrText>= 1 \* GB3</w:instrText>
            </w:r>
            <w:r w:rsidR="00D56D17" w:rsidRPr="001E5E17">
              <w:rPr>
                <w:rFonts w:ascii="宋体" w:hAnsi="宋体"/>
                <w:bCs/>
                <w:szCs w:val="21"/>
                <w:lang w:val="zh-CN" w:bidi="en-US"/>
              </w:rPr>
              <w:instrText xml:space="preserve"> </w:instrText>
            </w:r>
            <w:r w:rsidRPr="001E5E17">
              <w:rPr>
                <w:rFonts w:ascii="宋体" w:hAnsi="宋体"/>
                <w:bCs/>
                <w:szCs w:val="21"/>
                <w:lang w:val="zh-CN" w:bidi="en-US"/>
              </w:rPr>
              <w:fldChar w:fldCharType="separate"/>
            </w:r>
            <w:r w:rsidR="00D56D17" w:rsidRPr="001E5E17">
              <w:rPr>
                <w:rFonts w:ascii="宋体" w:hAnsi="宋体" w:hint="eastAsia"/>
                <w:bCs/>
                <w:noProof/>
                <w:szCs w:val="21"/>
                <w:lang w:val="zh-CN" w:bidi="en-US"/>
              </w:rPr>
              <w:t>①</w:t>
            </w:r>
            <w:r w:rsidRPr="001E5E17">
              <w:rPr>
                <w:rFonts w:ascii="宋体" w:hAnsi="宋体"/>
                <w:bCs/>
                <w:szCs w:val="21"/>
                <w:lang w:val="zh-CN" w:bidi="en-US"/>
              </w:rPr>
              <w:fldChar w:fldCharType="end"/>
            </w:r>
            <w:r w:rsidR="00D56D17" w:rsidRPr="001E5E17">
              <w:rPr>
                <w:rFonts w:ascii="宋体" w:hAnsi="宋体"/>
                <w:bCs/>
                <w:szCs w:val="21"/>
                <w:lang w:bidi="en-US"/>
              </w:rPr>
              <w:t>B</w:t>
            </w:r>
            <w:r w:rsidR="00D56D17" w:rsidRPr="001E5E17">
              <w:rPr>
                <w:rFonts w:ascii="宋体" w:hAnsi="宋体" w:hint="eastAsia"/>
                <w:bCs/>
                <w:szCs w:val="21"/>
                <w:lang w:val="zh-CN" w:bidi="en-US"/>
              </w:rPr>
              <w:t>超；</w:t>
            </w:r>
            <w:r w:rsidRPr="001E5E17">
              <w:rPr>
                <w:rFonts w:ascii="宋体" w:hAnsi="宋体"/>
                <w:bCs/>
                <w:szCs w:val="21"/>
                <w:lang w:bidi="en-US"/>
              </w:rPr>
              <w:fldChar w:fldCharType="begin"/>
            </w:r>
            <w:r w:rsidR="00D56D17" w:rsidRPr="001E5E17">
              <w:rPr>
                <w:rFonts w:ascii="宋体" w:hAnsi="宋体"/>
                <w:bCs/>
                <w:szCs w:val="21"/>
                <w:lang w:bidi="en-US"/>
              </w:rPr>
              <w:instrText xml:space="preserve"> </w:instrText>
            </w:r>
            <w:r w:rsidR="00D56D17" w:rsidRPr="001E5E17">
              <w:rPr>
                <w:rFonts w:ascii="宋体" w:hAnsi="宋体" w:hint="eastAsia"/>
                <w:bCs/>
                <w:szCs w:val="21"/>
                <w:lang w:bidi="en-US"/>
              </w:rPr>
              <w:instrText>= 2 \* GB3</w:instrText>
            </w:r>
            <w:r w:rsidR="00D56D17" w:rsidRPr="001E5E17">
              <w:rPr>
                <w:rFonts w:ascii="宋体" w:hAnsi="宋体"/>
                <w:bCs/>
                <w:szCs w:val="21"/>
                <w:lang w:bidi="en-US"/>
              </w:rPr>
              <w:instrText xml:space="preserve"> </w:instrText>
            </w:r>
            <w:r w:rsidRPr="001E5E17">
              <w:rPr>
                <w:rFonts w:ascii="宋体" w:hAnsi="宋体"/>
                <w:bCs/>
                <w:szCs w:val="21"/>
                <w:lang w:bidi="en-US"/>
              </w:rPr>
              <w:fldChar w:fldCharType="separate"/>
            </w:r>
            <w:r w:rsidR="00D56D17" w:rsidRPr="001E5E17">
              <w:rPr>
                <w:rFonts w:ascii="宋体" w:hAnsi="宋体" w:hint="eastAsia"/>
                <w:bCs/>
                <w:noProof/>
                <w:szCs w:val="21"/>
                <w:lang w:bidi="en-US"/>
              </w:rPr>
              <w:t>②</w:t>
            </w:r>
            <w:r w:rsidRPr="001E5E17">
              <w:rPr>
                <w:rFonts w:ascii="宋体" w:hAnsi="宋体"/>
                <w:bCs/>
                <w:szCs w:val="21"/>
                <w:lang w:bidi="en-US"/>
              </w:rPr>
              <w:fldChar w:fldCharType="end"/>
            </w:r>
            <w:r w:rsidR="00D56D17" w:rsidRPr="001E5E17">
              <w:rPr>
                <w:rFonts w:ascii="宋体" w:hAnsi="宋体" w:hint="eastAsia"/>
                <w:bCs/>
                <w:szCs w:val="21"/>
                <w:lang w:val="zh-CN" w:bidi="en-US"/>
              </w:rPr>
              <w:t>妇科；</w:t>
            </w:r>
            <w:r w:rsidRPr="001E5E17">
              <w:rPr>
                <w:rFonts w:ascii="宋体" w:hAnsi="宋体"/>
                <w:bCs/>
                <w:szCs w:val="21"/>
                <w:lang w:bidi="en-US"/>
              </w:rPr>
              <w:fldChar w:fldCharType="begin"/>
            </w:r>
            <w:r w:rsidR="00D56D17" w:rsidRPr="001E5E17">
              <w:rPr>
                <w:rFonts w:ascii="宋体" w:hAnsi="宋体"/>
                <w:bCs/>
                <w:szCs w:val="21"/>
                <w:lang w:bidi="en-US"/>
              </w:rPr>
              <w:instrText xml:space="preserve"> </w:instrText>
            </w:r>
            <w:r w:rsidR="00D56D17" w:rsidRPr="001E5E17">
              <w:rPr>
                <w:rFonts w:ascii="宋体" w:hAnsi="宋体" w:hint="eastAsia"/>
                <w:bCs/>
                <w:szCs w:val="21"/>
                <w:lang w:bidi="en-US"/>
              </w:rPr>
              <w:instrText>= 3 \* GB3</w:instrText>
            </w:r>
            <w:r w:rsidR="00D56D17" w:rsidRPr="001E5E17">
              <w:rPr>
                <w:rFonts w:ascii="宋体" w:hAnsi="宋体"/>
                <w:bCs/>
                <w:szCs w:val="21"/>
                <w:lang w:bidi="en-US"/>
              </w:rPr>
              <w:instrText xml:space="preserve"> </w:instrText>
            </w:r>
            <w:r w:rsidRPr="001E5E17">
              <w:rPr>
                <w:rFonts w:ascii="宋体" w:hAnsi="宋体"/>
                <w:bCs/>
                <w:szCs w:val="21"/>
                <w:lang w:bidi="en-US"/>
              </w:rPr>
              <w:fldChar w:fldCharType="separate"/>
            </w:r>
            <w:r w:rsidR="00D56D17" w:rsidRPr="001E5E17">
              <w:rPr>
                <w:rFonts w:ascii="宋体" w:hAnsi="宋体" w:hint="eastAsia"/>
                <w:bCs/>
                <w:noProof/>
                <w:szCs w:val="21"/>
                <w:lang w:bidi="en-US"/>
              </w:rPr>
              <w:t>③</w:t>
            </w:r>
            <w:r w:rsidRPr="001E5E17">
              <w:rPr>
                <w:rFonts w:ascii="宋体" w:hAnsi="宋体"/>
                <w:bCs/>
                <w:szCs w:val="21"/>
                <w:lang w:bidi="en-US"/>
              </w:rPr>
              <w:fldChar w:fldCharType="end"/>
            </w:r>
            <w:r w:rsidR="00D56D17" w:rsidRPr="001E5E17">
              <w:rPr>
                <w:rFonts w:ascii="宋体" w:hAnsi="宋体" w:hint="eastAsia"/>
                <w:bCs/>
                <w:szCs w:val="21"/>
                <w:lang w:bidi="en-US"/>
              </w:rPr>
              <w:t>放射科</w:t>
            </w:r>
            <w:r w:rsidR="00D56D17" w:rsidRPr="001E5E17">
              <w:rPr>
                <w:rFonts w:ascii="宋体" w:hAnsi="宋体" w:hint="eastAsia"/>
                <w:bCs/>
                <w:szCs w:val="21"/>
                <w:lang w:val="zh-CN" w:bidi="en-US"/>
              </w:rPr>
              <w:t>读片；</w:t>
            </w:r>
            <w:r w:rsidRPr="001E5E17">
              <w:rPr>
                <w:rFonts w:ascii="宋体" w:hAnsi="宋体"/>
                <w:bCs/>
                <w:szCs w:val="21"/>
                <w:lang w:bidi="en-US"/>
              </w:rPr>
              <w:fldChar w:fldCharType="begin"/>
            </w:r>
            <w:r w:rsidR="00D56D17" w:rsidRPr="001E5E17">
              <w:rPr>
                <w:rFonts w:ascii="宋体" w:hAnsi="宋体"/>
                <w:bCs/>
                <w:szCs w:val="21"/>
                <w:lang w:bidi="en-US"/>
              </w:rPr>
              <w:instrText xml:space="preserve"> </w:instrText>
            </w:r>
            <w:r w:rsidR="00D56D17" w:rsidRPr="001E5E17">
              <w:rPr>
                <w:rFonts w:ascii="宋体" w:hAnsi="宋体" w:hint="eastAsia"/>
                <w:bCs/>
                <w:szCs w:val="21"/>
                <w:lang w:bidi="en-US"/>
              </w:rPr>
              <w:instrText>= 4 \* GB3</w:instrText>
            </w:r>
            <w:r w:rsidR="00D56D17" w:rsidRPr="001E5E17">
              <w:rPr>
                <w:rFonts w:ascii="宋体" w:hAnsi="宋体"/>
                <w:bCs/>
                <w:szCs w:val="21"/>
                <w:lang w:bidi="en-US"/>
              </w:rPr>
              <w:instrText xml:space="preserve"> </w:instrText>
            </w:r>
            <w:r w:rsidRPr="001E5E17">
              <w:rPr>
                <w:rFonts w:ascii="宋体" w:hAnsi="宋体"/>
                <w:bCs/>
                <w:szCs w:val="21"/>
                <w:lang w:bidi="en-US"/>
              </w:rPr>
              <w:fldChar w:fldCharType="separate"/>
            </w:r>
            <w:r w:rsidR="00D56D17" w:rsidRPr="001E5E17">
              <w:rPr>
                <w:rFonts w:ascii="宋体" w:hAnsi="宋体" w:hint="eastAsia"/>
                <w:bCs/>
                <w:noProof/>
                <w:szCs w:val="21"/>
                <w:lang w:bidi="en-US"/>
              </w:rPr>
              <w:t>④</w:t>
            </w:r>
            <w:r w:rsidRPr="001E5E17">
              <w:rPr>
                <w:rFonts w:ascii="宋体" w:hAnsi="宋体"/>
                <w:bCs/>
                <w:szCs w:val="21"/>
                <w:lang w:bidi="en-US"/>
              </w:rPr>
              <w:fldChar w:fldCharType="end"/>
            </w:r>
            <w:r w:rsidR="00D56D17" w:rsidRPr="001E5E17">
              <w:rPr>
                <w:rFonts w:ascii="宋体" w:hAnsi="宋体" w:hint="eastAsia"/>
                <w:bCs/>
                <w:szCs w:val="21"/>
                <w:lang w:val="zh-CN" w:bidi="en-US"/>
              </w:rPr>
              <w:t>内科；</w:t>
            </w:r>
            <w:r w:rsidRPr="001E5E17">
              <w:rPr>
                <w:rFonts w:ascii="宋体" w:hAnsi="宋体"/>
                <w:bCs/>
                <w:szCs w:val="21"/>
                <w:lang w:bidi="en-US"/>
              </w:rPr>
              <w:fldChar w:fldCharType="begin"/>
            </w:r>
            <w:r w:rsidR="00D56D17" w:rsidRPr="001E5E17">
              <w:rPr>
                <w:rFonts w:ascii="宋体" w:hAnsi="宋体"/>
                <w:bCs/>
                <w:szCs w:val="21"/>
                <w:lang w:bidi="en-US"/>
              </w:rPr>
              <w:instrText xml:space="preserve"> </w:instrText>
            </w:r>
            <w:r w:rsidR="00D56D17" w:rsidRPr="001E5E17">
              <w:rPr>
                <w:rFonts w:ascii="宋体" w:hAnsi="宋体" w:hint="eastAsia"/>
                <w:bCs/>
                <w:szCs w:val="21"/>
                <w:lang w:bidi="en-US"/>
              </w:rPr>
              <w:instrText>= 5 \* GB3</w:instrText>
            </w:r>
            <w:r w:rsidR="00D56D17" w:rsidRPr="001E5E17">
              <w:rPr>
                <w:rFonts w:ascii="宋体" w:hAnsi="宋体"/>
                <w:bCs/>
                <w:szCs w:val="21"/>
                <w:lang w:bidi="en-US"/>
              </w:rPr>
              <w:instrText xml:space="preserve"> </w:instrText>
            </w:r>
            <w:r w:rsidRPr="001E5E17">
              <w:rPr>
                <w:rFonts w:ascii="宋体" w:hAnsi="宋体"/>
                <w:bCs/>
                <w:szCs w:val="21"/>
                <w:lang w:bidi="en-US"/>
              </w:rPr>
              <w:fldChar w:fldCharType="separate"/>
            </w:r>
            <w:r w:rsidR="00D56D17" w:rsidRPr="001E5E17">
              <w:rPr>
                <w:rFonts w:ascii="宋体" w:hAnsi="宋体" w:hint="eastAsia"/>
                <w:bCs/>
                <w:noProof/>
                <w:szCs w:val="21"/>
                <w:lang w:bidi="en-US"/>
              </w:rPr>
              <w:t>⑤</w:t>
            </w:r>
            <w:r w:rsidRPr="001E5E17">
              <w:rPr>
                <w:rFonts w:ascii="宋体" w:hAnsi="宋体"/>
                <w:bCs/>
                <w:szCs w:val="21"/>
                <w:lang w:bidi="en-US"/>
              </w:rPr>
              <w:fldChar w:fldCharType="end"/>
            </w:r>
            <w:r w:rsidR="00D56D17" w:rsidRPr="001E5E17">
              <w:rPr>
                <w:rFonts w:ascii="宋体" w:hAnsi="宋体" w:hint="eastAsia"/>
                <w:bCs/>
                <w:szCs w:val="21"/>
                <w:lang w:bidi="en-US"/>
              </w:rPr>
              <w:t>外</w:t>
            </w:r>
            <w:r w:rsidR="00D56D17" w:rsidRPr="001E5E17">
              <w:rPr>
                <w:rFonts w:ascii="宋体" w:hAnsi="宋体" w:hint="eastAsia"/>
                <w:bCs/>
                <w:szCs w:val="21"/>
                <w:lang w:val="zh-CN" w:bidi="en-US"/>
              </w:rPr>
              <w:t>科；</w:t>
            </w:r>
            <w:r w:rsidRPr="001E5E17">
              <w:rPr>
                <w:rFonts w:ascii="宋体" w:hAnsi="宋体"/>
                <w:bCs/>
                <w:szCs w:val="21"/>
                <w:lang w:val="zh-CN" w:bidi="en-US"/>
              </w:rPr>
              <w:fldChar w:fldCharType="begin"/>
            </w:r>
            <w:r w:rsidR="00D56D17" w:rsidRPr="001E5E17">
              <w:rPr>
                <w:rFonts w:ascii="宋体" w:hAnsi="宋体"/>
                <w:bCs/>
                <w:szCs w:val="21"/>
                <w:lang w:val="zh-CN" w:bidi="en-US"/>
              </w:rPr>
              <w:instrText xml:space="preserve"> </w:instrText>
            </w:r>
            <w:r w:rsidR="00D56D17" w:rsidRPr="001E5E17">
              <w:rPr>
                <w:rFonts w:ascii="宋体" w:hAnsi="宋体" w:hint="eastAsia"/>
                <w:bCs/>
                <w:szCs w:val="21"/>
                <w:lang w:val="zh-CN" w:bidi="en-US"/>
              </w:rPr>
              <w:instrText>= 6 \* GB3</w:instrText>
            </w:r>
            <w:r w:rsidR="00D56D17" w:rsidRPr="001E5E17">
              <w:rPr>
                <w:rFonts w:ascii="宋体" w:hAnsi="宋体"/>
                <w:bCs/>
                <w:szCs w:val="21"/>
                <w:lang w:val="zh-CN" w:bidi="en-US"/>
              </w:rPr>
              <w:instrText xml:space="preserve"> </w:instrText>
            </w:r>
            <w:r w:rsidRPr="001E5E17">
              <w:rPr>
                <w:rFonts w:ascii="宋体" w:hAnsi="宋体"/>
                <w:bCs/>
                <w:szCs w:val="21"/>
                <w:lang w:val="zh-CN" w:bidi="en-US"/>
              </w:rPr>
              <w:fldChar w:fldCharType="separate"/>
            </w:r>
            <w:r w:rsidR="00D56D17" w:rsidRPr="001E5E17">
              <w:rPr>
                <w:rFonts w:ascii="宋体" w:hAnsi="宋体" w:hint="eastAsia"/>
                <w:bCs/>
                <w:noProof/>
                <w:szCs w:val="21"/>
                <w:lang w:val="zh-CN" w:bidi="en-US"/>
              </w:rPr>
              <w:t>⑥</w:t>
            </w:r>
            <w:r w:rsidRPr="001E5E17">
              <w:rPr>
                <w:rFonts w:ascii="宋体" w:hAnsi="宋体"/>
                <w:bCs/>
                <w:szCs w:val="21"/>
                <w:lang w:val="zh-CN" w:bidi="en-US"/>
              </w:rPr>
              <w:fldChar w:fldCharType="end"/>
            </w:r>
            <w:r w:rsidR="00D56D17" w:rsidRPr="001E5E17">
              <w:rPr>
                <w:rFonts w:ascii="宋体" w:hAnsi="宋体" w:hint="eastAsia"/>
                <w:bCs/>
                <w:szCs w:val="21"/>
                <w:lang w:val="zh-CN" w:bidi="en-US"/>
              </w:rPr>
              <w:t>女外科。</w:t>
            </w:r>
          </w:p>
          <w:p w:rsidR="00406B70" w:rsidRPr="001E5E17" w:rsidRDefault="006B250E" w:rsidP="005874C4">
            <w:pPr>
              <w:pStyle w:val="40"/>
              <w:ind w:leftChars="0" w:left="0"/>
              <w:rPr>
                <w:rFonts w:ascii="宋体" w:hAnsi="宋体"/>
                <w:b/>
                <w:bCs/>
                <w:szCs w:val="21"/>
                <w:lang w:val="zh-CN" w:bidi="en-US"/>
              </w:rPr>
            </w:pPr>
            <w:r w:rsidRPr="001E5E17">
              <w:rPr>
                <w:rFonts w:ascii="宋体" w:hAnsi="宋体" w:hint="eastAsia"/>
                <w:b/>
                <w:bCs/>
                <w:szCs w:val="21"/>
                <w:lang w:bidi="en-US"/>
              </w:rPr>
              <w:t>备注：</w:t>
            </w:r>
            <w:r w:rsidR="00D56D17" w:rsidRPr="001E5E17">
              <w:rPr>
                <w:rFonts w:ascii="宋体" w:hAnsi="宋体" w:hint="eastAsia"/>
                <w:b/>
                <w:bCs/>
                <w:szCs w:val="21"/>
                <w:lang w:val="zh-CN" w:bidi="en-US"/>
              </w:rPr>
              <w:t>三甲医院临床工作经验需提供三甲医院盖章的有效证明材料，</w:t>
            </w:r>
            <w:r w:rsidR="005874C4" w:rsidRPr="001E5E17">
              <w:rPr>
                <w:rFonts w:ascii="宋体" w:hAnsi="宋体" w:hint="eastAsia"/>
                <w:b/>
                <w:bCs/>
                <w:szCs w:val="21"/>
                <w:lang w:val="zh-CN" w:bidi="en-US"/>
              </w:rPr>
              <w:t>高级</w:t>
            </w:r>
            <w:r w:rsidR="002421D5" w:rsidRPr="001E5E17">
              <w:rPr>
                <w:rFonts w:ascii="宋体" w:hAnsi="宋体" w:hint="eastAsia"/>
                <w:b/>
                <w:bCs/>
                <w:szCs w:val="21"/>
                <w:lang w:val="zh-CN" w:bidi="en-US"/>
              </w:rPr>
              <w:t>职称需要提供职称证书、执业证书复印件</w:t>
            </w:r>
            <w:r w:rsidR="009D014F" w:rsidRPr="001E5E17">
              <w:rPr>
                <w:rFonts w:ascii="宋体" w:hAnsi="宋体" w:hint="eastAsia"/>
                <w:b/>
                <w:bCs/>
                <w:szCs w:val="21"/>
                <w:lang w:val="zh-CN" w:bidi="en-US"/>
              </w:rPr>
              <w:t>。</w:t>
            </w:r>
            <w:r w:rsidR="003505BD" w:rsidRPr="001E5E17">
              <w:rPr>
                <w:rFonts w:ascii="宋体" w:hAnsi="宋体" w:hint="eastAsia"/>
                <w:b/>
                <w:bCs/>
                <w:szCs w:val="21"/>
                <w:lang w:val="zh-CN" w:bidi="en-US"/>
              </w:rPr>
              <w:t>原件中标后备查。</w:t>
            </w:r>
          </w:p>
        </w:tc>
      </w:tr>
      <w:tr w:rsidR="000460D2" w:rsidRPr="001E5E17" w:rsidTr="00D756F0">
        <w:trPr>
          <w:trHeight w:val="23"/>
          <w:jc w:val="center"/>
        </w:trPr>
        <w:tc>
          <w:tcPr>
            <w:tcW w:w="675" w:type="dxa"/>
            <w:vAlign w:val="center"/>
          </w:tcPr>
          <w:p w:rsidR="000460D2" w:rsidRPr="001E5E17" w:rsidRDefault="00AA3AEF">
            <w:pPr>
              <w:spacing w:line="400" w:lineRule="exact"/>
              <w:jc w:val="center"/>
              <w:rPr>
                <w:rFonts w:ascii="宋体" w:hAnsi="宋体"/>
                <w:szCs w:val="21"/>
              </w:rPr>
            </w:pPr>
            <w:r w:rsidRPr="001E5E17">
              <w:rPr>
                <w:rFonts w:ascii="宋体" w:hAnsi="宋体" w:hint="eastAsia"/>
                <w:szCs w:val="21"/>
              </w:rPr>
              <w:t>3</w:t>
            </w:r>
          </w:p>
        </w:tc>
        <w:tc>
          <w:tcPr>
            <w:tcW w:w="1364" w:type="dxa"/>
            <w:vAlign w:val="center"/>
          </w:tcPr>
          <w:p w:rsidR="000460D2" w:rsidRPr="001E5E17" w:rsidRDefault="009D014F" w:rsidP="00D756F0">
            <w:pPr>
              <w:snapToGrid w:val="0"/>
              <w:jc w:val="center"/>
              <w:rPr>
                <w:rFonts w:ascii="宋体" w:hAnsi="宋体"/>
                <w:szCs w:val="21"/>
              </w:rPr>
            </w:pPr>
            <w:r w:rsidRPr="001E5E17">
              <w:rPr>
                <w:rFonts w:ascii="宋体" w:hAnsi="宋体" w:cs="宋体" w:hint="eastAsia"/>
                <w:szCs w:val="21"/>
              </w:rPr>
              <w:t>设备先进性及要求</w:t>
            </w:r>
          </w:p>
        </w:tc>
        <w:tc>
          <w:tcPr>
            <w:tcW w:w="709" w:type="dxa"/>
            <w:vAlign w:val="center"/>
          </w:tcPr>
          <w:p w:rsidR="000460D2" w:rsidRPr="001E5E17" w:rsidRDefault="002421D5">
            <w:pPr>
              <w:spacing w:line="400" w:lineRule="exact"/>
              <w:jc w:val="center"/>
              <w:rPr>
                <w:rFonts w:ascii="宋体" w:hAnsi="宋体"/>
                <w:szCs w:val="21"/>
              </w:rPr>
            </w:pPr>
            <w:r w:rsidRPr="001E5E17">
              <w:rPr>
                <w:rFonts w:ascii="宋体" w:hAnsi="宋体" w:hint="eastAsia"/>
                <w:szCs w:val="21"/>
              </w:rPr>
              <w:t>5</w:t>
            </w:r>
          </w:p>
        </w:tc>
        <w:tc>
          <w:tcPr>
            <w:tcW w:w="7938" w:type="dxa"/>
            <w:vAlign w:val="center"/>
          </w:tcPr>
          <w:p w:rsidR="000460D2" w:rsidRPr="001E5E17" w:rsidRDefault="009D014F">
            <w:pPr>
              <w:rPr>
                <w:rFonts w:ascii="宋体" w:hAnsi="宋体"/>
                <w:bCs/>
                <w:szCs w:val="21"/>
                <w:lang w:val="zh-CN" w:bidi="en-US"/>
              </w:rPr>
            </w:pPr>
            <w:r w:rsidRPr="001E5E17">
              <w:rPr>
                <w:rFonts w:ascii="宋体" w:hAnsi="宋体" w:hint="eastAsia"/>
                <w:bCs/>
                <w:szCs w:val="21"/>
                <w:lang w:val="zh-CN" w:bidi="en-US"/>
              </w:rPr>
              <w:t>根据所提供的体检主要设备仪器一览表</w:t>
            </w:r>
            <w:r w:rsidR="002421D5" w:rsidRPr="001E5E17">
              <w:rPr>
                <w:rFonts w:ascii="宋体" w:hAnsi="宋体" w:hint="eastAsia"/>
                <w:bCs/>
                <w:szCs w:val="21"/>
                <w:lang w:val="zh-CN" w:bidi="en-US"/>
              </w:rPr>
              <w:t>（加盖单位公章）进行打分，主要设备包括</w:t>
            </w:r>
            <w:r w:rsidR="006B250E" w:rsidRPr="001E5E17">
              <w:rPr>
                <w:rFonts w:ascii="宋体" w:hAnsi="宋体" w:hint="eastAsia"/>
                <w:bCs/>
                <w:szCs w:val="21"/>
                <w:lang w:val="zh-CN" w:bidi="en-US"/>
              </w:rPr>
              <w:t>CT、</w:t>
            </w:r>
            <w:r w:rsidRPr="001E5E17">
              <w:rPr>
                <w:rFonts w:ascii="宋体" w:hAnsi="宋体"/>
                <w:bCs/>
                <w:szCs w:val="21"/>
                <w:lang w:bidi="en-US"/>
              </w:rPr>
              <w:t>DR、B</w:t>
            </w:r>
            <w:r w:rsidRPr="001E5E17">
              <w:rPr>
                <w:rFonts w:ascii="宋体" w:hAnsi="宋体" w:hint="eastAsia"/>
                <w:bCs/>
                <w:szCs w:val="21"/>
                <w:lang w:val="zh-CN" w:bidi="en-US"/>
              </w:rPr>
              <w:t>超机等，</w:t>
            </w:r>
          </w:p>
          <w:p w:rsidR="000460D2" w:rsidRPr="001E5E17" w:rsidRDefault="009D014F">
            <w:pPr>
              <w:numPr>
                <w:ilvl w:val="0"/>
                <w:numId w:val="4"/>
              </w:numPr>
              <w:rPr>
                <w:rFonts w:ascii="宋体" w:hAnsi="宋体"/>
                <w:bCs/>
                <w:szCs w:val="21"/>
                <w:lang w:bidi="en-US"/>
              </w:rPr>
            </w:pPr>
            <w:r w:rsidRPr="001E5E17">
              <w:rPr>
                <w:rFonts w:ascii="宋体" w:hAnsi="宋体" w:hint="eastAsia"/>
                <w:bCs/>
                <w:szCs w:val="21"/>
                <w:lang w:bidi="en-US"/>
              </w:rPr>
              <w:t>B超仪：</w:t>
            </w:r>
            <w:r w:rsidR="003505BD" w:rsidRPr="001E5E17">
              <w:rPr>
                <w:rFonts w:ascii="宋体" w:hAnsi="宋体" w:hint="eastAsia"/>
                <w:bCs/>
                <w:szCs w:val="21"/>
                <w:lang w:bidi="en-US"/>
              </w:rPr>
              <w:t xml:space="preserve"> </w:t>
            </w:r>
            <w:r w:rsidR="002421D5" w:rsidRPr="001E5E17">
              <w:rPr>
                <w:rFonts w:ascii="宋体" w:hAnsi="宋体" w:hint="eastAsia"/>
                <w:bCs/>
                <w:szCs w:val="21"/>
                <w:lang w:bidi="en-US"/>
              </w:rPr>
              <w:t>3</w:t>
            </w:r>
            <w:r w:rsidRPr="001E5E17">
              <w:rPr>
                <w:rFonts w:ascii="宋体" w:hAnsi="宋体" w:hint="eastAsia"/>
                <w:bCs/>
                <w:szCs w:val="21"/>
                <w:lang w:bidi="en-US"/>
              </w:rPr>
              <w:t>台得1分，</w:t>
            </w:r>
            <w:r w:rsidR="003505BD" w:rsidRPr="001E5E17">
              <w:rPr>
                <w:rFonts w:ascii="宋体" w:hAnsi="宋体" w:hint="eastAsia"/>
                <w:bCs/>
                <w:szCs w:val="21"/>
                <w:lang w:bidi="en-US"/>
              </w:rPr>
              <w:t>≥</w:t>
            </w:r>
            <w:r w:rsidR="002421D5" w:rsidRPr="001E5E17">
              <w:rPr>
                <w:rFonts w:ascii="宋体" w:hAnsi="宋体" w:hint="eastAsia"/>
                <w:bCs/>
                <w:szCs w:val="21"/>
                <w:lang w:bidi="en-US"/>
              </w:rPr>
              <w:t>4台得2分，</w:t>
            </w:r>
            <w:r w:rsidRPr="001E5E17">
              <w:rPr>
                <w:rFonts w:ascii="宋体" w:hAnsi="宋体" w:hint="eastAsia"/>
                <w:bCs/>
                <w:szCs w:val="21"/>
                <w:lang w:bidi="en-US"/>
              </w:rPr>
              <w:t>最高得2分；</w:t>
            </w:r>
          </w:p>
          <w:p w:rsidR="000460D2" w:rsidRPr="001E5E17" w:rsidRDefault="009D014F">
            <w:pPr>
              <w:rPr>
                <w:rFonts w:ascii="宋体" w:hAnsi="宋体"/>
                <w:bCs/>
                <w:szCs w:val="21"/>
                <w:lang w:bidi="en-US"/>
              </w:rPr>
            </w:pPr>
            <w:r w:rsidRPr="001E5E17">
              <w:rPr>
                <w:rFonts w:ascii="宋体" w:hAnsi="宋体" w:hint="eastAsia"/>
                <w:bCs/>
                <w:szCs w:val="21"/>
                <w:lang w:bidi="en-US"/>
              </w:rPr>
              <w:t>2、DR机</w:t>
            </w:r>
            <w:r w:rsidR="00D756F0" w:rsidRPr="001E5E17">
              <w:rPr>
                <w:rFonts w:ascii="宋体" w:hAnsi="宋体" w:hint="eastAsia"/>
                <w:bCs/>
                <w:szCs w:val="21"/>
                <w:lang w:bidi="en-US"/>
              </w:rPr>
              <w:t>：</w:t>
            </w:r>
            <w:r w:rsidRPr="001E5E17">
              <w:rPr>
                <w:rFonts w:ascii="宋体" w:hAnsi="宋体" w:hint="eastAsia"/>
                <w:bCs/>
                <w:szCs w:val="21"/>
                <w:lang w:bidi="en-US"/>
              </w:rPr>
              <w:t>≥2台得1</w:t>
            </w:r>
            <w:r w:rsidR="002421D5" w:rsidRPr="001E5E17">
              <w:rPr>
                <w:rFonts w:ascii="宋体" w:hAnsi="宋体" w:hint="eastAsia"/>
                <w:bCs/>
                <w:szCs w:val="21"/>
                <w:lang w:bidi="en-US"/>
              </w:rPr>
              <w:t>分，最高得</w:t>
            </w:r>
            <w:r w:rsidR="00D756F0" w:rsidRPr="001E5E17">
              <w:rPr>
                <w:rFonts w:ascii="宋体" w:hAnsi="宋体" w:hint="eastAsia"/>
                <w:bCs/>
                <w:szCs w:val="21"/>
                <w:lang w:bidi="en-US"/>
              </w:rPr>
              <w:t>1</w:t>
            </w:r>
            <w:r w:rsidR="002421D5" w:rsidRPr="001E5E17">
              <w:rPr>
                <w:rFonts w:ascii="宋体" w:hAnsi="宋体" w:hint="eastAsia"/>
                <w:bCs/>
                <w:szCs w:val="21"/>
                <w:lang w:bidi="en-US"/>
              </w:rPr>
              <w:t>分</w:t>
            </w:r>
            <w:r w:rsidR="000A38E5" w:rsidRPr="001E5E17">
              <w:rPr>
                <w:rFonts w:ascii="宋体" w:hAnsi="宋体" w:hint="eastAsia"/>
                <w:bCs/>
                <w:szCs w:val="21"/>
                <w:lang w:bidi="en-US"/>
              </w:rPr>
              <w:t>；</w:t>
            </w:r>
          </w:p>
          <w:p w:rsidR="0088126C" w:rsidRPr="001E5E17" w:rsidRDefault="0088126C" w:rsidP="00D756F0">
            <w:pPr>
              <w:pStyle w:val="40"/>
              <w:ind w:leftChars="0" w:left="0"/>
              <w:rPr>
                <w:rFonts w:ascii="宋体" w:hAnsi="宋体"/>
                <w:szCs w:val="21"/>
                <w:lang w:bidi="en-US"/>
              </w:rPr>
            </w:pPr>
            <w:r w:rsidRPr="001E5E17">
              <w:rPr>
                <w:rFonts w:ascii="宋体" w:hAnsi="宋体" w:hint="eastAsia"/>
                <w:bCs/>
                <w:szCs w:val="21"/>
                <w:lang w:bidi="en-US"/>
              </w:rPr>
              <w:t>3、CT机</w:t>
            </w:r>
            <w:r w:rsidR="00D756F0" w:rsidRPr="001E5E17">
              <w:rPr>
                <w:rFonts w:ascii="宋体" w:hAnsi="宋体" w:hint="eastAsia"/>
                <w:bCs/>
                <w:szCs w:val="21"/>
                <w:lang w:bidi="en-US"/>
              </w:rPr>
              <w:t>：</w:t>
            </w:r>
            <w:r w:rsidR="000A38E5" w:rsidRPr="001E5E17">
              <w:rPr>
                <w:rFonts w:ascii="宋体" w:hAnsi="宋体" w:hint="eastAsia"/>
                <w:bCs/>
                <w:szCs w:val="21"/>
                <w:lang w:bidi="en-US"/>
              </w:rPr>
              <w:t>≥2台得1分，</w:t>
            </w:r>
            <w:r w:rsidR="002421D5" w:rsidRPr="001E5E17">
              <w:rPr>
                <w:rFonts w:ascii="宋体" w:hAnsi="宋体" w:hint="eastAsia"/>
                <w:bCs/>
                <w:szCs w:val="21"/>
                <w:lang w:bidi="en-US"/>
              </w:rPr>
              <w:t>最高得1分</w:t>
            </w:r>
            <w:r w:rsidR="000A38E5" w:rsidRPr="001E5E17">
              <w:rPr>
                <w:rFonts w:ascii="宋体" w:hAnsi="宋体" w:hint="eastAsia"/>
                <w:bCs/>
                <w:szCs w:val="21"/>
                <w:lang w:bidi="en-US"/>
              </w:rPr>
              <w:t>。</w:t>
            </w:r>
          </w:p>
        </w:tc>
      </w:tr>
      <w:tr w:rsidR="003505BD" w:rsidRPr="001E5E17" w:rsidTr="00D756F0">
        <w:trPr>
          <w:trHeight w:val="23"/>
          <w:jc w:val="center"/>
        </w:trPr>
        <w:tc>
          <w:tcPr>
            <w:tcW w:w="675" w:type="dxa"/>
            <w:vAlign w:val="center"/>
          </w:tcPr>
          <w:p w:rsidR="003505BD" w:rsidRPr="001E5E17" w:rsidRDefault="003505BD">
            <w:pPr>
              <w:spacing w:line="400" w:lineRule="exact"/>
              <w:jc w:val="center"/>
              <w:rPr>
                <w:rFonts w:ascii="宋体" w:hAnsi="宋体"/>
                <w:szCs w:val="21"/>
              </w:rPr>
            </w:pPr>
            <w:r w:rsidRPr="001E5E17">
              <w:rPr>
                <w:rFonts w:ascii="宋体" w:hAnsi="宋体" w:hint="eastAsia"/>
                <w:szCs w:val="21"/>
              </w:rPr>
              <w:t>4</w:t>
            </w:r>
          </w:p>
        </w:tc>
        <w:tc>
          <w:tcPr>
            <w:tcW w:w="1364" w:type="dxa"/>
            <w:vAlign w:val="center"/>
          </w:tcPr>
          <w:p w:rsidR="003505BD" w:rsidRPr="001E5E17" w:rsidRDefault="003505BD" w:rsidP="00D756F0">
            <w:pPr>
              <w:snapToGrid w:val="0"/>
              <w:jc w:val="center"/>
              <w:rPr>
                <w:rFonts w:ascii="宋体" w:hAnsi="宋体" w:cs="宋体"/>
                <w:szCs w:val="21"/>
              </w:rPr>
            </w:pPr>
            <w:r w:rsidRPr="001E5E17">
              <w:rPr>
                <w:rFonts w:ascii="宋体" w:hAnsi="宋体" w:cs="宋体" w:hint="eastAsia"/>
                <w:szCs w:val="21"/>
              </w:rPr>
              <w:t>体检安排</w:t>
            </w:r>
          </w:p>
        </w:tc>
        <w:tc>
          <w:tcPr>
            <w:tcW w:w="709" w:type="dxa"/>
            <w:vAlign w:val="center"/>
          </w:tcPr>
          <w:p w:rsidR="003505BD" w:rsidRPr="001E5E17" w:rsidRDefault="003505BD">
            <w:pPr>
              <w:spacing w:line="400" w:lineRule="exact"/>
              <w:jc w:val="center"/>
              <w:rPr>
                <w:rFonts w:ascii="宋体" w:hAnsi="宋体"/>
                <w:szCs w:val="21"/>
              </w:rPr>
            </w:pPr>
            <w:r w:rsidRPr="001E5E17">
              <w:rPr>
                <w:rFonts w:ascii="宋体" w:hAnsi="宋体" w:hint="eastAsia"/>
                <w:szCs w:val="21"/>
              </w:rPr>
              <w:t>9</w:t>
            </w:r>
          </w:p>
        </w:tc>
        <w:tc>
          <w:tcPr>
            <w:tcW w:w="7938" w:type="dxa"/>
            <w:vAlign w:val="center"/>
          </w:tcPr>
          <w:p w:rsidR="003505BD" w:rsidRPr="001E5E17" w:rsidRDefault="003505BD" w:rsidP="003505BD">
            <w:pPr>
              <w:rPr>
                <w:rFonts w:ascii="宋体" w:hAnsi="宋体"/>
                <w:szCs w:val="21"/>
              </w:rPr>
            </w:pPr>
            <w:r w:rsidRPr="001E5E17">
              <w:rPr>
                <w:rFonts w:ascii="宋体" w:hAnsi="宋体" w:hint="eastAsia"/>
                <w:szCs w:val="21"/>
              </w:rPr>
              <w:t>1、投标单位承诺按照学校要求的体检时间安排体检的得2分；（提供承诺书）</w:t>
            </w:r>
          </w:p>
          <w:p w:rsidR="003505BD" w:rsidRPr="001E5E17" w:rsidRDefault="003505BD" w:rsidP="003505BD">
            <w:pPr>
              <w:rPr>
                <w:rFonts w:ascii="宋体" w:hAnsi="宋体"/>
                <w:szCs w:val="21"/>
              </w:rPr>
            </w:pPr>
            <w:r w:rsidRPr="001E5E17">
              <w:rPr>
                <w:rFonts w:ascii="宋体" w:hAnsi="宋体" w:hint="eastAsia"/>
                <w:szCs w:val="21"/>
              </w:rPr>
              <w:t>2、投标单位承诺设立我校专场体检的得2分（提供承诺书）；</w:t>
            </w:r>
          </w:p>
          <w:p w:rsidR="003505BD" w:rsidRPr="001E5E17" w:rsidRDefault="003505BD" w:rsidP="003505BD">
            <w:pPr>
              <w:rPr>
                <w:rFonts w:ascii="宋体" w:hAnsi="宋体"/>
                <w:szCs w:val="21"/>
              </w:rPr>
            </w:pPr>
            <w:r w:rsidRPr="001E5E17">
              <w:rPr>
                <w:rFonts w:ascii="宋体" w:hAnsi="宋体" w:hint="eastAsia"/>
                <w:szCs w:val="21"/>
              </w:rPr>
              <w:t>3、体检人员挂牌上岗得1分；（提供承诺书及相关图片）</w:t>
            </w:r>
          </w:p>
          <w:p w:rsidR="003505BD" w:rsidRPr="001E5E17" w:rsidRDefault="003505BD" w:rsidP="003505BD">
            <w:pPr>
              <w:rPr>
                <w:rFonts w:ascii="宋体" w:hAnsi="宋体"/>
                <w:szCs w:val="21"/>
              </w:rPr>
            </w:pPr>
            <w:r w:rsidRPr="001E5E17">
              <w:rPr>
                <w:rFonts w:ascii="宋体" w:hAnsi="宋体" w:hint="eastAsia"/>
                <w:szCs w:val="21"/>
              </w:rPr>
              <w:t>4、体检流程清楚合理得1分；（提供流程图）</w:t>
            </w:r>
          </w:p>
          <w:p w:rsidR="003505BD" w:rsidRPr="001E5E17" w:rsidRDefault="003505BD" w:rsidP="003505BD">
            <w:pPr>
              <w:rPr>
                <w:rFonts w:ascii="宋体" w:hAnsi="宋体"/>
                <w:szCs w:val="21"/>
              </w:rPr>
            </w:pPr>
            <w:r w:rsidRPr="001E5E17">
              <w:rPr>
                <w:rFonts w:ascii="宋体" w:hAnsi="宋体" w:hint="eastAsia"/>
                <w:szCs w:val="21"/>
              </w:rPr>
              <w:t>5、体检现场设咨询台得1分；（提供现场图片）</w:t>
            </w:r>
          </w:p>
          <w:p w:rsidR="003505BD" w:rsidRPr="001E5E17" w:rsidRDefault="003505BD" w:rsidP="003505BD">
            <w:pPr>
              <w:rPr>
                <w:rFonts w:ascii="宋体" w:hAnsi="宋体"/>
                <w:bCs/>
                <w:szCs w:val="21"/>
                <w:lang w:val="zh-CN" w:bidi="en-US"/>
              </w:rPr>
            </w:pPr>
            <w:r w:rsidRPr="001E5E17">
              <w:rPr>
                <w:rFonts w:ascii="宋体" w:hAnsi="宋体" w:hint="eastAsia"/>
                <w:szCs w:val="21"/>
              </w:rPr>
              <w:t>6、具备头像信息采集能力得2分；（提供有效证明材料）</w:t>
            </w:r>
          </w:p>
        </w:tc>
      </w:tr>
      <w:tr w:rsidR="000460D2" w:rsidRPr="001E5E17" w:rsidTr="00D756F0">
        <w:trPr>
          <w:trHeight w:val="23"/>
          <w:jc w:val="center"/>
        </w:trPr>
        <w:tc>
          <w:tcPr>
            <w:tcW w:w="675" w:type="dxa"/>
            <w:vAlign w:val="center"/>
          </w:tcPr>
          <w:p w:rsidR="000460D2" w:rsidRPr="001E5E17" w:rsidRDefault="00425CBB">
            <w:pPr>
              <w:spacing w:line="400" w:lineRule="exact"/>
              <w:jc w:val="center"/>
              <w:rPr>
                <w:rFonts w:ascii="宋体" w:hAnsi="宋体"/>
                <w:szCs w:val="21"/>
              </w:rPr>
            </w:pPr>
            <w:r w:rsidRPr="001E5E17">
              <w:rPr>
                <w:rFonts w:ascii="宋体" w:hAnsi="宋体" w:hint="eastAsia"/>
                <w:szCs w:val="21"/>
              </w:rPr>
              <w:t>4</w:t>
            </w:r>
          </w:p>
        </w:tc>
        <w:tc>
          <w:tcPr>
            <w:tcW w:w="1364" w:type="dxa"/>
            <w:vAlign w:val="center"/>
          </w:tcPr>
          <w:p w:rsidR="000460D2" w:rsidRPr="001E5E17" w:rsidRDefault="009D014F" w:rsidP="00D756F0">
            <w:pPr>
              <w:snapToGrid w:val="0"/>
              <w:jc w:val="center"/>
              <w:rPr>
                <w:rFonts w:ascii="宋体" w:hAnsi="宋体"/>
                <w:szCs w:val="21"/>
              </w:rPr>
            </w:pPr>
            <w:r w:rsidRPr="001E5E17">
              <w:rPr>
                <w:rFonts w:ascii="宋体" w:hAnsi="宋体" w:cs="宋体" w:hint="eastAsia"/>
                <w:szCs w:val="21"/>
              </w:rPr>
              <w:t>体检中突发事件的应急能力和</w:t>
            </w:r>
            <w:r w:rsidR="003505BD" w:rsidRPr="001E5E17">
              <w:rPr>
                <w:rFonts w:ascii="宋体" w:hAnsi="宋体" w:hint="eastAsia"/>
                <w:bCs/>
                <w:szCs w:val="21"/>
                <w:lang w:bidi="en-US"/>
              </w:rPr>
              <w:t>应急预案</w:t>
            </w:r>
          </w:p>
        </w:tc>
        <w:tc>
          <w:tcPr>
            <w:tcW w:w="709" w:type="dxa"/>
            <w:vAlign w:val="center"/>
          </w:tcPr>
          <w:p w:rsidR="000460D2" w:rsidRPr="001E5E17" w:rsidRDefault="009D014F">
            <w:pPr>
              <w:spacing w:line="400" w:lineRule="exact"/>
              <w:jc w:val="center"/>
              <w:rPr>
                <w:rFonts w:ascii="宋体" w:hAnsi="宋体"/>
                <w:szCs w:val="21"/>
              </w:rPr>
            </w:pPr>
            <w:r w:rsidRPr="001E5E17">
              <w:rPr>
                <w:rFonts w:ascii="宋体" w:hAnsi="宋体" w:hint="eastAsia"/>
                <w:szCs w:val="21"/>
              </w:rPr>
              <w:t>10</w:t>
            </w:r>
          </w:p>
        </w:tc>
        <w:tc>
          <w:tcPr>
            <w:tcW w:w="7938" w:type="dxa"/>
            <w:vAlign w:val="center"/>
          </w:tcPr>
          <w:p w:rsidR="003505BD" w:rsidRPr="001E5E17" w:rsidRDefault="009D014F" w:rsidP="003505BD">
            <w:pPr>
              <w:rPr>
                <w:rFonts w:ascii="宋体" w:hAnsi="宋体"/>
                <w:bCs/>
                <w:szCs w:val="21"/>
                <w:lang w:bidi="en-US"/>
              </w:rPr>
            </w:pPr>
            <w:r w:rsidRPr="001E5E17">
              <w:rPr>
                <w:rFonts w:ascii="宋体" w:hAnsi="宋体" w:hint="eastAsia"/>
                <w:bCs/>
                <w:szCs w:val="21"/>
                <w:lang w:bidi="en-US"/>
              </w:rPr>
              <w:t>具有突发事件应急处理能力。针对本次体检可能出现的突发情况、医疗事故、投诉等，</w:t>
            </w:r>
            <w:r w:rsidR="003505BD" w:rsidRPr="001E5E17">
              <w:rPr>
                <w:rFonts w:ascii="宋体" w:hAnsi="宋体" w:hint="eastAsia"/>
                <w:bCs/>
                <w:szCs w:val="21"/>
                <w:lang w:bidi="en-US"/>
              </w:rPr>
              <w:t>提供相关应急预案和解决方案：</w:t>
            </w:r>
          </w:p>
          <w:p w:rsidR="000460D2" w:rsidRPr="001E5E17" w:rsidRDefault="003505BD" w:rsidP="005874C4">
            <w:pPr>
              <w:rPr>
                <w:rFonts w:ascii="宋体" w:hAnsi="宋体"/>
                <w:bCs/>
                <w:szCs w:val="21"/>
                <w:lang w:bidi="en-US"/>
              </w:rPr>
            </w:pPr>
            <w:r w:rsidRPr="001E5E17">
              <w:rPr>
                <w:rFonts w:ascii="宋体" w:hAnsi="宋体" w:hint="eastAsia"/>
                <w:bCs/>
                <w:szCs w:val="21"/>
                <w:lang w:bidi="en-US"/>
              </w:rPr>
              <w:t>方案合理、针对性强得（10分）；方案较为合理、针对性较强得（</w:t>
            </w:r>
            <w:r w:rsidR="005874C4" w:rsidRPr="001E5E17">
              <w:rPr>
                <w:rFonts w:ascii="宋体" w:hAnsi="宋体" w:hint="eastAsia"/>
                <w:bCs/>
                <w:szCs w:val="21"/>
                <w:lang w:bidi="en-US"/>
              </w:rPr>
              <w:t>8</w:t>
            </w:r>
            <w:r w:rsidRPr="001E5E17">
              <w:rPr>
                <w:rFonts w:ascii="宋体" w:hAnsi="宋体" w:hint="eastAsia"/>
                <w:bCs/>
                <w:szCs w:val="21"/>
                <w:lang w:bidi="en-US"/>
              </w:rPr>
              <w:t>分）；方案一般、针对性一般得（</w:t>
            </w:r>
            <w:r w:rsidR="005874C4" w:rsidRPr="001E5E17">
              <w:rPr>
                <w:rFonts w:ascii="宋体" w:hAnsi="宋体" w:hint="eastAsia"/>
                <w:bCs/>
                <w:szCs w:val="21"/>
                <w:lang w:bidi="en-US"/>
              </w:rPr>
              <w:t>6</w:t>
            </w:r>
            <w:r w:rsidRPr="001E5E17">
              <w:rPr>
                <w:rFonts w:ascii="宋体" w:hAnsi="宋体" w:hint="eastAsia"/>
                <w:bCs/>
                <w:szCs w:val="21"/>
                <w:lang w:bidi="en-US"/>
              </w:rPr>
              <w:t>分）；方案不合理、无针对性得（</w:t>
            </w:r>
            <w:r w:rsidR="005874C4" w:rsidRPr="001E5E17">
              <w:rPr>
                <w:rFonts w:ascii="宋体" w:hAnsi="宋体" w:hint="eastAsia"/>
                <w:bCs/>
                <w:szCs w:val="21"/>
                <w:lang w:bidi="en-US"/>
              </w:rPr>
              <w:t>3</w:t>
            </w:r>
            <w:r w:rsidRPr="001E5E17">
              <w:rPr>
                <w:rFonts w:ascii="宋体" w:hAnsi="宋体" w:hint="eastAsia"/>
                <w:bCs/>
                <w:szCs w:val="21"/>
                <w:lang w:bidi="en-US"/>
              </w:rPr>
              <w:t>分）；未提供方案者不得分。</w:t>
            </w:r>
          </w:p>
        </w:tc>
      </w:tr>
      <w:tr w:rsidR="000460D2" w:rsidRPr="001E5E17" w:rsidTr="00D756F0">
        <w:trPr>
          <w:trHeight w:val="1465"/>
          <w:jc w:val="center"/>
        </w:trPr>
        <w:tc>
          <w:tcPr>
            <w:tcW w:w="675" w:type="dxa"/>
            <w:vAlign w:val="center"/>
          </w:tcPr>
          <w:p w:rsidR="000460D2" w:rsidRPr="001E5E17" w:rsidRDefault="00425CBB">
            <w:pPr>
              <w:spacing w:line="400" w:lineRule="exact"/>
              <w:jc w:val="center"/>
              <w:rPr>
                <w:rFonts w:ascii="宋体" w:hAnsi="宋体"/>
                <w:szCs w:val="21"/>
              </w:rPr>
            </w:pPr>
            <w:r w:rsidRPr="001E5E17">
              <w:rPr>
                <w:rFonts w:ascii="宋体" w:hAnsi="宋体" w:hint="eastAsia"/>
                <w:szCs w:val="21"/>
              </w:rPr>
              <w:t>5</w:t>
            </w:r>
          </w:p>
        </w:tc>
        <w:tc>
          <w:tcPr>
            <w:tcW w:w="1364" w:type="dxa"/>
            <w:vAlign w:val="center"/>
          </w:tcPr>
          <w:p w:rsidR="000460D2" w:rsidRPr="001E5E17" w:rsidRDefault="003505BD" w:rsidP="00D756F0">
            <w:pPr>
              <w:snapToGrid w:val="0"/>
              <w:jc w:val="center"/>
              <w:rPr>
                <w:rFonts w:ascii="宋体" w:hAnsi="宋体"/>
                <w:szCs w:val="21"/>
              </w:rPr>
            </w:pPr>
            <w:r w:rsidRPr="001E5E17">
              <w:rPr>
                <w:rFonts w:ascii="宋体" w:hAnsi="宋体" w:hint="eastAsia"/>
                <w:szCs w:val="21"/>
              </w:rPr>
              <w:t>体检延伸服务</w:t>
            </w:r>
          </w:p>
        </w:tc>
        <w:tc>
          <w:tcPr>
            <w:tcW w:w="709" w:type="dxa"/>
            <w:vAlign w:val="center"/>
          </w:tcPr>
          <w:p w:rsidR="000460D2" w:rsidRPr="001E5E17" w:rsidRDefault="003505BD" w:rsidP="003505BD">
            <w:pPr>
              <w:spacing w:line="400" w:lineRule="exact"/>
              <w:jc w:val="center"/>
              <w:rPr>
                <w:rFonts w:ascii="宋体" w:hAnsi="宋体"/>
                <w:szCs w:val="21"/>
              </w:rPr>
            </w:pPr>
            <w:r w:rsidRPr="001E5E17">
              <w:rPr>
                <w:rFonts w:ascii="宋体" w:hAnsi="宋体" w:hint="eastAsia"/>
                <w:szCs w:val="21"/>
              </w:rPr>
              <w:t>10</w:t>
            </w:r>
          </w:p>
        </w:tc>
        <w:tc>
          <w:tcPr>
            <w:tcW w:w="7938" w:type="dxa"/>
            <w:vAlign w:val="center"/>
          </w:tcPr>
          <w:p w:rsidR="00DD6EFD" w:rsidRPr="001E5E17" w:rsidRDefault="009D014F" w:rsidP="003505BD">
            <w:pPr>
              <w:rPr>
                <w:rFonts w:ascii="宋体" w:hAnsi="宋体"/>
                <w:szCs w:val="21"/>
              </w:rPr>
            </w:pPr>
            <w:r w:rsidRPr="001E5E17">
              <w:rPr>
                <w:rFonts w:ascii="宋体" w:hAnsi="宋体" w:hint="eastAsia"/>
                <w:szCs w:val="21"/>
              </w:rPr>
              <w:t>体检后</w:t>
            </w:r>
            <w:r w:rsidR="003505BD" w:rsidRPr="001E5E17">
              <w:rPr>
                <w:rFonts w:ascii="宋体" w:hAnsi="宋体" w:hint="eastAsia"/>
                <w:szCs w:val="21"/>
              </w:rPr>
              <w:t>提供</w:t>
            </w:r>
            <w:r w:rsidRPr="001E5E17">
              <w:rPr>
                <w:rFonts w:ascii="宋体" w:hAnsi="宋体" w:hint="eastAsia"/>
                <w:szCs w:val="21"/>
              </w:rPr>
              <w:t>对教职工的身体状况进行健康评估和健康指导</w:t>
            </w:r>
            <w:r w:rsidR="000069F1" w:rsidRPr="001E5E17">
              <w:rPr>
                <w:rFonts w:ascii="宋体" w:hAnsi="宋体" w:hint="eastAsia"/>
                <w:szCs w:val="21"/>
              </w:rPr>
              <w:t>方案</w:t>
            </w:r>
            <w:r w:rsidRPr="001E5E17">
              <w:rPr>
                <w:rFonts w:ascii="宋体" w:hAnsi="宋体" w:hint="eastAsia"/>
                <w:szCs w:val="21"/>
              </w:rPr>
              <w:t>、重大疾病和疑难病症的就医服务</w:t>
            </w:r>
            <w:r w:rsidR="000069F1" w:rsidRPr="001E5E17">
              <w:rPr>
                <w:rFonts w:ascii="宋体" w:hAnsi="宋体" w:hint="eastAsia"/>
                <w:szCs w:val="21"/>
              </w:rPr>
              <w:t>方案</w:t>
            </w:r>
            <w:r w:rsidRPr="001E5E17">
              <w:rPr>
                <w:rFonts w:ascii="宋体" w:hAnsi="宋体" w:hint="eastAsia"/>
                <w:szCs w:val="21"/>
              </w:rPr>
              <w:t>、预约就诊服务、高层次人才人性化健康服务</w:t>
            </w:r>
            <w:r w:rsidR="000069F1" w:rsidRPr="001E5E17">
              <w:rPr>
                <w:rFonts w:ascii="宋体" w:hAnsi="宋体" w:hint="eastAsia"/>
                <w:szCs w:val="21"/>
              </w:rPr>
              <w:t>方案</w:t>
            </w:r>
            <w:r w:rsidRPr="001E5E17">
              <w:rPr>
                <w:rFonts w:ascii="宋体" w:hAnsi="宋体" w:hint="eastAsia"/>
                <w:szCs w:val="21"/>
              </w:rPr>
              <w:t>。</w:t>
            </w:r>
          </w:p>
          <w:p w:rsidR="003505BD" w:rsidRPr="001E5E17" w:rsidRDefault="003505BD" w:rsidP="005874C4">
            <w:pPr>
              <w:rPr>
                <w:rFonts w:ascii="宋体" w:hAnsi="宋体"/>
                <w:szCs w:val="21"/>
              </w:rPr>
            </w:pPr>
            <w:r w:rsidRPr="001E5E17">
              <w:rPr>
                <w:rFonts w:ascii="宋体" w:hAnsi="宋体" w:hint="eastAsia"/>
                <w:szCs w:val="21"/>
              </w:rPr>
              <w:t>方案合理、针对性强得（10分）；方案较为合理、针对性较强得（</w:t>
            </w:r>
            <w:r w:rsidR="005874C4" w:rsidRPr="001E5E17">
              <w:rPr>
                <w:rFonts w:ascii="宋体" w:hAnsi="宋体" w:hint="eastAsia"/>
                <w:szCs w:val="21"/>
              </w:rPr>
              <w:t>8</w:t>
            </w:r>
            <w:r w:rsidRPr="001E5E17">
              <w:rPr>
                <w:rFonts w:ascii="宋体" w:hAnsi="宋体" w:hint="eastAsia"/>
                <w:szCs w:val="21"/>
              </w:rPr>
              <w:t>分）；方案一般、针对性一般得（</w:t>
            </w:r>
            <w:r w:rsidR="005874C4" w:rsidRPr="001E5E17">
              <w:rPr>
                <w:rFonts w:ascii="宋体" w:hAnsi="宋体" w:hint="eastAsia"/>
                <w:szCs w:val="21"/>
              </w:rPr>
              <w:t>6</w:t>
            </w:r>
            <w:r w:rsidRPr="001E5E17">
              <w:rPr>
                <w:rFonts w:ascii="宋体" w:hAnsi="宋体" w:hint="eastAsia"/>
                <w:szCs w:val="21"/>
              </w:rPr>
              <w:t>分）；方案不合理、无针对性得（</w:t>
            </w:r>
            <w:r w:rsidR="005874C4" w:rsidRPr="001E5E17">
              <w:rPr>
                <w:rFonts w:ascii="宋体" w:hAnsi="宋体" w:hint="eastAsia"/>
                <w:szCs w:val="21"/>
              </w:rPr>
              <w:t>3</w:t>
            </w:r>
            <w:r w:rsidRPr="001E5E17">
              <w:rPr>
                <w:rFonts w:ascii="宋体" w:hAnsi="宋体" w:hint="eastAsia"/>
                <w:szCs w:val="21"/>
              </w:rPr>
              <w:t>分）；未提供方案者不得分。</w:t>
            </w:r>
          </w:p>
        </w:tc>
      </w:tr>
      <w:tr w:rsidR="006E4561" w:rsidRPr="001E5E17" w:rsidTr="00D756F0">
        <w:trPr>
          <w:trHeight w:val="610"/>
          <w:jc w:val="center"/>
        </w:trPr>
        <w:tc>
          <w:tcPr>
            <w:tcW w:w="675" w:type="dxa"/>
            <w:vAlign w:val="center"/>
          </w:tcPr>
          <w:p w:rsidR="006E4561" w:rsidRPr="001E5E17" w:rsidRDefault="005874C4" w:rsidP="00DD6EFD">
            <w:pPr>
              <w:spacing w:line="400" w:lineRule="exact"/>
              <w:jc w:val="center"/>
              <w:rPr>
                <w:rFonts w:ascii="宋体" w:hAnsi="宋体"/>
                <w:szCs w:val="21"/>
              </w:rPr>
            </w:pPr>
            <w:r w:rsidRPr="001E5E17">
              <w:rPr>
                <w:rFonts w:ascii="宋体" w:hAnsi="宋体" w:hint="eastAsia"/>
                <w:szCs w:val="21"/>
              </w:rPr>
              <w:t>6</w:t>
            </w:r>
          </w:p>
        </w:tc>
        <w:tc>
          <w:tcPr>
            <w:tcW w:w="1364" w:type="dxa"/>
            <w:vAlign w:val="center"/>
          </w:tcPr>
          <w:p w:rsidR="006E4561" w:rsidRPr="001E5E17" w:rsidRDefault="006E4561" w:rsidP="00D756F0">
            <w:pPr>
              <w:snapToGrid w:val="0"/>
              <w:jc w:val="center"/>
              <w:rPr>
                <w:rFonts w:ascii="宋体" w:hAnsi="宋体"/>
                <w:szCs w:val="21"/>
              </w:rPr>
            </w:pPr>
            <w:r w:rsidRPr="001E5E17">
              <w:rPr>
                <w:rFonts w:ascii="宋体" w:hAnsi="宋体" w:hint="eastAsia"/>
                <w:szCs w:val="21"/>
              </w:rPr>
              <w:t>体检条件</w:t>
            </w:r>
          </w:p>
        </w:tc>
        <w:tc>
          <w:tcPr>
            <w:tcW w:w="709" w:type="dxa"/>
            <w:vAlign w:val="center"/>
          </w:tcPr>
          <w:p w:rsidR="006E4561" w:rsidRPr="001E5E17" w:rsidRDefault="006E4561" w:rsidP="006E4561">
            <w:pPr>
              <w:spacing w:line="400" w:lineRule="exact"/>
              <w:jc w:val="center"/>
              <w:rPr>
                <w:rFonts w:ascii="宋体" w:hAnsi="宋体"/>
                <w:szCs w:val="21"/>
              </w:rPr>
            </w:pPr>
            <w:r w:rsidRPr="001E5E17">
              <w:rPr>
                <w:rFonts w:ascii="宋体" w:hAnsi="宋体" w:hint="eastAsia"/>
                <w:szCs w:val="21"/>
              </w:rPr>
              <w:t>13</w:t>
            </w:r>
          </w:p>
        </w:tc>
        <w:tc>
          <w:tcPr>
            <w:tcW w:w="7938" w:type="dxa"/>
            <w:vAlign w:val="center"/>
          </w:tcPr>
          <w:p w:rsidR="006E4561" w:rsidRPr="001E5E17" w:rsidRDefault="006E4561" w:rsidP="006E4561">
            <w:pPr>
              <w:rPr>
                <w:rFonts w:ascii="宋体" w:hAnsi="宋体"/>
                <w:szCs w:val="21"/>
              </w:rPr>
            </w:pPr>
            <w:r w:rsidRPr="001E5E17">
              <w:rPr>
                <w:rFonts w:ascii="宋体" w:hAnsi="宋体" w:hint="eastAsia"/>
                <w:szCs w:val="21"/>
              </w:rPr>
              <w:t>主要从交通出行的便捷性（公共交通便捷性、自驾停车便捷性、需考虑我校教职工住在江南江北各半），疫情防控常态</w:t>
            </w:r>
            <w:proofErr w:type="gramStart"/>
            <w:r w:rsidRPr="001E5E17">
              <w:rPr>
                <w:rFonts w:ascii="宋体" w:hAnsi="宋体" w:hint="eastAsia"/>
                <w:szCs w:val="21"/>
              </w:rPr>
              <w:t>化期间</w:t>
            </w:r>
            <w:proofErr w:type="gramEnd"/>
            <w:r w:rsidRPr="001E5E17">
              <w:rPr>
                <w:rFonts w:ascii="宋体" w:hAnsi="宋体" w:hint="eastAsia"/>
                <w:szCs w:val="21"/>
              </w:rPr>
              <w:t>体检场所对我校教职工的健康安全保障（通风条件等），我校教职工侯检时体检机构提供的休息条件等方面进行评分，投标单位需提供相关证明材料。</w:t>
            </w:r>
          </w:p>
          <w:p w:rsidR="006E4561" w:rsidRPr="001E5E17" w:rsidRDefault="005874C4" w:rsidP="005874C4">
            <w:r w:rsidRPr="001E5E17">
              <w:rPr>
                <w:rFonts w:ascii="宋体" w:hAnsi="宋体" w:hint="eastAsia"/>
                <w:szCs w:val="21"/>
              </w:rPr>
              <w:t>出行非常便捷、体检时健康安全保障到位、侯检</w:t>
            </w:r>
            <w:r w:rsidR="006E4561" w:rsidRPr="001E5E17">
              <w:rPr>
                <w:rFonts w:ascii="宋体" w:hAnsi="宋体" w:hint="eastAsia"/>
                <w:szCs w:val="21"/>
              </w:rPr>
              <w:t>休息</w:t>
            </w:r>
            <w:r w:rsidRPr="001E5E17">
              <w:rPr>
                <w:rFonts w:ascii="宋体" w:hAnsi="宋体" w:hint="eastAsia"/>
                <w:szCs w:val="21"/>
              </w:rPr>
              <w:t>舒适</w:t>
            </w:r>
            <w:r w:rsidR="006E4561" w:rsidRPr="001E5E17">
              <w:rPr>
                <w:rFonts w:ascii="宋体" w:hAnsi="宋体" w:hint="eastAsia"/>
                <w:szCs w:val="21"/>
              </w:rPr>
              <w:t>（</w:t>
            </w:r>
            <w:r w:rsidRPr="001E5E17">
              <w:rPr>
                <w:rFonts w:ascii="宋体" w:hAnsi="宋体" w:hint="eastAsia"/>
                <w:szCs w:val="21"/>
              </w:rPr>
              <w:t>13</w:t>
            </w:r>
            <w:r w:rsidR="006E4561" w:rsidRPr="001E5E17">
              <w:rPr>
                <w:rFonts w:ascii="宋体" w:hAnsi="宋体" w:hint="eastAsia"/>
                <w:szCs w:val="21"/>
              </w:rPr>
              <w:t>分）；</w:t>
            </w:r>
            <w:r w:rsidRPr="001E5E17">
              <w:rPr>
                <w:rFonts w:ascii="宋体" w:hAnsi="宋体" w:hint="eastAsia"/>
                <w:szCs w:val="21"/>
              </w:rPr>
              <w:t>出行较为便捷、体检时健康安全保障合理、侯检休息较为舒适（10分）</w:t>
            </w:r>
            <w:r w:rsidR="006E4561" w:rsidRPr="001E5E17">
              <w:rPr>
                <w:rFonts w:ascii="宋体" w:hAnsi="宋体" w:hint="eastAsia"/>
                <w:szCs w:val="21"/>
              </w:rPr>
              <w:t>；</w:t>
            </w:r>
            <w:r w:rsidRPr="001E5E17">
              <w:rPr>
                <w:rFonts w:ascii="宋体" w:hAnsi="宋体" w:hint="eastAsia"/>
                <w:szCs w:val="21"/>
              </w:rPr>
              <w:t>出行较为一般、体检时健康安全保障一般、侯检休息舒适性一般（7分）</w:t>
            </w:r>
            <w:r w:rsidR="006E4561" w:rsidRPr="001E5E17">
              <w:rPr>
                <w:rFonts w:ascii="宋体" w:hAnsi="宋体" w:hint="eastAsia"/>
                <w:szCs w:val="21"/>
              </w:rPr>
              <w:t>；</w:t>
            </w:r>
            <w:r w:rsidRPr="001E5E17">
              <w:rPr>
                <w:rFonts w:ascii="宋体" w:hAnsi="宋体" w:hint="eastAsia"/>
                <w:szCs w:val="21"/>
              </w:rPr>
              <w:t>出行困难、体检时健康安全无保障、侯检休息舒适性差（3分）</w:t>
            </w:r>
            <w:r w:rsidR="006E4561" w:rsidRPr="001E5E17">
              <w:rPr>
                <w:rFonts w:ascii="宋体" w:hAnsi="宋体" w:hint="eastAsia"/>
                <w:szCs w:val="21"/>
              </w:rPr>
              <w:t>；未提供方案者不得分。</w:t>
            </w:r>
          </w:p>
        </w:tc>
      </w:tr>
      <w:tr w:rsidR="000460D2" w:rsidRPr="001E5E17" w:rsidTr="00D756F0">
        <w:trPr>
          <w:trHeight w:val="828"/>
          <w:jc w:val="center"/>
        </w:trPr>
        <w:tc>
          <w:tcPr>
            <w:tcW w:w="675" w:type="dxa"/>
            <w:vAlign w:val="center"/>
          </w:tcPr>
          <w:p w:rsidR="000460D2" w:rsidRPr="001E5E17" w:rsidRDefault="005874C4">
            <w:pPr>
              <w:spacing w:line="400" w:lineRule="exact"/>
              <w:jc w:val="center"/>
              <w:rPr>
                <w:rFonts w:ascii="宋体" w:hAnsi="宋体"/>
                <w:szCs w:val="21"/>
              </w:rPr>
            </w:pPr>
            <w:r w:rsidRPr="001E5E17">
              <w:rPr>
                <w:rFonts w:ascii="宋体" w:hAnsi="宋体" w:hint="eastAsia"/>
                <w:szCs w:val="21"/>
              </w:rPr>
              <w:t>7</w:t>
            </w:r>
          </w:p>
        </w:tc>
        <w:tc>
          <w:tcPr>
            <w:tcW w:w="1364" w:type="dxa"/>
            <w:tcBorders>
              <w:bottom w:val="single" w:sz="4" w:space="0" w:color="auto"/>
            </w:tcBorders>
            <w:vAlign w:val="center"/>
          </w:tcPr>
          <w:p w:rsidR="000460D2" w:rsidRPr="001E5E17" w:rsidRDefault="009D014F" w:rsidP="00D756F0">
            <w:pPr>
              <w:snapToGrid w:val="0"/>
              <w:jc w:val="center"/>
              <w:rPr>
                <w:rFonts w:ascii="宋体" w:hAnsi="宋体"/>
                <w:szCs w:val="21"/>
              </w:rPr>
            </w:pPr>
            <w:r w:rsidRPr="001E5E17">
              <w:rPr>
                <w:rFonts w:ascii="宋体" w:hAnsi="宋体" w:hint="eastAsia"/>
                <w:szCs w:val="21"/>
              </w:rPr>
              <w:t>投标文件制作</w:t>
            </w:r>
          </w:p>
        </w:tc>
        <w:tc>
          <w:tcPr>
            <w:tcW w:w="709" w:type="dxa"/>
            <w:vAlign w:val="center"/>
          </w:tcPr>
          <w:p w:rsidR="000460D2" w:rsidRPr="001E5E17" w:rsidRDefault="009D014F" w:rsidP="000A38E5">
            <w:pPr>
              <w:jc w:val="center"/>
              <w:rPr>
                <w:rFonts w:ascii="宋体" w:hAnsi="宋体"/>
                <w:szCs w:val="21"/>
              </w:rPr>
            </w:pPr>
            <w:r w:rsidRPr="001E5E17">
              <w:rPr>
                <w:rFonts w:ascii="宋体" w:hAnsi="宋体" w:hint="eastAsia"/>
                <w:szCs w:val="21"/>
              </w:rPr>
              <w:t>2</w:t>
            </w:r>
          </w:p>
        </w:tc>
        <w:tc>
          <w:tcPr>
            <w:tcW w:w="7938" w:type="dxa"/>
            <w:vAlign w:val="center"/>
          </w:tcPr>
          <w:p w:rsidR="000460D2" w:rsidRPr="001E5E17" w:rsidRDefault="009D014F" w:rsidP="000A38E5">
            <w:pPr>
              <w:rPr>
                <w:rFonts w:ascii="宋体" w:hAnsi="宋体"/>
                <w:szCs w:val="21"/>
              </w:rPr>
            </w:pPr>
            <w:r w:rsidRPr="001E5E17">
              <w:rPr>
                <w:rFonts w:ascii="宋体" w:hAnsi="宋体" w:hint="eastAsia"/>
                <w:szCs w:val="21"/>
              </w:rPr>
              <w:t>文件内容完备，格式规范，封装整齐，目录、页码齐全，目录与页码能准确对应，满足招标文件要求得</w:t>
            </w:r>
            <w:r w:rsidRPr="001E5E17">
              <w:rPr>
                <w:rFonts w:ascii="宋体" w:hAnsi="宋体"/>
                <w:szCs w:val="21"/>
              </w:rPr>
              <w:t>2</w:t>
            </w:r>
            <w:r w:rsidRPr="001E5E17">
              <w:rPr>
                <w:rFonts w:ascii="宋体" w:hAnsi="宋体" w:hint="eastAsia"/>
                <w:szCs w:val="21"/>
              </w:rPr>
              <w:t>分，否则不得分。未经胶封（如文件夹或订书机等）此项不得分。</w:t>
            </w:r>
          </w:p>
        </w:tc>
      </w:tr>
    </w:tbl>
    <w:p w:rsidR="000460D2" w:rsidRPr="001E5E17" w:rsidRDefault="000460D2" w:rsidP="00D756F0">
      <w:pPr>
        <w:pStyle w:val="40"/>
        <w:ind w:leftChars="0" w:left="0"/>
      </w:pPr>
    </w:p>
    <w:sectPr w:rsidR="000460D2" w:rsidRPr="001E5E17" w:rsidSect="00C273BD">
      <w:headerReference w:type="default" r:id="rId12"/>
      <w:footerReference w:type="default" r:id="rId13"/>
      <w:pgSz w:w="11906" w:h="16838"/>
      <w:pgMar w:top="1191" w:right="850" w:bottom="1191"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B8F" w:rsidRDefault="00E20B8F">
      <w:r>
        <w:separator/>
      </w:r>
    </w:p>
  </w:endnote>
  <w:endnote w:type="continuationSeparator" w:id="0">
    <w:p w:rsidR="00E20B8F" w:rsidRDefault="00E20B8F">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charset w:val="86"/>
    <w:family w:val="swiss"/>
    <w:pitch w:val="default"/>
    <w:sig w:usb0="00000000" w:usb1="00000000" w:usb2="00000010" w:usb3="00000000" w:csb0="00040000" w:csb1="00000000"/>
  </w:font>
  <w:font w:name="PSFEIH+StoneSans">
    <w:altName w:val="新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61" w:rsidRDefault="00235C0E">
    <w:pPr>
      <w:pStyle w:val="ab"/>
      <w:jc w:val="center"/>
    </w:pPr>
    <w:r>
      <w:rPr>
        <w:b/>
      </w:rPr>
      <w:fldChar w:fldCharType="begin"/>
    </w:r>
    <w:r w:rsidR="006E4561">
      <w:rPr>
        <w:b/>
      </w:rPr>
      <w:instrText>PAGE  \* Arabic  \* MERGEFORMAT</w:instrText>
    </w:r>
    <w:r>
      <w:rPr>
        <w:b/>
      </w:rPr>
      <w:fldChar w:fldCharType="separate"/>
    </w:r>
    <w:r w:rsidR="00533DBD" w:rsidRPr="00533DBD">
      <w:rPr>
        <w:b/>
        <w:noProof/>
        <w:lang w:val="zh-CN"/>
      </w:rPr>
      <w:t>8</w:t>
    </w:r>
    <w:r>
      <w:rPr>
        <w:b/>
      </w:rPr>
      <w:fldChar w:fldCharType="end"/>
    </w:r>
    <w:r w:rsidR="006E4561">
      <w:rPr>
        <w:lang w:val="zh-CN"/>
      </w:rPr>
      <w:t xml:space="preserve"> / </w:t>
    </w:r>
    <w:fldSimple w:instr="NUMPAGES  \* Arabic  \* MERGEFORMAT">
      <w:r w:rsidR="00533DBD" w:rsidRPr="00533DBD">
        <w:rPr>
          <w:b/>
          <w:noProof/>
          <w:lang w:val="zh-CN"/>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B8F" w:rsidRDefault="00E20B8F">
      <w:r>
        <w:separator/>
      </w:r>
    </w:p>
  </w:footnote>
  <w:footnote w:type="continuationSeparator" w:id="0">
    <w:p w:rsidR="00E20B8F" w:rsidRDefault="00E20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61" w:rsidRDefault="006E4561">
    <w:pPr>
      <w:pStyle w:val="ac"/>
      <w:rPr>
        <w:rFonts w:ascii="宋体" w:cs="宋体"/>
        <w:b/>
        <w:bCs/>
        <w:kern w:val="0"/>
        <w:sz w:val="15"/>
        <w:szCs w:val="15"/>
      </w:rPr>
    </w:pPr>
    <w:r>
      <w:rPr>
        <w:rFonts w:ascii="宋体" w:hAnsi="宋体" w:cs="宋体" w:hint="eastAsia"/>
        <w:b/>
        <w:bCs/>
        <w:kern w:val="0"/>
        <w:sz w:val="15"/>
        <w:szCs w:val="15"/>
      </w:rPr>
      <w:t>南京信息工程大学</w:t>
    </w:r>
    <w:r w:rsidR="001E5E17">
      <w:rPr>
        <w:rFonts w:ascii="宋体" w:hAnsi="宋体" w:cs="宋体" w:hint="eastAsia"/>
        <w:b/>
        <w:bCs/>
        <w:kern w:val="0"/>
        <w:sz w:val="15"/>
        <w:szCs w:val="15"/>
      </w:rPr>
      <w:t>招标办</w:t>
    </w:r>
    <w:r>
      <w:rPr>
        <w:rFonts w:ascii="宋体" w:hAnsi="宋体" w:cs="宋体" w:hint="eastAsia"/>
        <w:b/>
        <w:bCs/>
        <w:kern w:val="0"/>
        <w:sz w:val="15"/>
        <w:szCs w:val="15"/>
      </w:rPr>
      <w:t>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3A85B3"/>
    <w:multiLevelType w:val="singleLevel"/>
    <w:tmpl w:val="D53A85B3"/>
    <w:lvl w:ilvl="0">
      <w:start w:val="1"/>
      <w:numFmt w:val="decimal"/>
      <w:suff w:val="nothing"/>
      <w:lvlText w:val="%1、"/>
      <w:lvlJc w:val="left"/>
    </w:lvl>
  </w:abstractNum>
  <w:abstractNum w:abstractNumId="1">
    <w:nsid w:val="00000006"/>
    <w:multiLevelType w:val="multilevel"/>
    <w:tmpl w:val="00000006"/>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A30EFFD"/>
    <w:multiLevelType w:val="singleLevel"/>
    <w:tmpl w:val="3A30EFFD"/>
    <w:lvl w:ilvl="0">
      <w:start w:val="1"/>
      <w:numFmt w:val="decimal"/>
      <w:suff w:val="nothing"/>
      <w:lvlText w:val="%1、"/>
      <w:lvlJc w:val="left"/>
    </w:lvl>
  </w:abstractNum>
  <w:abstractNum w:abstractNumId="3">
    <w:nsid w:val="592945B1"/>
    <w:multiLevelType w:val="multilevel"/>
    <w:tmpl w:val="592945B1"/>
    <w:lvl w:ilvl="0">
      <w:start w:val="1"/>
      <w:numFmt w:val="decimal"/>
      <w:pStyle w:val="2"/>
      <w:lvlText w:val="%1."/>
      <w:lvlJc w:val="left"/>
      <w:pPr>
        <w:ind w:left="425" w:hanging="425"/>
      </w:pPr>
      <w:rPr>
        <w:rFonts w:ascii="微软雅黑" w:eastAsia="微软雅黑" w:hAnsi="微软雅黑" w:hint="eastAsia"/>
      </w:rPr>
    </w:lvl>
    <w:lvl w:ilvl="1">
      <w:start w:val="1"/>
      <w:numFmt w:val="decimal"/>
      <w:pStyle w:val="3"/>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7BBE7BB3"/>
    <w:multiLevelType w:val="hybridMultilevel"/>
    <w:tmpl w:val="C84E0464"/>
    <w:lvl w:ilvl="0" w:tplc="591AD6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305"/>
    <w:rsid w:val="00003606"/>
    <w:rsid w:val="000054CA"/>
    <w:rsid w:val="0000571D"/>
    <w:rsid w:val="000069F1"/>
    <w:rsid w:val="00022B05"/>
    <w:rsid w:val="00023D12"/>
    <w:rsid w:val="00026E76"/>
    <w:rsid w:val="0002772F"/>
    <w:rsid w:val="00030600"/>
    <w:rsid w:val="00030DF4"/>
    <w:rsid w:val="000317FC"/>
    <w:rsid w:val="000319F3"/>
    <w:rsid w:val="00034A15"/>
    <w:rsid w:val="0003584B"/>
    <w:rsid w:val="000430D6"/>
    <w:rsid w:val="00043F02"/>
    <w:rsid w:val="000441D9"/>
    <w:rsid w:val="000460D2"/>
    <w:rsid w:val="00051F2D"/>
    <w:rsid w:val="000527A0"/>
    <w:rsid w:val="000531E7"/>
    <w:rsid w:val="00054A22"/>
    <w:rsid w:val="00054B58"/>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38E5"/>
    <w:rsid w:val="000A5005"/>
    <w:rsid w:val="000A57C1"/>
    <w:rsid w:val="000A649C"/>
    <w:rsid w:val="000B1E2F"/>
    <w:rsid w:val="000B4953"/>
    <w:rsid w:val="000B5806"/>
    <w:rsid w:val="000B5F77"/>
    <w:rsid w:val="000B6607"/>
    <w:rsid w:val="000C0356"/>
    <w:rsid w:val="000C03E3"/>
    <w:rsid w:val="000C05BE"/>
    <w:rsid w:val="000C1307"/>
    <w:rsid w:val="000C35BE"/>
    <w:rsid w:val="000C3706"/>
    <w:rsid w:val="000C3E19"/>
    <w:rsid w:val="000C5121"/>
    <w:rsid w:val="000C7AC8"/>
    <w:rsid w:val="000D26E7"/>
    <w:rsid w:val="000D2CE1"/>
    <w:rsid w:val="000D4118"/>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6A2"/>
    <w:rsid w:val="0010485E"/>
    <w:rsid w:val="00104CAE"/>
    <w:rsid w:val="00106DC3"/>
    <w:rsid w:val="00107357"/>
    <w:rsid w:val="00107759"/>
    <w:rsid w:val="001105C0"/>
    <w:rsid w:val="00110A64"/>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6D"/>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525"/>
    <w:rsid w:val="0016077E"/>
    <w:rsid w:val="0016395E"/>
    <w:rsid w:val="00163CFF"/>
    <w:rsid w:val="0016465F"/>
    <w:rsid w:val="0016658A"/>
    <w:rsid w:val="00166DEB"/>
    <w:rsid w:val="00166F71"/>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3FD"/>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5E17"/>
    <w:rsid w:val="001E611D"/>
    <w:rsid w:val="001E672D"/>
    <w:rsid w:val="001F09A0"/>
    <w:rsid w:val="001F0DED"/>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49E2"/>
    <w:rsid w:val="00235A05"/>
    <w:rsid w:val="00235C0E"/>
    <w:rsid w:val="00237A59"/>
    <w:rsid w:val="002408A3"/>
    <w:rsid w:val="00240E59"/>
    <w:rsid w:val="002421D5"/>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B19"/>
    <w:rsid w:val="00257FB1"/>
    <w:rsid w:val="00262153"/>
    <w:rsid w:val="00263046"/>
    <w:rsid w:val="00263444"/>
    <w:rsid w:val="0026451A"/>
    <w:rsid w:val="00264F91"/>
    <w:rsid w:val="00270488"/>
    <w:rsid w:val="00271C38"/>
    <w:rsid w:val="00277EFE"/>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D61E3"/>
    <w:rsid w:val="002E1573"/>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5F14"/>
    <w:rsid w:val="00326B86"/>
    <w:rsid w:val="00327C2C"/>
    <w:rsid w:val="00327FAA"/>
    <w:rsid w:val="00330268"/>
    <w:rsid w:val="00331A66"/>
    <w:rsid w:val="00331B2F"/>
    <w:rsid w:val="00334E11"/>
    <w:rsid w:val="0033568A"/>
    <w:rsid w:val="00335D4D"/>
    <w:rsid w:val="0033689B"/>
    <w:rsid w:val="0034221F"/>
    <w:rsid w:val="00343F9F"/>
    <w:rsid w:val="0034444B"/>
    <w:rsid w:val="00345610"/>
    <w:rsid w:val="00345928"/>
    <w:rsid w:val="00347496"/>
    <w:rsid w:val="00347889"/>
    <w:rsid w:val="00347F6E"/>
    <w:rsid w:val="003505BD"/>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C6D"/>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0A4"/>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06B70"/>
    <w:rsid w:val="0041074E"/>
    <w:rsid w:val="0041179E"/>
    <w:rsid w:val="00411BAF"/>
    <w:rsid w:val="004129E0"/>
    <w:rsid w:val="0041308C"/>
    <w:rsid w:val="004140AB"/>
    <w:rsid w:val="004141E0"/>
    <w:rsid w:val="00415750"/>
    <w:rsid w:val="00415AAB"/>
    <w:rsid w:val="00415E30"/>
    <w:rsid w:val="00417661"/>
    <w:rsid w:val="004201A3"/>
    <w:rsid w:val="00420C3D"/>
    <w:rsid w:val="004220ED"/>
    <w:rsid w:val="00422573"/>
    <w:rsid w:val="004255E2"/>
    <w:rsid w:val="00425843"/>
    <w:rsid w:val="00425C30"/>
    <w:rsid w:val="00425CBB"/>
    <w:rsid w:val="0043026A"/>
    <w:rsid w:val="004311A5"/>
    <w:rsid w:val="004356B0"/>
    <w:rsid w:val="00435B13"/>
    <w:rsid w:val="00437796"/>
    <w:rsid w:val="00437C24"/>
    <w:rsid w:val="00437F7A"/>
    <w:rsid w:val="00441696"/>
    <w:rsid w:val="00441B79"/>
    <w:rsid w:val="00442423"/>
    <w:rsid w:val="00442E8D"/>
    <w:rsid w:val="00443437"/>
    <w:rsid w:val="00443958"/>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0509"/>
    <w:rsid w:val="00472664"/>
    <w:rsid w:val="004734A1"/>
    <w:rsid w:val="00474262"/>
    <w:rsid w:val="004747BA"/>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6DC"/>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155"/>
    <w:rsid w:val="004E1C93"/>
    <w:rsid w:val="004E2588"/>
    <w:rsid w:val="004E390B"/>
    <w:rsid w:val="004E448F"/>
    <w:rsid w:val="004E608C"/>
    <w:rsid w:val="004E779C"/>
    <w:rsid w:val="004F0339"/>
    <w:rsid w:val="004F1B81"/>
    <w:rsid w:val="004F373E"/>
    <w:rsid w:val="004F398B"/>
    <w:rsid w:val="004F4420"/>
    <w:rsid w:val="004F6009"/>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DBD"/>
    <w:rsid w:val="00533F15"/>
    <w:rsid w:val="00537018"/>
    <w:rsid w:val="00540A3F"/>
    <w:rsid w:val="00541B97"/>
    <w:rsid w:val="00544BF1"/>
    <w:rsid w:val="00545F0F"/>
    <w:rsid w:val="00546198"/>
    <w:rsid w:val="00551421"/>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4D21"/>
    <w:rsid w:val="00576728"/>
    <w:rsid w:val="00581C3E"/>
    <w:rsid w:val="0058245B"/>
    <w:rsid w:val="00584C3B"/>
    <w:rsid w:val="00585BC1"/>
    <w:rsid w:val="00585C5F"/>
    <w:rsid w:val="005874C4"/>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4B1D"/>
    <w:rsid w:val="005F5A2C"/>
    <w:rsid w:val="005F624D"/>
    <w:rsid w:val="005F6275"/>
    <w:rsid w:val="005F6A87"/>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0E33"/>
    <w:rsid w:val="00621A53"/>
    <w:rsid w:val="00621E49"/>
    <w:rsid w:val="00621E60"/>
    <w:rsid w:val="0062201F"/>
    <w:rsid w:val="00622CED"/>
    <w:rsid w:val="0062465C"/>
    <w:rsid w:val="0062527C"/>
    <w:rsid w:val="00625A6F"/>
    <w:rsid w:val="00626542"/>
    <w:rsid w:val="00626C15"/>
    <w:rsid w:val="00626FBA"/>
    <w:rsid w:val="00626FF1"/>
    <w:rsid w:val="00627105"/>
    <w:rsid w:val="006277A3"/>
    <w:rsid w:val="00631332"/>
    <w:rsid w:val="006332B6"/>
    <w:rsid w:val="006340FC"/>
    <w:rsid w:val="00636729"/>
    <w:rsid w:val="00637990"/>
    <w:rsid w:val="00637A6D"/>
    <w:rsid w:val="00637BFF"/>
    <w:rsid w:val="00637FE2"/>
    <w:rsid w:val="00641CAF"/>
    <w:rsid w:val="00646947"/>
    <w:rsid w:val="00650513"/>
    <w:rsid w:val="00650D24"/>
    <w:rsid w:val="006519C1"/>
    <w:rsid w:val="006527A0"/>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223"/>
    <w:rsid w:val="006A4D56"/>
    <w:rsid w:val="006A59A2"/>
    <w:rsid w:val="006A5ECF"/>
    <w:rsid w:val="006A669E"/>
    <w:rsid w:val="006A7C05"/>
    <w:rsid w:val="006B12E8"/>
    <w:rsid w:val="006B1B75"/>
    <w:rsid w:val="006B2014"/>
    <w:rsid w:val="006B2340"/>
    <w:rsid w:val="006B250E"/>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4561"/>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223A"/>
    <w:rsid w:val="00705D43"/>
    <w:rsid w:val="0070628E"/>
    <w:rsid w:val="00707A12"/>
    <w:rsid w:val="0071054C"/>
    <w:rsid w:val="0071116F"/>
    <w:rsid w:val="00711489"/>
    <w:rsid w:val="00711E10"/>
    <w:rsid w:val="00712BFA"/>
    <w:rsid w:val="00712F7B"/>
    <w:rsid w:val="00713857"/>
    <w:rsid w:val="00713DFB"/>
    <w:rsid w:val="00714916"/>
    <w:rsid w:val="00714D2D"/>
    <w:rsid w:val="00715EC6"/>
    <w:rsid w:val="00717CEF"/>
    <w:rsid w:val="0072021A"/>
    <w:rsid w:val="0072195A"/>
    <w:rsid w:val="00722284"/>
    <w:rsid w:val="0072296C"/>
    <w:rsid w:val="00722C6D"/>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148"/>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04FD"/>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5D00"/>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6787"/>
    <w:rsid w:val="007D7BC7"/>
    <w:rsid w:val="007E1D38"/>
    <w:rsid w:val="007E2EBE"/>
    <w:rsid w:val="007E2F82"/>
    <w:rsid w:val="007E3568"/>
    <w:rsid w:val="007E543F"/>
    <w:rsid w:val="007E552C"/>
    <w:rsid w:val="007E5ADE"/>
    <w:rsid w:val="007F0464"/>
    <w:rsid w:val="007F1325"/>
    <w:rsid w:val="007F141A"/>
    <w:rsid w:val="007F1A71"/>
    <w:rsid w:val="007F3D00"/>
    <w:rsid w:val="007F3D98"/>
    <w:rsid w:val="007F4654"/>
    <w:rsid w:val="007F5CE9"/>
    <w:rsid w:val="007F67B2"/>
    <w:rsid w:val="007F794E"/>
    <w:rsid w:val="00801FBF"/>
    <w:rsid w:val="00803D3C"/>
    <w:rsid w:val="008100E5"/>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6679"/>
    <w:rsid w:val="00827A4C"/>
    <w:rsid w:val="00830E6E"/>
    <w:rsid w:val="0083138A"/>
    <w:rsid w:val="00833BE4"/>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54F"/>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26C"/>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81B"/>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1738"/>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304B"/>
    <w:rsid w:val="009A4472"/>
    <w:rsid w:val="009A723F"/>
    <w:rsid w:val="009B2876"/>
    <w:rsid w:val="009B3202"/>
    <w:rsid w:val="009B4732"/>
    <w:rsid w:val="009B5355"/>
    <w:rsid w:val="009B5A13"/>
    <w:rsid w:val="009B5D2C"/>
    <w:rsid w:val="009B5E85"/>
    <w:rsid w:val="009B7C1E"/>
    <w:rsid w:val="009B7FB8"/>
    <w:rsid w:val="009C018C"/>
    <w:rsid w:val="009C4FC6"/>
    <w:rsid w:val="009C538A"/>
    <w:rsid w:val="009C6CAB"/>
    <w:rsid w:val="009D014F"/>
    <w:rsid w:val="009D0A67"/>
    <w:rsid w:val="009D0BDD"/>
    <w:rsid w:val="009D0FFD"/>
    <w:rsid w:val="009D30D9"/>
    <w:rsid w:val="009D34F1"/>
    <w:rsid w:val="009D4CB2"/>
    <w:rsid w:val="009D4DA2"/>
    <w:rsid w:val="009D6922"/>
    <w:rsid w:val="009E1A9A"/>
    <w:rsid w:val="009E375D"/>
    <w:rsid w:val="009E45D0"/>
    <w:rsid w:val="009E6F30"/>
    <w:rsid w:val="009F0B89"/>
    <w:rsid w:val="009F25A3"/>
    <w:rsid w:val="009F2F54"/>
    <w:rsid w:val="009F3D7E"/>
    <w:rsid w:val="009F3F56"/>
    <w:rsid w:val="009F40E3"/>
    <w:rsid w:val="009F4AD1"/>
    <w:rsid w:val="009F5F09"/>
    <w:rsid w:val="009F612D"/>
    <w:rsid w:val="009F68F9"/>
    <w:rsid w:val="009F6D13"/>
    <w:rsid w:val="00A01DFD"/>
    <w:rsid w:val="00A04DA3"/>
    <w:rsid w:val="00A05C2D"/>
    <w:rsid w:val="00A06278"/>
    <w:rsid w:val="00A06EF1"/>
    <w:rsid w:val="00A0716D"/>
    <w:rsid w:val="00A07274"/>
    <w:rsid w:val="00A0733D"/>
    <w:rsid w:val="00A10A7C"/>
    <w:rsid w:val="00A10CF1"/>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3504"/>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3FE2"/>
    <w:rsid w:val="00A96138"/>
    <w:rsid w:val="00A962FD"/>
    <w:rsid w:val="00A96858"/>
    <w:rsid w:val="00A969FF"/>
    <w:rsid w:val="00AA0CDA"/>
    <w:rsid w:val="00AA1F6E"/>
    <w:rsid w:val="00AA370E"/>
    <w:rsid w:val="00AA37F8"/>
    <w:rsid w:val="00AA3AEF"/>
    <w:rsid w:val="00AA48B5"/>
    <w:rsid w:val="00AA5193"/>
    <w:rsid w:val="00AA59B3"/>
    <w:rsid w:val="00AA606B"/>
    <w:rsid w:val="00AA6665"/>
    <w:rsid w:val="00AA70E3"/>
    <w:rsid w:val="00AA7571"/>
    <w:rsid w:val="00AB0E30"/>
    <w:rsid w:val="00AB212C"/>
    <w:rsid w:val="00AB3919"/>
    <w:rsid w:val="00AB3E66"/>
    <w:rsid w:val="00AB477D"/>
    <w:rsid w:val="00AB5229"/>
    <w:rsid w:val="00AB5DE7"/>
    <w:rsid w:val="00AB6190"/>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AF7F7D"/>
    <w:rsid w:val="00B00AB4"/>
    <w:rsid w:val="00B00CD9"/>
    <w:rsid w:val="00B00EEC"/>
    <w:rsid w:val="00B014A0"/>
    <w:rsid w:val="00B0153F"/>
    <w:rsid w:val="00B02808"/>
    <w:rsid w:val="00B03135"/>
    <w:rsid w:val="00B04178"/>
    <w:rsid w:val="00B048CC"/>
    <w:rsid w:val="00B04A34"/>
    <w:rsid w:val="00B04AD7"/>
    <w:rsid w:val="00B06FE2"/>
    <w:rsid w:val="00B074F2"/>
    <w:rsid w:val="00B10542"/>
    <w:rsid w:val="00B11259"/>
    <w:rsid w:val="00B112C8"/>
    <w:rsid w:val="00B11E90"/>
    <w:rsid w:val="00B123F1"/>
    <w:rsid w:val="00B127DF"/>
    <w:rsid w:val="00B131CD"/>
    <w:rsid w:val="00B13A9C"/>
    <w:rsid w:val="00B14184"/>
    <w:rsid w:val="00B151D8"/>
    <w:rsid w:val="00B154ED"/>
    <w:rsid w:val="00B1613E"/>
    <w:rsid w:val="00B16AC2"/>
    <w:rsid w:val="00B16B19"/>
    <w:rsid w:val="00B17AE7"/>
    <w:rsid w:val="00B17F6A"/>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8CF"/>
    <w:rsid w:val="00B569DE"/>
    <w:rsid w:val="00B57069"/>
    <w:rsid w:val="00B577FA"/>
    <w:rsid w:val="00B57CE0"/>
    <w:rsid w:val="00B61596"/>
    <w:rsid w:val="00B62092"/>
    <w:rsid w:val="00B64BC3"/>
    <w:rsid w:val="00B661C0"/>
    <w:rsid w:val="00B66FDF"/>
    <w:rsid w:val="00B70712"/>
    <w:rsid w:val="00B70BB7"/>
    <w:rsid w:val="00B717EC"/>
    <w:rsid w:val="00B744CF"/>
    <w:rsid w:val="00B74E4B"/>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5E3F"/>
    <w:rsid w:val="00B964C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48E7"/>
    <w:rsid w:val="00BC538C"/>
    <w:rsid w:val="00BC67EE"/>
    <w:rsid w:val="00BD1982"/>
    <w:rsid w:val="00BD222E"/>
    <w:rsid w:val="00BD2E20"/>
    <w:rsid w:val="00BD31B1"/>
    <w:rsid w:val="00BD6961"/>
    <w:rsid w:val="00BD7097"/>
    <w:rsid w:val="00BE0A11"/>
    <w:rsid w:val="00BE0E84"/>
    <w:rsid w:val="00BE249A"/>
    <w:rsid w:val="00BE3F9A"/>
    <w:rsid w:val="00BE4F0A"/>
    <w:rsid w:val="00BE573B"/>
    <w:rsid w:val="00BE60AA"/>
    <w:rsid w:val="00BF01FB"/>
    <w:rsid w:val="00BF0A32"/>
    <w:rsid w:val="00BF1B0B"/>
    <w:rsid w:val="00BF35F6"/>
    <w:rsid w:val="00BF5E90"/>
    <w:rsid w:val="00BF6FE2"/>
    <w:rsid w:val="00BF7470"/>
    <w:rsid w:val="00BF7C3D"/>
    <w:rsid w:val="00C006F0"/>
    <w:rsid w:val="00C015AA"/>
    <w:rsid w:val="00C03AA2"/>
    <w:rsid w:val="00C04E41"/>
    <w:rsid w:val="00C062D0"/>
    <w:rsid w:val="00C11731"/>
    <w:rsid w:val="00C1294A"/>
    <w:rsid w:val="00C14445"/>
    <w:rsid w:val="00C16B79"/>
    <w:rsid w:val="00C17D57"/>
    <w:rsid w:val="00C214AD"/>
    <w:rsid w:val="00C21BD8"/>
    <w:rsid w:val="00C24629"/>
    <w:rsid w:val="00C273BD"/>
    <w:rsid w:val="00C31819"/>
    <w:rsid w:val="00C31A61"/>
    <w:rsid w:val="00C32017"/>
    <w:rsid w:val="00C331F4"/>
    <w:rsid w:val="00C33BE7"/>
    <w:rsid w:val="00C35694"/>
    <w:rsid w:val="00C37461"/>
    <w:rsid w:val="00C41CF2"/>
    <w:rsid w:val="00C433ED"/>
    <w:rsid w:val="00C44819"/>
    <w:rsid w:val="00C44E07"/>
    <w:rsid w:val="00C452A5"/>
    <w:rsid w:val="00C45B94"/>
    <w:rsid w:val="00C45BF6"/>
    <w:rsid w:val="00C45F59"/>
    <w:rsid w:val="00C50414"/>
    <w:rsid w:val="00C50808"/>
    <w:rsid w:val="00C50A35"/>
    <w:rsid w:val="00C513F6"/>
    <w:rsid w:val="00C51AFF"/>
    <w:rsid w:val="00C53120"/>
    <w:rsid w:val="00C536DE"/>
    <w:rsid w:val="00C55064"/>
    <w:rsid w:val="00C55A0E"/>
    <w:rsid w:val="00C56D72"/>
    <w:rsid w:val="00C5794A"/>
    <w:rsid w:val="00C61197"/>
    <w:rsid w:val="00C62EF1"/>
    <w:rsid w:val="00C65747"/>
    <w:rsid w:val="00C65F8F"/>
    <w:rsid w:val="00C666CE"/>
    <w:rsid w:val="00C6714F"/>
    <w:rsid w:val="00C674FD"/>
    <w:rsid w:val="00C70040"/>
    <w:rsid w:val="00C7077B"/>
    <w:rsid w:val="00C729CD"/>
    <w:rsid w:val="00C73CBE"/>
    <w:rsid w:val="00C7631A"/>
    <w:rsid w:val="00C8251B"/>
    <w:rsid w:val="00C82AFE"/>
    <w:rsid w:val="00C8350E"/>
    <w:rsid w:val="00C86370"/>
    <w:rsid w:val="00C866C5"/>
    <w:rsid w:val="00C8703B"/>
    <w:rsid w:val="00C87352"/>
    <w:rsid w:val="00C90572"/>
    <w:rsid w:val="00C905CD"/>
    <w:rsid w:val="00C90997"/>
    <w:rsid w:val="00C926CE"/>
    <w:rsid w:val="00C92D00"/>
    <w:rsid w:val="00C93612"/>
    <w:rsid w:val="00C938A2"/>
    <w:rsid w:val="00C96DDA"/>
    <w:rsid w:val="00CA1556"/>
    <w:rsid w:val="00CA2A36"/>
    <w:rsid w:val="00CA3091"/>
    <w:rsid w:val="00CA40FE"/>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0A9F"/>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484F"/>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1FA9"/>
    <w:rsid w:val="00D52A58"/>
    <w:rsid w:val="00D53ED9"/>
    <w:rsid w:val="00D564CA"/>
    <w:rsid w:val="00D56D17"/>
    <w:rsid w:val="00D6024C"/>
    <w:rsid w:val="00D616B8"/>
    <w:rsid w:val="00D61761"/>
    <w:rsid w:val="00D63C15"/>
    <w:rsid w:val="00D64928"/>
    <w:rsid w:val="00D70444"/>
    <w:rsid w:val="00D7414F"/>
    <w:rsid w:val="00D756F0"/>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3585"/>
    <w:rsid w:val="00DC414F"/>
    <w:rsid w:val="00DC6751"/>
    <w:rsid w:val="00DC7051"/>
    <w:rsid w:val="00DD0DB2"/>
    <w:rsid w:val="00DD1196"/>
    <w:rsid w:val="00DD1D64"/>
    <w:rsid w:val="00DD1FBE"/>
    <w:rsid w:val="00DD6B1F"/>
    <w:rsid w:val="00DD6EFD"/>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0B8F"/>
    <w:rsid w:val="00E22DAB"/>
    <w:rsid w:val="00E2565F"/>
    <w:rsid w:val="00E25FE0"/>
    <w:rsid w:val="00E31B1C"/>
    <w:rsid w:val="00E33C22"/>
    <w:rsid w:val="00E33D18"/>
    <w:rsid w:val="00E347F1"/>
    <w:rsid w:val="00E34A48"/>
    <w:rsid w:val="00E3574E"/>
    <w:rsid w:val="00E363D5"/>
    <w:rsid w:val="00E36957"/>
    <w:rsid w:val="00E373F8"/>
    <w:rsid w:val="00E37982"/>
    <w:rsid w:val="00E379D9"/>
    <w:rsid w:val="00E41376"/>
    <w:rsid w:val="00E41542"/>
    <w:rsid w:val="00E42FC6"/>
    <w:rsid w:val="00E43F1F"/>
    <w:rsid w:val="00E4494C"/>
    <w:rsid w:val="00E45B25"/>
    <w:rsid w:val="00E45F2C"/>
    <w:rsid w:val="00E502BA"/>
    <w:rsid w:val="00E520E3"/>
    <w:rsid w:val="00E5360E"/>
    <w:rsid w:val="00E5481F"/>
    <w:rsid w:val="00E617B0"/>
    <w:rsid w:val="00E6205C"/>
    <w:rsid w:val="00E6252B"/>
    <w:rsid w:val="00E64653"/>
    <w:rsid w:val="00E65BBF"/>
    <w:rsid w:val="00E65EDF"/>
    <w:rsid w:val="00E66246"/>
    <w:rsid w:val="00E66729"/>
    <w:rsid w:val="00E67A36"/>
    <w:rsid w:val="00E70886"/>
    <w:rsid w:val="00E71A92"/>
    <w:rsid w:val="00E71C71"/>
    <w:rsid w:val="00E746D4"/>
    <w:rsid w:val="00E749A3"/>
    <w:rsid w:val="00E749A5"/>
    <w:rsid w:val="00E74D1E"/>
    <w:rsid w:val="00E75779"/>
    <w:rsid w:val="00E7641F"/>
    <w:rsid w:val="00E77F10"/>
    <w:rsid w:val="00E811D2"/>
    <w:rsid w:val="00E837A9"/>
    <w:rsid w:val="00E867B8"/>
    <w:rsid w:val="00E875DF"/>
    <w:rsid w:val="00E87DB5"/>
    <w:rsid w:val="00E94C27"/>
    <w:rsid w:val="00E94C72"/>
    <w:rsid w:val="00E95454"/>
    <w:rsid w:val="00E9548A"/>
    <w:rsid w:val="00EA1850"/>
    <w:rsid w:val="00EA185B"/>
    <w:rsid w:val="00EA384C"/>
    <w:rsid w:val="00EA3A97"/>
    <w:rsid w:val="00EA4049"/>
    <w:rsid w:val="00EA41DB"/>
    <w:rsid w:val="00EA4759"/>
    <w:rsid w:val="00EA6C34"/>
    <w:rsid w:val="00EA78A8"/>
    <w:rsid w:val="00EA7D16"/>
    <w:rsid w:val="00EB0E3E"/>
    <w:rsid w:val="00EB1064"/>
    <w:rsid w:val="00EB12A4"/>
    <w:rsid w:val="00EB16BB"/>
    <w:rsid w:val="00EB1928"/>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4569"/>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058"/>
    <w:rsid w:val="00F251AF"/>
    <w:rsid w:val="00F25526"/>
    <w:rsid w:val="00F26B20"/>
    <w:rsid w:val="00F270E6"/>
    <w:rsid w:val="00F30DB5"/>
    <w:rsid w:val="00F3271C"/>
    <w:rsid w:val="00F32826"/>
    <w:rsid w:val="00F337DD"/>
    <w:rsid w:val="00F33E31"/>
    <w:rsid w:val="00F41577"/>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16B1433"/>
    <w:rsid w:val="05B517B2"/>
    <w:rsid w:val="06FB152C"/>
    <w:rsid w:val="0A590381"/>
    <w:rsid w:val="0BF87213"/>
    <w:rsid w:val="0C4861BD"/>
    <w:rsid w:val="0C941CB7"/>
    <w:rsid w:val="0E1F622E"/>
    <w:rsid w:val="0E772B20"/>
    <w:rsid w:val="10F05838"/>
    <w:rsid w:val="12162C3B"/>
    <w:rsid w:val="130F1D58"/>
    <w:rsid w:val="13583B95"/>
    <w:rsid w:val="14896182"/>
    <w:rsid w:val="155010AB"/>
    <w:rsid w:val="17B606F4"/>
    <w:rsid w:val="1A873C26"/>
    <w:rsid w:val="1C4A137C"/>
    <w:rsid w:val="1D395244"/>
    <w:rsid w:val="1FF659FF"/>
    <w:rsid w:val="235733F6"/>
    <w:rsid w:val="243943F8"/>
    <w:rsid w:val="246D6569"/>
    <w:rsid w:val="24C93F56"/>
    <w:rsid w:val="24E05430"/>
    <w:rsid w:val="261B5D23"/>
    <w:rsid w:val="27AD7C03"/>
    <w:rsid w:val="27AE4F7F"/>
    <w:rsid w:val="27C46D46"/>
    <w:rsid w:val="28692410"/>
    <w:rsid w:val="2A5B04D5"/>
    <w:rsid w:val="2BFA0B34"/>
    <w:rsid w:val="2CE81BAF"/>
    <w:rsid w:val="30175515"/>
    <w:rsid w:val="30A93857"/>
    <w:rsid w:val="3172033E"/>
    <w:rsid w:val="31F84BF0"/>
    <w:rsid w:val="3227588C"/>
    <w:rsid w:val="33CE59E8"/>
    <w:rsid w:val="351529A9"/>
    <w:rsid w:val="35A81A34"/>
    <w:rsid w:val="36326368"/>
    <w:rsid w:val="38F33167"/>
    <w:rsid w:val="3C272030"/>
    <w:rsid w:val="3C8E6F2D"/>
    <w:rsid w:val="3DBA30D4"/>
    <w:rsid w:val="3DCF03F2"/>
    <w:rsid w:val="3F6C0D50"/>
    <w:rsid w:val="40AB3331"/>
    <w:rsid w:val="424D6445"/>
    <w:rsid w:val="42643A73"/>
    <w:rsid w:val="42A81DC0"/>
    <w:rsid w:val="42AA1012"/>
    <w:rsid w:val="43A44696"/>
    <w:rsid w:val="440F2E70"/>
    <w:rsid w:val="44DC7F4B"/>
    <w:rsid w:val="46AA377D"/>
    <w:rsid w:val="46EF065C"/>
    <w:rsid w:val="492D2538"/>
    <w:rsid w:val="4A4B48E3"/>
    <w:rsid w:val="4EA15433"/>
    <w:rsid w:val="4FB82D29"/>
    <w:rsid w:val="50E714E6"/>
    <w:rsid w:val="512A0092"/>
    <w:rsid w:val="51865A6B"/>
    <w:rsid w:val="52E3233C"/>
    <w:rsid w:val="53285CD2"/>
    <w:rsid w:val="54B6223B"/>
    <w:rsid w:val="54E15A0F"/>
    <w:rsid w:val="58E67606"/>
    <w:rsid w:val="5B0636C3"/>
    <w:rsid w:val="5C0F2072"/>
    <w:rsid w:val="5C8B258F"/>
    <w:rsid w:val="5E3870C3"/>
    <w:rsid w:val="5E6C25B6"/>
    <w:rsid w:val="5E7004DB"/>
    <w:rsid w:val="608B0A59"/>
    <w:rsid w:val="60BD28A3"/>
    <w:rsid w:val="61137494"/>
    <w:rsid w:val="62175D45"/>
    <w:rsid w:val="6233128F"/>
    <w:rsid w:val="626F3E91"/>
    <w:rsid w:val="62E14C0F"/>
    <w:rsid w:val="63D7368B"/>
    <w:rsid w:val="64834BF6"/>
    <w:rsid w:val="65136AD6"/>
    <w:rsid w:val="65190903"/>
    <w:rsid w:val="67EE7922"/>
    <w:rsid w:val="69E27B06"/>
    <w:rsid w:val="6A184D8C"/>
    <w:rsid w:val="6AB76CFB"/>
    <w:rsid w:val="6BC1702A"/>
    <w:rsid w:val="6CB64DC8"/>
    <w:rsid w:val="6CEF3215"/>
    <w:rsid w:val="6D6B3FA6"/>
    <w:rsid w:val="6DE86594"/>
    <w:rsid w:val="6F3A19FD"/>
    <w:rsid w:val="709C6699"/>
    <w:rsid w:val="72497BBB"/>
    <w:rsid w:val="73175939"/>
    <w:rsid w:val="745F3CAA"/>
    <w:rsid w:val="75BE6EB5"/>
    <w:rsid w:val="79155A39"/>
    <w:rsid w:val="7A062481"/>
    <w:rsid w:val="7AB364A1"/>
    <w:rsid w:val="7AE40810"/>
    <w:rsid w:val="7BAA201E"/>
    <w:rsid w:val="7BBB6C68"/>
    <w:rsid w:val="7C574749"/>
    <w:rsid w:val="7C8E2CF6"/>
    <w:rsid w:val="7CD015B7"/>
    <w:rsid w:val="7EDF30DA"/>
    <w:rsid w:val="7EEF6C2A"/>
    <w:rsid w:val="7F074C20"/>
    <w:rsid w:val="7F363A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0" w:uiPriority="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semiHidden="0" w:qFormat="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0"/>
    <w:qFormat/>
    <w:rsid w:val="00C273BD"/>
    <w:pPr>
      <w:widowControl w:val="0"/>
      <w:jc w:val="both"/>
    </w:pPr>
    <w:rPr>
      <w:kern w:val="2"/>
      <w:sz w:val="21"/>
      <w:szCs w:val="24"/>
    </w:rPr>
  </w:style>
  <w:style w:type="paragraph" w:styleId="1">
    <w:name w:val="heading 1"/>
    <w:basedOn w:val="a"/>
    <w:next w:val="a"/>
    <w:link w:val="1Char"/>
    <w:uiPriority w:val="99"/>
    <w:qFormat/>
    <w:rsid w:val="00C273BD"/>
    <w:pPr>
      <w:keepNext/>
      <w:keepLines/>
      <w:spacing w:before="340" w:after="330" w:line="578" w:lineRule="auto"/>
      <w:outlineLvl w:val="0"/>
    </w:pPr>
    <w:rPr>
      <w:b/>
      <w:kern w:val="44"/>
      <w:sz w:val="44"/>
      <w:szCs w:val="20"/>
    </w:rPr>
  </w:style>
  <w:style w:type="paragraph" w:styleId="2">
    <w:name w:val="heading 2"/>
    <w:basedOn w:val="a"/>
    <w:next w:val="a0"/>
    <w:uiPriority w:val="9"/>
    <w:unhideWhenUsed/>
    <w:qFormat/>
    <w:rsid w:val="00C273BD"/>
    <w:pPr>
      <w:keepNext/>
      <w:keepLines/>
      <w:numPr>
        <w:numId w:val="1"/>
      </w:numPr>
      <w:spacing w:before="120" w:after="120" w:line="360" w:lineRule="auto"/>
      <w:outlineLvl w:val="1"/>
    </w:pPr>
    <w:rPr>
      <w:rFonts w:ascii="Calibri Light" w:eastAsia="微软雅黑" w:hAnsi="Calibri Light"/>
      <w:b/>
      <w:bCs/>
      <w:sz w:val="28"/>
      <w:szCs w:val="32"/>
    </w:rPr>
  </w:style>
  <w:style w:type="paragraph" w:styleId="3">
    <w:name w:val="heading 3"/>
    <w:basedOn w:val="a"/>
    <w:next w:val="a0"/>
    <w:unhideWhenUsed/>
    <w:qFormat/>
    <w:rsid w:val="00C273BD"/>
    <w:pPr>
      <w:keepNext/>
      <w:keepLines/>
      <w:numPr>
        <w:ilvl w:val="1"/>
        <w:numId w:val="1"/>
      </w:numPr>
      <w:spacing w:before="120" w:after="120" w:line="360" w:lineRule="auto"/>
      <w:outlineLvl w:val="2"/>
    </w:pPr>
    <w:rPr>
      <w:rFonts w:ascii="微软雅黑" w:eastAsia="微软雅黑" w:hAnsi="微软雅黑"/>
      <w:b/>
      <w:bCs/>
      <w:sz w:val="24"/>
      <w:szCs w:val="32"/>
    </w:rPr>
  </w:style>
  <w:style w:type="paragraph" w:styleId="4">
    <w:name w:val="heading 4"/>
    <w:basedOn w:val="a"/>
    <w:next w:val="a"/>
    <w:qFormat/>
    <w:rsid w:val="00C273BD"/>
    <w:pPr>
      <w:keepNext/>
      <w:keepLines/>
      <w:numPr>
        <w:ilvl w:val="3"/>
        <w:numId w:val="2"/>
      </w:numPr>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0">
    <w:name w:val="index 4"/>
    <w:basedOn w:val="a"/>
    <w:next w:val="a"/>
    <w:uiPriority w:val="99"/>
    <w:qFormat/>
    <w:rsid w:val="00C273BD"/>
    <w:pPr>
      <w:ind w:leftChars="600" w:left="600"/>
    </w:pPr>
    <w:rPr>
      <w:rFonts w:ascii="Verdana" w:hAnsi="Verdana"/>
    </w:rPr>
  </w:style>
  <w:style w:type="paragraph" w:styleId="a0">
    <w:name w:val="Normal Indent"/>
    <w:basedOn w:val="a"/>
    <w:qFormat/>
    <w:locked/>
    <w:rsid w:val="00C273BD"/>
    <w:pPr>
      <w:ind w:firstLine="420"/>
    </w:pPr>
  </w:style>
  <w:style w:type="paragraph" w:styleId="a4">
    <w:name w:val="annotation text"/>
    <w:basedOn w:val="a"/>
    <w:link w:val="Char"/>
    <w:uiPriority w:val="99"/>
    <w:qFormat/>
    <w:rsid w:val="00C273BD"/>
    <w:pPr>
      <w:jc w:val="left"/>
    </w:pPr>
    <w:rPr>
      <w:sz w:val="24"/>
      <w:szCs w:val="20"/>
    </w:rPr>
  </w:style>
  <w:style w:type="paragraph" w:styleId="a5">
    <w:name w:val="Body Text"/>
    <w:basedOn w:val="a"/>
    <w:link w:val="Char0"/>
    <w:uiPriority w:val="99"/>
    <w:unhideWhenUsed/>
    <w:qFormat/>
    <w:locked/>
    <w:rsid w:val="00C273BD"/>
    <w:pPr>
      <w:spacing w:after="120"/>
    </w:pPr>
  </w:style>
  <w:style w:type="paragraph" w:styleId="a6">
    <w:name w:val="Body Text Indent"/>
    <w:basedOn w:val="a"/>
    <w:link w:val="Char1"/>
    <w:uiPriority w:val="99"/>
    <w:qFormat/>
    <w:rsid w:val="00C273BD"/>
    <w:pPr>
      <w:ind w:firstLineChars="274" w:firstLine="575"/>
    </w:pPr>
    <w:rPr>
      <w:rFonts w:ascii="等线" w:eastAsia="等线"/>
      <w:sz w:val="22"/>
      <w:szCs w:val="20"/>
    </w:rPr>
  </w:style>
  <w:style w:type="paragraph" w:styleId="a7">
    <w:name w:val="Block Text"/>
    <w:basedOn w:val="a"/>
    <w:uiPriority w:val="99"/>
    <w:unhideWhenUsed/>
    <w:qFormat/>
    <w:locked/>
    <w:rsid w:val="00C273BD"/>
    <w:pPr>
      <w:spacing w:after="120"/>
      <w:ind w:leftChars="700" w:left="1440" w:rightChars="700" w:right="1440"/>
    </w:pPr>
  </w:style>
  <w:style w:type="paragraph" w:styleId="a8">
    <w:name w:val="Plain Text"/>
    <w:basedOn w:val="a"/>
    <w:link w:val="Char2"/>
    <w:qFormat/>
    <w:rsid w:val="00C273BD"/>
    <w:rPr>
      <w:rFonts w:ascii="宋体" w:hAnsi="Courier New"/>
      <w:szCs w:val="20"/>
    </w:rPr>
  </w:style>
  <w:style w:type="paragraph" w:styleId="a9">
    <w:name w:val="Date"/>
    <w:basedOn w:val="a"/>
    <w:next w:val="a"/>
    <w:link w:val="Char3"/>
    <w:uiPriority w:val="99"/>
    <w:qFormat/>
    <w:rsid w:val="00C273BD"/>
    <w:pPr>
      <w:ind w:leftChars="2500" w:left="100"/>
    </w:pPr>
    <w:rPr>
      <w:sz w:val="24"/>
      <w:szCs w:val="20"/>
    </w:rPr>
  </w:style>
  <w:style w:type="paragraph" w:styleId="aa">
    <w:name w:val="Balloon Text"/>
    <w:basedOn w:val="a"/>
    <w:link w:val="Char4"/>
    <w:uiPriority w:val="99"/>
    <w:semiHidden/>
    <w:qFormat/>
    <w:rsid w:val="00C273BD"/>
    <w:rPr>
      <w:kern w:val="0"/>
      <w:sz w:val="2"/>
      <w:szCs w:val="20"/>
    </w:rPr>
  </w:style>
  <w:style w:type="paragraph" w:styleId="ab">
    <w:name w:val="footer"/>
    <w:basedOn w:val="a"/>
    <w:link w:val="Char5"/>
    <w:uiPriority w:val="99"/>
    <w:qFormat/>
    <w:rsid w:val="00C273BD"/>
    <w:pPr>
      <w:tabs>
        <w:tab w:val="center" w:pos="4153"/>
        <w:tab w:val="right" w:pos="8306"/>
      </w:tabs>
      <w:snapToGrid w:val="0"/>
      <w:jc w:val="left"/>
    </w:pPr>
    <w:rPr>
      <w:kern w:val="0"/>
      <w:sz w:val="18"/>
      <w:szCs w:val="18"/>
    </w:rPr>
  </w:style>
  <w:style w:type="paragraph" w:styleId="ac">
    <w:name w:val="header"/>
    <w:basedOn w:val="a"/>
    <w:link w:val="Char6"/>
    <w:uiPriority w:val="99"/>
    <w:qFormat/>
    <w:rsid w:val="00C273BD"/>
    <w:pPr>
      <w:pBdr>
        <w:bottom w:val="single" w:sz="6" w:space="1" w:color="auto"/>
      </w:pBdr>
      <w:tabs>
        <w:tab w:val="center" w:pos="4153"/>
        <w:tab w:val="right" w:pos="8306"/>
      </w:tabs>
      <w:snapToGrid w:val="0"/>
      <w:jc w:val="center"/>
    </w:pPr>
    <w:rPr>
      <w:sz w:val="18"/>
      <w:szCs w:val="20"/>
    </w:rPr>
  </w:style>
  <w:style w:type="paragraph" w:styleId="ad">
    <w:name w:val="Normal (Web)"/>
    <w:basedOn w:val="a"/>
    <w:uiPriority w:val="99"/>
    <w:qFormat/>
    <w:rsid w:val="00C273BD"/>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Char7"/>
    <w:uiPriority w:val="99"/>
    <w:qFormat/>
    <w:rsid w:val="00C273BD"/>
    <w:rPr>
      <w:b/>
    </w:rPr>
  </w:style>
  <w:style w:type="table" w:styleId="af">
    <w:name w:val="Table Grid"/>
    <w:basedOn w:val="a2"/>
    <w:uiPriority w:val="99"/>
    <w:qFormat/>
    <w:rsid w:val="00C273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qFormat/>
    <w:locked/>
    <w:rsid w:val="00C273BD"/>
  </w:style>
  <w:style w:type="character" w:styleId="af1">
    <w:name w:val="Hyperlink"/>
    <w:uiPriority w:val="99"/>
    <w:qFormat/>
    <w:rsid w:val="00C273BD"/>
    <w:rPr>
      <w:rFonts w:cs="Times New Roman"/>
      <w:color w:val="0563C1"/>
      <w:u w:val="single"/>
    </w:rPr>
  </w:style>
  <w:style w:type="character" w:styleId="af2">
    <w:name w:val="annotation reference"/>
    <w:basedOn w:val="a1"/>
    <w:uiPriority w:val="99"/>
    <w:qFormat/>
    <w:rsid w:val="00C273BD"/>
    <w:rPr>
      <w:rFonts w:cs="Times New Roman"/>
      <w:sz w:val="21"/>
    </w:rPr>
  </w:style>
  <w:style w:type="character" w:customStyle="1" w:styleId="1Char">
    <w:name w:val="标题 1 Char"/>
    <w:link w:val="1"/>
    <w:uiPriority w:val="99"/>
    <w:qFormat/>
    <w:locked/>
    <w:rsid w:val="00C273BD"/>
    <w:rPr>
      <w:rFonts w:cs="Times New Roman"/>
      <w:b/>
      <w:kern w:val="44"/>
      <w:sz w:val="44"/>
    </w:rPr>
  </w:style>
  <w:style w:type="character" w:customStyle="1" w:styleId="Char">
    <w:name w:val="批注文字 Char"/>
    <w:link w:val="a4"/>
    <w:uiPriority w:val="99"/>
    <w:qFormat/>
    <w:locked/>
    <w:rsid w:val="00C273BD"/>
    <w:rPr>
      <w:rFonts w:cs="Times New Roman"/>
      <w:kern w:val="2"/>
      <w:sz w:val="24"/>
    </w:rPr>
  </w:style>
  <w:style w:type="character" w:customStyle="1" w:styleId="Char1">
    <w:name w:val="正文文本缩进 Char"/>
    <w:link w:val="a6"/>
    <w:uiPriority w:val="99"/>
    <w:qFormat/>
    <w:locked/>
    <w:rsid w:val="00C273BD"/>
    <w:rPr>
      <w:rFonts w:ascii="等线" w:eastAsia="等线" w:cs="Times New Roman"/>
      <w:kern w:val="2"/>
      <w:sz w:val="22"/>
    </w:rPr>
  </w:style>
  <w:style w:type="character" w:customStyle="1" w:styleId="Char2">
    <w:name w:val="纯文本 Char"/>
    <w:link w:val="a8"/>
    <w:qFormat/>
    <w:locked/>
    <w:rsid w:val="00C273BD"/>
    <w:rPr>
      <w:rFonts w:ascii="宋体" w:hAnsi="Courier New" w:cs="Times New Roman"/>
      <w:kern w:val="2"/>
      <w:sz w:val="21"/>
    </w:rPr>
  </w:style>
  <w:style w:type="character" w:customStyle="1" w:styleId="Char3">
    <w:name w:val="日期 Char"/>
    <w:link w:val="a9"/>
    <w:uiPriority w:val="99"/>
    <w:qFormat/>
    <w:locked/>
    <w:rsid w:val="00C273BD"/>
    <w:rPr>
      <w:rFonts w:cs="Times New Roman"/>
      <w:kern w:val="2"/>
      <w:sz w:val="24"/>
    </w:rPr>
  </w:style>
  <w:style w:type="character" w:customStyle="1" w:styleId="Char4">
    <w:name w:val="批注框文本 Char"/>
    <w:link w:val="aa"/>
    <w:uiPriority w:val="99"/>
    <w:semiHidden/>
    <w:qFormat/>
    <w:locked/>
    <w:rsid w:val="00C273BD"/>
    <w:rPr>
      <w:rFonts w:cs="Times New Roman"/>
      <w:sz w:val="2"/>
    </w:rPr>
  </w:style>
  <w:style w:type="character" w:customStyle="1" w:styleId="Char5">
    <w:name w:val="页脚 Char"/>
    <w:link w:val="ab"/>
    <w:uiPriority w:val="99"/>
    <w:semiHidden/>
    <w:qFormat/>
    <w:locked/>
    <w:rsid w:val="00C273BD"/>
    <w:rPr>
      <w:rFonts w:cs="Times New Roman"/>
      <w:sz w:val="18"/>
      <w:szCs w:val="18"/>
    </w:rPr>
  </w:style>
  <w:style w:type="character" w:customStyle="1" w:styleId="Char6">
    <w:name w:val="页眉 Char"/>
    <w:link w:val="ac"/>
    <w:uiPriority w:val="99"/>
    <w:qFormat/>
    <w:locked/>
    <w:rsid w:val="00C273BD"/>
    <w:rPr>
      <w:rFonts w:cs="Times New Roman"/>
      <w:kern w:val="2"/>
      <w:sz w:val="18"/>
    </w:rPr>
  </w:style>
  <w:style w:type="character" w:customStyle="1" w:styleId="Char7">
    <w:name w:val="批注主题 Char"/>
    <w:link w:val="ae"/>
    <w:uiPriority w:val="99"/>
    <w:qFormat/>
    <w:locked/>
    <w:rsid w:val="00C273BD"/>
    <w:rPr>
      <w:rFonts w:cs="Times New Roman"/>
      <w:b/>
      <w:kern w:val="2"/>
      <w:sz w:val="24"/>
    </w:rPr>
  </w:style>
  <w:style w:type="paragraph" w:customStyle="1" w:styleId="Char8">
    <w:name w:val="Char"/>
    <w:basedOn w:val="a"/>
    <w:uiPriority w:val="99"/>
    <w:qFormat/>
    <w:rsid w:val="00C273BD"/>
    <w:pPr>
      <w:tabs>
        <w:tab w:val="left" w:pos="360"/>
      </w:tabs>
    </w:pPr>
    <w:rPr>
      <w:sz w:val="24"/>
    </w:rPr>
  </w:style>
  <w:style w:type="character" w:customStyle="1" w:styleId="Char9">
    <w:name w:val="列出段落 Char"/>
    <w:link w:val="af3"/>
    <w:qFormat/>
    <w:locked/>
    <w:rsid w:val="00C273BD"/>
  </w:style>
  <w:style w:type="paragraph" w:styleId="af3">
    <w:name w:val="List Paragraph"/>
    <w:basedOn w:val="a"/>
    <w:link w:val="Char9"/>
    <w:uiPriority w:val="34"/>
    <w:qFormat/>
    <w:rsid w:val="00C273BD"/>
    <w:pPr>
      <w:widowControl/>
      <w:ind w:firstLineChars="200" w:firstLine="420"/>
      <w:jc w:val="left"/>
    </w:pPr>
    <w:rPr>
      <w:kern w:val="0"/>
      <w:sz w:val="20"/>
      <w:szCs w:val="20"/>
    </w:rPr>
  </w:style>
  <w:style w:type="table" w:customStyle="1" w:styleId="10">
    <w:name w:val="网格型1"/>
    <w:uiPriority w:val="99"/>
    <w:qFormat/>
    <w:rsid w:val="00C273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uiPriority w:val="99"/>
    <w:semiHidden/>
    <w:qFormat/>
    <w:rsid w:val="00C273BD"/>
    <w:rPr>
      <w:rFonts w:cs="Times New Roman"/>
      <w:color w:val="808080"/>
    </w:rPr>
  </w:style>
  <w:style w:type="paragraph" w:customStyle="1" w:styleId="11">
    <w:name w:val="列出段落1"/>
    <w:uiPriority w:val="99"/>
    <w:qFormat/>
    <w:rsid w:val="00C273BD"/>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rsid w:val="00C273BD"/>
    <w:pPr>
      <w:widowControl w:val="0"/>
      <w:jc w:val="both"/>
    </w:pPr>
    <w:rPr>
      <w:rFonts w:cs="Arial Unicode MS"/>
      <w:color w:val="000000"/>
      <w:u w:color="000000"/>
    </w:rPr>
  </w:style>
  <w:style w:type="table" w:customStyle="1" w:styleId="110">
    <w:name w:val="网格型11"/>
    <w:uiPriority w:val="99"/>
    <w:qFormat/>
    <w:rsid w:val="00C273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uiPriority w:val="99"/>
    <w:qFormat/>
    <w:rsid w:val="00C273BD"/>
    <w:pPr>
      <w:ind w:firstLineChars="200" w:firstLine="420"/>
    </w:pPr>
    <w:rPr>
      <w:rFonts w:ascii="Calibri" w:hAnsi="Calibri"/>
      <w:szCs w:val="22"/>
    </w:rPr>
  </w:style>
  <w:style w:type="character" w:customStyle="1" w:styleId="2CharCharChar">
    <w:name w:val="标题 2 Char Char Char"/>
    <w:uiPriority w:val="99"/>
    <w:qFormat/>
    <w:rsid w:val="00C273BD"/>
    <w:rPr>
      <w:rFonts w:ascii="Arial" w:eastAsia="黑体" w:hAnsi="Arial"/>
      <w:b/>
      <w:kern w:val="2"/>
      <w:sz w:val="32"/>
      <w:lang w:val="en-US" w:eastAsia="zh-CN"/>
    </w:rPr>
  </w:style>
  <w:style w:type="paragraph" w:customStyle="1" w:styleId="pp">
    <w:name w:val="pp"/>
    <w:basedOn w:val="a"/>
    <w:uiPriority w:val="99"/>
    <w:qFormat/>
    <w:rsid w:val="00C273BD"/>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sid w:val="00C273BD"/>
    <w:rPr>
      <w:kern w:val="2"/>
      <w:sz w:val="21"/>
      <w:szCs w:val="24"/>
    </w:rPr>
  </w:style>
  <w:style w:type="paragraph" w:customStyle="1" w:styleId="12">
    <w:name w:val="正文1"/>
    <w:basedOn w:val="a"/>
    <w:qFormat/>
    <w:rsid w:val="00C273BD"/>
    <w:pPr>
      <w:widowControl/>
      <w:spacing w:after="200" w:line="300" w:lineRule="atLeast"/>
      <w:jc w:val="left"/>
    </w:pPr>
    <w:rPr>
      <w:rFonts w:ascii="Calibri" w:hAnsi="Calibri" w:cs="宋体"/>
      <w:kern w:val="0"/>
      <w:sz w:val="22"/>
      <w:szCs w:val="22"/>
    </w:rPr>
  </w:style>
  <w:style w:type="paragraph" w:customStyle="1" w:styleId="21">
    <w:name w:val="正文2"/>
    <w:basedOn w:val="a"/>
    <w:qFormat/>
    <w:rsid w:val="00C273BD"/>
    <w:pPr>
      <w:spacing w:before="156" w:line="360" w:lineRule="auto"/>
      <w:ind w:firstLineChars="200" w:firstLine="510"/>
    </w:pPr>
    <w:rPr>
      <w:sz w:val="24"/>
    </w:rPr>
  </w:style>
  <w:style w:type="paragraph" w:customStyle="1" w:styleId="Pa13">
    <w:name w:val="Pa13"/>
    <w:basedOn w:val="a"/>
    <w:next w:val="a"/>
    <w:qFormat/>
    <w:rsid w:val="00C273BD"/>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C273BD"/>
    <w:rPr>
      <w:rFonts w:cs="PSFEIH+StoneSans"/>
      <w:color w:val="262424"/>
      <w:sz w:val="20"/>
      <w:szCs w:val="20"/>
    </w:rPr>
  </w:style>
  <w:style w:type="paragraph" w:customStyle="1" w:styleId="TableParagraph">
    <w:name w:val="Table Paragraph"/>
    <w:basedOn w:val="a"/>
    <w:uiPriority w:val="1"/>
    <w:qFormat/>
    <w:rsid w:val="00C273BD"/>
    <w:pPr>
      <w:autoSpaceDE w:val="0"/>
      <w:autoSpaceDN w:val="0"/>
      <w:jc w:val="left"/>
    </w:pPr>
    <w:rPr>
      <w:rFonts w:ascii="宋体" w:hAnsi="宋体" w:cs="宋体"/>
      <w:kern w:val="0"/>
      <w:sz w:val="22"/>
      <w:szCs w:val="22"/>
      <w:lang w:val="zh-CN" w:bidi="zh-CN"/>
    </w:rPr>
  </w:style>
  <w:style w:type="character" w:customStyle="1" w:styleId="1CharChar">
    <w:name w:val="标题 1 Char Char"/>
    <w:qFormat/>
    <w:rsid w:val="00C273BD"/>
    <w:rPr>
      <w:rFonts w:eastAsia="宋体"/>
      <w:b/>
      <w:spacing w:val="-2"/>
      <w:sz w:val="24"/>
      <w:lang w:val="en-US" w:eastAsia="zh-CN" w:bidi="ar-SA"/>
    </w:rPr>
  </w:style>
  <w:style w:type="paragraph" w:customStyle="1" w:styleId="Char10">
    <w:name w:val="Char1"/>
    <w:basedOn w:val="a"/>
    <w:qFormat/>
    <w:rsid w:val="00C273BD"/>
    <w:pPr>
      <w:tabs>
        <w:tab w:val="left" w:pos="360"/>
      </w:tabs>
      <w:ind w:firstLineChars="200" w:firstLine="200"/>
    </w:pPr>
    <w:rPr>
      <w:sz w:val="28"/>
      <w:szCs w:val="30"/>
    </w:rPr>
  </w:style>
  <w:style w:type="paragraph" w:customStyle="1" w:styleId="af5">
    <w:name w:val="普通正文"/>
    <w:basedOn w:val="a"/>
    <w:qFormat/>
    <w:rsid w:val="00C273BD"/>
    <w:pPr>
      <w:adjustRightInd w:val="0"/>
      <w:spacing w:before="120" w:after="120" w:line="360" w:lineRule="auto"/>
      <w:ind w:firstLine="480"/>
      <w:jc w:val="left"/>
      <w:textAlignment w:val="baseline"/>
    </w:pPr>
    <w:rPr>
      <w:rFonts w:ascii="Arial" w:hAnsi="Arial"/>
      <w:kern w:val="0"/>
      <w:sz w:val="24"/>
    </w:rPr>
  </w:style>
  <w:style w:type="character" w:customStyle="1" w:styleId="2MicrosoftYaHei">
    <w:name w:val="正文文本 (2) + Microsoft YaHei"/>
    <w:basedOn w:val="22"/>
    <w:uiPriority w:val="99"/>
    <w:unhideWhenUsed/>
    <w:qFormat/>
    <w:rsid w:val="00C273BD"/>
    <w:rPr>
      <w:rFonts w:ascii="微软雅黑" w:eastAsia="微软雅黑" w:hAnsi="微软雅黑" w:hint="eastAsia"/>
      <w:sz w:val="23"/>
    </w:rPr>
  </w:style>
  <w:style w:type="character" w:customStyle="1" w:styleId="22">
    <w:name w:val="正文文本 (2)_"/>
    <w:basedOn w:val="a1"/>
    <w:link w:val="23"/>
    <w:uiPriority w:val="99"/>
    <w:unhideWhenUsed/>
    <w:qFormat/>
    <w:rsid w:val="00C273BD"/>
    <w:rPr>
      <w:rFonts w:ascii="Times New Roman" w:eastAsia="Times New Roman" w:hAnsi="Times New Roman" w:hint="eastAsia"/>
      <w:sz w:val="20"/>
    </w:rPr>
  </w:style>
  <w:style w:type="paragraph" w:customStyle="1" w:styleId="23">
    <w:name w:val="正文文本 (2)"/>
    <w:basedOn w:val="a"/>
    <w:link w:val="22"/>
    <w:uiPriority w:val="99"/>
    <w:unhideWhenUsed/>
    <w:qFormat/>
    <w:rsid w:val="00C273BD"/>
    <w:pPr>
      <w:shd w:val="clear" w:color="auto" w:fill="FFFFFF"/>
    </w:pPr>
    <w:rPr>
      <w:rFonts w:eastAsia="Times New Roman" w:hint="eastAsi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0" w:uiPriority="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semiHidden="0" w:qFormat="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0"/>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kern w:val="44"/>
      <w:sz w:val="44"/>
      <w:szCs w:val="20"/>
    </w:rPr>
  </w:style>
  <w:style w:type="paragraph" w:styleId="2">
    <w:name w:val="heading 2"/>
    <w:basedOn w:val="a"/>
    <w:next w:val="a0"/>
    <w:uiPriority w:val="9"/>
    <w:unhideWhenUsed/>
    <w:qFormat/>
    <w:pPr>
      <w:keepNext/>
      <w:keepLines/>
      <w:numPr>
        <w:numId w:val="1"/>
      </w:numPr>
      <w:spacing w:before="120" w:after="120" w:line="360" w:lineRule="auto"/>
      <w:outlineLvl w:val="1"/>
    </w:pPr>
    <w:rPr>
      <w:rFonts w:ascii="Calibri Light" w:eastAsia="微软雅黑" w:hAnsi="Calibri Light"/>
      <w:b/>
      <w:bCs/>
      <w:sz w:val="28"/>
      <w:szCs w:val="32"/>
    </w:rPr>
  </w:style>
  <w:style w:type="paragraph" w:styleId="3">
    <w:name w:val="heading 3"/>
    <w:basedOn w:val="a"/>
    <w:next w:val="a0"/>
    <w:unhideWhenUsed/>
    <w:qFormat/>
    <w:pPr>
      <w:keepNext/>
      <w:keepLines/>
      <w:numPr>
        <w:ilvl w:val="1"/>
        <w:numId w:val="1"/>
      </w:numPr>
      <w:spacing w:before="120" w:after="120" w:line="360" w:lineRule="auto"/>
      <w:outlineLvl w:val="2"/>
    </w:pPr>
    <w:rPr>
      <w:rFonts w:ascii="微软雅黑" w:eastAsia="微软雅黑" w:hAnsi="微软雅黑"/>
      <w:b/>
      <w:bCs/>
      <w:sz w:val="24"/>
      <w:szCs w:val="32"/>
    </w:rPr>
  </w:style>
  <w:style w:type="paragraph" w:styleId="4">
    <w:name w:val="heading 4"/>
    <w:basedOn w:val="a"/>
    <w:next w:val="a"/>
    <w:qFormat/>
    <w:pPr>
      <w:keepNext/>
      <w:keepLines/>
      <w:numPr>
        <w:ilvl w:val="3"/>
        <w:numId w:val="2"/>
      </w:numPr>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0">
    <w:name w:val="index 4"/>
    <w:basedOn w:val="a"/>
    <w:next w:val="a"/>
    <w:uiPriority w:val="99"/>
    <w:qFormat/>
    <w:pPr>
      <w:ind w:leftChars="600" w:left="600"/>
    </w:pPr>
    <w:rPr>
      <w:rFonts w:ascii="Verdana" w:hAnsi="Verdana"/>
    </w:rPr>
  </w:style>
  <w:style w:type="paragraph" w:styleId="a0">
    <w:name w:val="Normal Indent"/>
    <w:basedOn w:val="a"/>
    <w:qFormat/>
    <w:locked/>
    <w:pPr>
      <w:ind w:firstLine="420"/>
    </w:pPr>
  </w:style>
  <w:style w:type="paragraph" w:styleId="a4">
    <w:name w:val="annotation text"/>
    <w:basedOn w:val="a"/>
    <w:link w:val="Char"/>
    <w:uiPriority w:val="99"/>
    <w:qFormat/>
    <w:pPr>
      <w:jc w:val="left"/>
    </w:pPr>
    <w:rPr>
      <w:sz w:val="24"/>
      <w:szCs w:val="20"/>
    </w:rPr>
  </w:style>
  <w:style w:type="paragraph" w:styleId="a5">
    <w:name w:val="Body Text"/>
    <w:basedOn w:val="a"/>
    <w:link w:val="Char0"/>
    <w:uiPriority w:val="99"/>
    <w:unhideWhenUsed/>
    <w:qFormat/>
    <w:locked/>
    <w:pPr>
      <w:spacing w:after="120"/>
    </w:pPr>
  </w:style>
  <w:style w:type="paragraph" w:styleId="a6">
    <w:name w:val="Body Text Indent"/>
    <w:basedOn w:val="a"/>
    <w:link w:val="Char1"/>
    <w:uiPriority w:val="99"/>
    <w:qFormat/>
    <w:pPr>
      <w:ind w:firstLineChars="274" w:firstLine="575"/>
    </w:pPr>
    <w:rPr>
      <w:rFonts w:ascii="等线" w:eastAsia="等线"/>
      <w:sz w:val="22"/>
      <w:szCs w:val="20"/>
    </w:rPr>
  </w:style>
  <w:style w:type="paragraph" w:styleId="a7">
    <w:name w:val="Block Text"/>
    <w:basedOn w:val="a"/>
    <w:uiPriority w:val="99"/>
    <w:unhideWhenUsed/>
    <w:qFormat/>
    <w:locked/>
    <w:pPr>
      <w:spacing w:after="120"/>
      <w:ind w:leftChars="700" w:left="1440" w:rightChars="700" w:right="1440"/>
    </w:pPr>
  </w:style>
  <w:style w:type="paragraph" w:styleId="a8">
    <w:name w:val="Plain Text"/>
    <w:basedOn w:val="a"/>
    <w:link w:val="Char2"/>
    <w:qFormat/>
    <w:rPr>
      <w:rFonts w:ascii="宋体" w:hAnsi="Courier New"/>
      <w:szCs w:val="20"/>
    </w:rPr>
  </w:style>
  <w:style w:type="paragraph" w:styleId="a9">
    <w:name w:val="Date"/>
    <w:basedOn w:val="a"/>
    <w:next w:val="a"/>
    <w:link w:val="Char3"/>
    <w:uiPriority w:val="99"/>
    <w:qFormat/>
    <w:pPr>
      <w:ind w:leftChars="2500" w:left="100"/>
    </w:pPr>
    <w:rPr>
      <w:sz w:val="24"/>
      <w:szCs w:val="20"/>
    </w:rPr>
  </w:style>
  <w:style w:type="paragraph" w:styleId="aa">
    <w:name w:val="Balloon Text"/>
    <w:basedOn w:val="a"/>
    <w:link w:val="Char4"/>
    <w:uiPriority w:val="99"/>
    <w:semiHidden/>
    <w:qFormat/>
    <w:rPr>
      <w:kern w:val="0"/>
      <w:sz w:val="2"/>
      <w:szCs w:val="20"/>
    </w:rPr>
  </w:style>
  <w:style w:type="paragraph" w:styleId="ab">
    <w:name w:val="footer"/>
    <w:basedOn w:val="a"/>
    <w:link w:val="Char5"/>
    <w:uiPriority w:val="99"/>
    <w:qFormat/>
    <w:pPr>
      <w:tabs>
        <w:tab w:val="center" w:pos="4153"/>
        <w:tab w:val="right" w:pos="8306"/>
      </w:tabs>
      <w:snapToGrid w:val="0"/>
      <w:jc w:val="left"/>
    </w:pPr>
    <w:rPr>
      <w:kern w:val="0"/>
      <w:sz w:val="18"/>
      <w:szCs w:val="18"/>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szCs w:val="20"/>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Char7"/>
    <w:uiPriority w:val="99"/>
    <w:qFormat/>
    <w:rPr>
      <w:b/>
    </w:rPr>
  </w:style>
  <w:style w:type="table" w:styleId="af">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qFormat/>
    <w:locked/>
  </w:style>
  <w:style w:type="character" w:styleId="af1">
    <w:name w:val="Hyperlink"/>
    <w:uiPriority w:val="99"/>
    <w:qFormat/>
    <w:rPr>
      <w:rFonts w:cs="Times New Roman"/>
      <w:color w:val="0563C1"/>
      <w:u w:val="single"/>
    </w:rPr>
  </w:style>
  <w:style w:type="character" w:styleId="af2">
    <w:name w:val="annotation reference"/>
    <w:basedOn w:val="a1"/>
    <w:uiPriority w:val="99"/>
    <w:qFormat/>
    <w:rPr>
      <w:rFonts w:cs="Times New Roman"/>
      <w:sz w:val="21"/>
    </w:rPr>
  </w:style>
  <w:style w:type="character" w:customStyle="1" w:styleId="1Char">
    <w:name w:val="标题 1 Char"/>
    <w:link w:val="1"/>
    <w:uiPriority w:val="99"/>
    <w:qFormat/>
    <w:locked/>
    <w:rPr>
      <w:rFonts w:cs="Times New Roman"/>
      <w:b/>
      <w:kern w:val="44"/>
      <w:sz w:val="44"/>
    </w:rPr>
  </w:style>
  <w:style w:type="character" w:customStyle="1" w:styleId="Char">
    <w:name w:val="批注文字 Char"/>
    <w:link w:val="a4"/>
    <w:uiPriority w:val="99"/>
    <w:qFormat/>
    <w:locked/>
    <w:rPr>
      <w:rFonts w:cs="Times New Roman"/>
      <w:kern w:val="2"/>
      <w:sz w:val="24"/>
    </w:rPr>
  </w:style>
  <w:style w:type="character" w:customStyle="1" w:styleId="Char1">
    <w:name w:val="正文文本缩进 Char"/>
    <w:link w:val="a6"/>
    <w:uiPriority w:val="99"/>
    <w:qFormat/>
    <w:locked/>
    <w:rPr>
      <w:rFonts w:ascii="等线" w:eastAsia="等线" w:cs="Times New Roman"/>
      <w:kern w:val="2"/>
      <w:sz w:val="22"/>
    </w:rPr>
  </w:style>
  <w:style w:type="character" w:customStyle="1" w:styleId="Char2">
    <w:name w:val="纯文本 Char"/>
    <w:link w:val="a8"/>
    <w:qFormat/>
    <w:locked/>
    <w:rPr>
      <w:rFonts w:ascii="宋体" w:hAnsi="Courier New" w:cs="Times New Roman"/>
      <w:kern w:val="2"/>
      <w:sz w:val="21"/>
    </w:rPr>
  </w:style>
  <w:style w:type="character" w:customStyle="1" w:styleId="Char3">
    <w:name w:val="日期 Char"/>
    <w:link w:val="a9"/>
    <w:uiPriority w:val="99"/>
    <w:qFormat/>
    <w:locked/>
    <w:rPr>
      <w:rFonts w:cs="Times New Roman"/>
      <w:kern w:val="2"/>
      <w:sz w:val="24"/>
    </w:rPr>
  </w:style>
  <w:style w:type="character" w:customStyle="1" w:styleId="Char4">
    <w:name w:val="批注框文本 Char"/>
    <w:link w:val="aa"/>
    <w:uiPriority w:val="99"/>
    <w:semiHidden/>
    <w:qFormat/>
    <w:locked/>
    <w:rPr>
      <w:rFonts w:cs="Times New Roman"/>
      <w:sz w:val="2"/>
    </w:rPr>
  </w:style>
  <w:style w:type="character" w:customStyle="1" w:styleId="Char5">
    <w:name w:val="页脚 Char"/>
    <w:link w:val="ab"/>
    <w:uiPriority w:val="99"/>
    <w:semiHidden/>
    <w:qFormat/>
    <w:locked/>
    <w:rPr>
      <w:rFonts w:cs="Times New Roman"/>
      <w:sz w:val="18"/>
      <w:szCs w:val="18"/>
    </w:rPr>
  </w:style>
  <w:style w:type="character" w:customStyle="1" w:styleId="Char6">
    <w:name w:val="页眉 Char"/>
    <w:link w:val="ac"/>
    <w:uiPriority w:val="99"/>
    <w:qFormat/>
    <w:locked/>
    <w:rPr>
      <w:rFonts w:cs="Times New Roman"/>
      <w:kern w:val="2"/>
      <w:sz w:val="18"/>
    </w:rPr>
  </w:style>
  <w:style w:type="character" w:customStyle="1" w:styleId="Char7">
    <w:name w:val="批注主题 Char"/>
    <w:link w:val="ae"/>
    <w:uiPriority w:val="99"/>
    <w:qFormat/>
    <w:locked/>
    <w:rPr>
      <w:rFonts w:cs="Times New Roman"/>
      <w:b/>
      <w:kern w:val="2"/>
      <w:sz w:val="24"/>
    </w:rPr>
  </w:style>
  <w:style w:type="paragraph" w:customStyle="1" w:styleId="Char8">
    <w:name w:val="Char"/>
    <w:basedOn w:val="a"/>
    <w:uiPriority w:val="99"/>
    <w:qFormat/>
    <w:pPr>
      <w:tabs>
        <w:tab w:val="left" w:pos="360"/>
      </w:tabs>
    </w:pPr>
    <w:rPr>
      <w:sz w:val="24"/>
    </w:rPr>
  </w:style>
  <w:style w:type="character" w:customStyle="1" w:styleId="Char9">
    <w:name w:val="列出段落 Char"/>
    <w:link w:val="af3"/>
    <w:qFormat/>
    <w:locked/>
  </w:style>
  <w:style w:type="paragraph" w:styleId="af3">
    <w:name w:val="List Paragraph"/>
    <w:basedOn w:val="a"/>
    <w:link w:val="Char9"/>
    <w:uiPriority w:val="34"/>
    <w:qFormat/>
    <w:pPr>
      <w:widowControl/>
      <w:ind w:firstLineChars="200" w:firstLine="420"/>
      <w:jc w:val="left"/>
    </w:pPr>
    <w:rPr>
      <w:kern w:val="0"/>
      <w:sz w:val="20"/>
      <w:szCs w:val="20"/>
    </w:rPr>
  </w:style>
  <w:style w:type="table" w:customStyle="1" w:styleId="10">
    <w:name w:val="网格型1"/>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uiPriority w:val="99"/>
    <w:semiHidden/>
    <w:qFormat/>
    <w:rPr>
      <w:rFonts w:cs="Times New Roman"/>
      <w:color w:val="808080"/>
    </w:rPr>
  </w:style>
  <w:style w:type="paragraph" w:customStyle="1" w:styleId="11">
    <w:name w:val="列出段落1"/>
    <w:uiPriority w:val="99"/>
    <w:qFormat/>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pPr>
      <w:widowControl w:val="0"/>
      <w:jc w:val="both"/>
    </w:pPr>
    <w:rPr>
      <w:rFonts w:cs="Arial Unicode MS"/>
      <w:color w:val="000000"/>
      <w:u w:color="000000"/>
    </w:rPr>
  </w:style>
  <w:style w:type="table" w:customStyle="1" w:styleId="110">
    <w:name w:val="网格型11"/>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uiPriority w:val="99"/>
    <w:qFormat/>
    <w:pPr>
      <w:ind w:firstLineChars="200" w:firstLine="420"/>
    </w:pPr>
    <w:rPr>
      <w:rFonts w:ascii="Calibri" w:hAnsi="Calibri"/>
      <w:szCs w:val="22"/>
    </w:rPr>
  </w:style>
  <w:style w:type="character" w:customStyle="1" w:styleId="2CharCharChar">
    <w:name w:val="标题 2 Char Char Char"/>
    <w:uiPriority w:val="99"/>
    <w:qFormat/>
    <w:rPr>
      <w:rFonts w:ascii="Arial" w:eastAsia="黑体" w:hAnsi="Arial"/>
      <w:b/>
      <w:kern w:val="2"/>
      <w:sz w:val="32"/>
      <w:lang w:val="en-US" w:eastAsia="zh-CN"/>
    </w:rPr>
  </w:style>
  <w:style w:type="paragraph" w:customStyle="1" w:styleId="pp">
    <w:name w:val="pp"/>
    <w:basedOn w:val="a"/>
    <w:uiPriority w:val="99"/>
    <w:qFormat/>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Pr>
      <w:kern w:val="2"/>
      <w:sz w:val="21"/>
      <w:szCs w:val="24"/>
    </w:rPr>
  </w:style>
  <w:style w:type="paragraph" w:customStyle="1" w:styleId="12">
    <w:name w:val="正文1"/>
    <w:basedOn w:val="a"/>
    <w:qFormat/>
    <w:pPr>
      <w:widowControl/>
      <w:spacing w:after="200" w:line="300" w:lineRule="atLeast"/>
      <w:jc w:val="left"/>
    </w:pPr>
    <w:rPr>
      <w:rFonts w:ascii="Calibri" w:hAnsi="Calibri" w:cs="宋体"/>
      <w:kern w:val="0"/>
      <w:sz w:val="22"/>
      <w:szCs w:val="22"/>
    </w:rPr>
  </w:style>
  <w:style w:type="paragraph" w:customStyle="1" w:styleId="21">
    <w:name w:val="正文2"/>
    <w:basedOn w:val="a"/>
    <w:qFormat/>
    <w:pPr>
      <w:spacing w:before="156" w:line="360" w:lineRule="auto"/>
      <w:ind w:firstLineChars="200" w:firstLine="510"/>
    </w:pPr>
    <w:rPr>
      <w:sz w:val="24"/>
    </w:rPr>
  </w:style>
  <w:style w:type="paragraph" w:customStyle="1" w:styleId="Pa13">
    <w:name w:val="Pa13"/>
    <w:basedOn w:val="a"/>
    <w:next w:val="a"/>
    <w:qFormat/>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Pr>
      <w:rFonts w:cs="PSFEIH+StoneSans"/>
      <w:color w:val="262424"/>
      <w:sz w:val="20"/>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1CharChar">
    <w:name w:val="标题 1 Char Char"/>
    <w:qFormat/>
    <w:rPr>
      <w:rFonts w:eastAsia="宋体"/>
      <w:b/>
      <w:spacing w:val="-2"/>
      <w:sz w:val="24"/>
      <w:lang w:val="en-US" w:eastAsia="zh-CN" w:bidi="ar-SA"/>
    </w:rPr>
  </w:style>
  <w:style w:type="paragraph" w:customStyle="1" w:styleId="Char10">
    <w:name w:val="Char1"/>
    <w:basedOn w:val="a"/>
    <w:qFormat/>
    <w:pPr>
      <w:tabs>
        <w:tab w:val="left" w:pos="360"/>
      </w:tabs>
      <w:ind w:firstLineChars="200" w:firstLine="200"/>
    </w:pPr>
    <w:rPr>
      <w:sz w:val="28"/>
      <w:szCs w:val="30"/>
    </w:rPr>
  </w:style>
  <w:style w:type="paragraph" w:customStyle="1" w:styleId="af5">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2MicrosoftYaHei">
    <w:name w:val="正文文本 (2) + Microsoft YaHei"/>
    <w:basedOn w:val="22"/>
    <w:uiPriority w:val="99"/>
    <w:unhideWhenUsed/>
    <w:qFormat/>
    <w:rPr>
      <w:rFonts w:ascii="微软雅黑" w:eastAsia="微软雅黑" w:hAnsi="微软雅黑" w:hint="eastAsia"/>
      <w:sz w:val="23"/>
    </w:rPr>
  </w:style>
  <w:style w:type="character" w:customStyle="1" w:styleId="22">
    <w:name w:val="正文文本 (2)_"/>
    <w:basedOn w:val="a1"/>
    <w:link w:val="23"/>
    <w:uiPriority w:val="99"/>
    <w:unhideWhenUsed/>
    <w:qFormat/>
    <w:rPr>
      <w:rFonts w:ascii="Times New Roman" w:eastAsia="Times New Roman" w:hAnsi="Times New Roman" w:hint="eastAsia"/>
      <w:sz w:val="20"/>
    </w:rPr>
  </w:style>
  <w:style w:type="paragraph" w:customStyle="1" w:styleId="23">
    <w:name w:val="正文文本 (2)"/>
    <w:basedOn w:val="a"/>
    <w:link w:val="22"/>
    <w:uiPriority w:val="99"/>
    <w:unhideWhenUsed/>
    <w:qFormat/>
    <w:pPr>
      <w:shd w:val="clear" w:color="auto" w:fill="FFFFFF"/>
    </w:pPr>
    <w:rPr>
      <w:rFonts w:eastAsia="Times New Roman" w:hint="eastAsia"/>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0&#21069;&#23558;&#38382;&#39064;&#21457;&#33267;2483567991@qq.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bc.nuist.edu.cn" TargetMode="External"/><Relationship Id="rId4" Type="http://schemas.openxmlformats.org/officeDocument/2006/relationships/styles" Target="styles.xml"/><Relationship Id="rId9" Type="http://schemas.openxmlformats.org/officeDocument/2006/relationships/hyperlink" Target="https://bulletin.nuist.edu.cn/779/lis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65765-49B4-465D-9EF4-38A5C5EC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1827</Words>
  <Characters>10416</Characters>
  <Application>Microsoft Office Word</Application>
  <DocSecurity>0</DocSecurity>
  <Lines>86</Lines>
  <Paragraphs>24</Paragraphs>
  <ScaleCrop>false</ScaleCrop>
  <Company>微软中国</Company>
  <LinksUpToDate>false</LinksUpToDate>
  <CharactersWithSpaces>12219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4</cp:revision>
  <cp:lastPrinted>2019-11-22T01:53:00Z</cp:lastPrinted>
  <dcterms:created xsi:type="dcterms:W3CDTF">2020-07-27T02:55:00Z</dcterms:created>
  <dcterms:modified xsi:type="dcterms:W3CDTF">2020-07-27T03:08:00Z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