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F61B1C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ascii="宋体" w:hAnsi="宋体" w:eastAsia="宋体" w:cs="宋体"/>
          <w:bCs/>
          <w:sz w:val="24"/>
        </w:rPr>
      </w:pPr>
      <w:bookmarkStart w:id="0" w:name="_GoBack"/>
      <w:bookmarkEnd w:id="0"/>
      <w:r>
        <w:rPr>
          <w:rFonts w:hint="eastAsia" w:ascii="宋体" w:hAnsi="宋体" w:eastAsia="宋体" w:cs="宋体"/>
          <w:bCs/>
          <w:sz w:val="24"/>
        </w:rPr>
        <w:t>附件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bCs/>
          <w:sz w:val="24"/>
        </w:rPr>
        <w:t>：</w:t>
      </w:r>
    </w:p>
    <w:p w14:paraId="281FC833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南信大教育在线智慧课堂系统使用手册</w:t>
      </w:r>
    </w:p>
    <w:p w14:paraId="47A986A8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2" w:firstLineChars="200"/>
        <w:rPr>
          <w:rFonts w:ascii="楷体" w:hAnsi="楷体" w:cs="楷体"/>
          <w:b/>
          <w:bCs/>
          <w:color w:val="FF0000"/>
          <w:szCs w:val="21"/>
        </w:rPr>
      </w:pPr>
      <w:r>
        <w:rPr>
          <w:rFonts w:hint="eastAsia" w:ascii="楷体" w:hAnsi="楷体" w:cs="楷体"/>
          <w:b/>
          <w:bCs/>
          <w:color w:val="FF0000"/>
          <w:szCs w:val="21"/>
        </w:rPr>
        <w:t>特别说明：（1）如您在使用中如遇到技术问题，欢迎加入QQ群咨询：群名“南信大教育在线平台教师服务群”，群号316023412。</w:t>
      </w:r>
    </w:p>
    <w:p w14:paraId="4DE324F6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2" w:firstLineChars="200"/>
        <w:jc w:val="left"/>
        <w:rPr>
          <w:rFonts w:ascii="楷体" w:hAnsi="楷体" w:cs="楷体"/>
          <w:b/>
          <w:bCs/>
          <w:color w:val="FF0000"/>
          <w:szCs w:val="21"/>
        </w:rPr>
      </w:pPr>
      <w:r>
        <w:rPr>
          <w:rFonts w:hint="eastAsia" w:ascii="楷体" w:hAnsi="楷体" w:cs="楷体"/>
          <w:b/>
          <w:bCs/>
          <w:color w:val="FF0000"/>
          <w:szCs w:val="21"/>
        </w:rPr>
        <w:t>（2）访问如下网址，有操作手册和视频。https://mooc1.chaoxing.com/course-ans/courseportal/mobile/protal?courseId=225699791&amp;clazzId=0。</w:t>
      </w:r>
    </w:p>
    <w:p w14:paraId="5B7712D5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  <w:sz w:val="24"/>
        </w:rPr>
        <w:t>第一步：手机端下载“学习通”APP,账号密码与南信大教育在线一致，进入课程，点击投屏，获取</w:t>
      </w:r>
      <w:r>
        <w:rPr>
          <w:rFonts w:hint="eastAsia" w:ascii="楷体" w:hAnsi="楷体" w:eastAsia="楷体" w:cs="楷体"/>
          <w:color w:val="FF0000"/>
          <w:sz w:val="24"/>
        </w:rPr>
        <w:t>投屏码</w:t>
      </w:r>
      <w:r>
        <w:rPr>
          <w:rFonts w:hint="eastAsia" w:ascii="楷体" w:hAnsi="楷体" w:eastAsia="楷体" w:cs="楷体"/>
          <w:color w:val="FF0000"/>
          <w:sz w:val="24"/>
        </w:rPr>
        <w:br w:type="textWrapping"/>
      </w:r>
      <w:r>
        <w:rPr>
          <w:rFonts w:hint="eastAsia" w:ascii="楷体" w:hAnsi="楷体" w:eastAsia="楷体" w:cs="楷体"/>
          <w:sz w:val="24"/>
        </w:rPr>
        <w:t>教室端，打开谷歌浏览器，输入</w:t>
      </w:r>
      <w:r>
        <w:rPr>
          <w:rFonts w:hint="eastAsia" w:ascii="楷体" w:hAnsi="楷体" w:eastAsia="楷体" w:cs="楷体"/>
          <w:color w:val="FF0000"/>
          <w:sz w:val="24"/>
        </w:rPr>
        <w:t>x.chaoxing.com</w:t>
      </w:r>
      <w:r>
        <w:rPr>
          <w:rFonts w:hint="eastAsia" w:ascii="楷体" w:hAnsi="楷体" w:eastAsia="楷体" w:cs="楷体"/>
          <w:sz w:val="24"/>
        </w:rPr>
        <w:t>，输入</w:t>
      </w:r>
      <w:r>
        <w:rPr>
          <w:rFonts w:hint="eastAsia" w:ascii="楷体" w:hAnsi="楷体" w:eastAsia="楷体" w:cs="楷体"/>
          <w:color w:val="FF0000"/>
          <w:sz w:val="24"/>
        </w:rPr>
        <w:t>投屏码</w:t>
      </w:r>
      <w:r>
        <w:rPr>
          <w:rFonts w:hint="eastAsia" w:ascii="楷体" w:hAnsi="楷体" w:eastAsia="楷体" w:cs="楷体"/>
          <w:b/>
          <w:bCs/>
          <w:color w:val="FF0000"/>
          <w:sz w:val="24"/>
        </w:rPr>
        <w:br w:type="textWrapping"/>
      </w:r>
      <w:r>
        <w:rPr>
          <w:rFonts w:hint="eastAsia" w:ascii="楷体" w:hAnsi="楷体" w:eastAsia="楷体" w:cs="楷体"/>
        </w:rPr>
        <w:drawing>
          <wp:inline distT="0" distB="0" distL="0" distR="0">
            <wp:extent cx="1283970" cy="2660015"/>
            <wp:effectExtent l="9525" t="9525" r="2095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26600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</w:rPr>
        <w:t xml:space="preserve">  </w:t>
      </w:r>
      <w:r>
        <w:rPr>
          <w:rFonts w:hint="eastAsia" w:ascii="楷体" w:hAnsi="楷体" w:eastAsia="楷体" w:cs="楷体"/>
        </w:rPr>
        <w:drawing>
          <wp:inline distT="0" distB="0" distL="0" distR="0">
            <wp:extent cx="3740785" cy="2506980"/>
            <wp:effectExtent l="9525" t="9525" r="2159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785" cy="25069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color w:val="FF0000"/>
          <w:sz w:val="24"/>
        </w:rPr>
        <w:br w:type="textWrapping"/>
      </w:r>
      <w:r>
        <w:rPr>
          <w:rFonts w:hint="eastAsia" w:ascii="楷体" w:hAnsi="楷体" w:eastAsia="楷体" w:cs="楷体"/>
          <w:sz w:val="24"/>
        </w:rPr>
        <w:t>第二步；手机端打开教案，点击已上传好的教案ppt，即可打通手机与大屏的连接，可对ppt进行</w:t>
      </w:r>
      <w:r>
        <w:rPr>
          <w:rFonts w:hint="eastAsia" w:ascii="楷体" w:hAnsi="楷体" w:eastAsia="楷体" w:cs="楷体"/>
          <w:color w:val="FF0000"/>
          <w:sz w:val="24"/>
        </w:rPr>
        <w:t>翻页，激光笔，聚光灯</w:t>
      </w:r>
      <w:r>
        <w:rPr>
          <w:rFonts w:hint="eastAsia" w:ascii="楷体" w:hAnsi="楷体" w:eastAsia="楷体" w:cs="楷体"/>
          <w:sz w:val="24"/>
        </w:rPr>
        <w:t>，并且可以点击</w:t>
      </w:r>
      <w:r>
        <w:rPr>
          <w:rFonts w:hint="eastAsia" w:ascii="楷体" w:hAnsi="楷体" w:eastAsia="楷体" w:cs="楷体"/>
          <w:color w:val="FF0000"/>
          <w:sz w:val="24"/>
        </w:rPr>
        <w:t>添加活动</w:t>
      </w:r>
      <w:r>
        <w:rPr>
          <w:rFonts w:hint="eastAsia" w:ascii="楷体" w:hAnsi="楷体" w:eastAsia="楷体" w:cs="楷体"/>
          <w:sz w:val="24"/>
        </w:rPr>
        <w:t>，进行课堂活动，签到，抢答，主题讨论，投票，评分，测试。</w:t>
      </w:r>
      <w:r>
        <w:rPr>
          <w:rFonts w:hint="eastAsia" w:ascii="楷体" w:hAnsi="楷体" w:eastAsia="楷体" w:cs="楷体"/>
          <w:sz w:val="24"/>
        </w:rPr>
        <w:br w:type="textWrapping"/>
      </w:r>
      <w:r>
        <w:rPr>
          <w:rFonts w:hint="eastAsia" w:ascii="楷体" w:hAnsi="楷体" w:eastAsia="楷体" w:cs="楷体"/>
        </w:rPr>
        <w:drawing>
          <wp:inline distT="0" distB="0" distL="0" distR="0">
            <wp:extent cx="2045970" cy="4008755"/>
            <wp:effectExtent l="9525" t="9525" r="20955" b="203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40087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</w:rPr>
        <w:t xml:space="preserve"> </w:t>
      </w:r>
      <w:r>
        <w:rPr>
          <w:rFonts w:hint="eastAsia" w:ascii="楷体" w:hAnsi="楷体" w:eastAsia="楷体" w:cs="楷体"/>
        </w:rPr>
        <w:drawing>
          <wp:inline distT="0" distB="0" distL="0" distR="0">
            <wp:extent cx="1961515" cy="4020820"/>
            <wp:effectExtent l="9525" t="9525" r="10160" b="273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40208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</w:rPr>
        <w:t xml:space="preserve"> </w:t>
      </w:r>
    </w:p>
    <w:p w14:paraId="4E328C9F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drawing>
          <wp:inline distT="0" distB="0" distL="0" distR="0">
            <wp:extent cx="1988185" cy="4055745"/>
            <wp:effectExtent l="9525" t="9525" r="2159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4055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</w:rPr>
        <w:t xml:space="preserve"> </w:t>
      </w:r>
      <w:r>
        <w:rPr>
          <w:rFonts w:hint="eastAsia" w:ascii="楷体" w:hAnsi="楷体" w:eastAsia="楷体" w:cs="楷体"/>
        </w:rPr>
        <w:drawing>
          <wp:inline distT="0" distB="0" distL="0" distR="0">
            <wp:extent cx="2267585" cy="4083685"/>
            <wp:effectExtent l="9525" t="9525" r="27940" b="215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4083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A94258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hint="eastAsia" w:ascii="楷体" w:hAnsi="楷体" w:eastAsia="楷体" w:cs="楷体"/>
        </w:rPr>
      </w:pPr>
    </w:p>
    <w:p w14:paraId="666B9275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第三步；ppt投屏之后，教师亦可以在电脑端进行ppt翻页讲解、调取资源、发布课堂活动。</w:t>
      </w:r>
    </w:p>
    <w:p w14:paraId="20785927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5262880" cy="2705735"/>
            <wp:effectExtent l="9525" t="9525" r="23495" b="279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05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1D0099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5271770" cy="2658745"/>
            <wp:effectExtent l="9525" t="9525" r="14605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58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</w:rPr>
        <w:br w:type="textWrapping"/>
      </w:r>
      <w:r>
        <w:rPr>
          <w:rFonts w:hint="eastAsia" w:ascii="楷体" w:hAnsi="楷体" w:eastAsia="楷体" w:cs="楷体"/>
        </w:rPr>
        <w:drawing>
          <wp:inline distT="0" distB="0" distL="114300" distR="114300">
            <wp:extent cx="5269865" cy="2680335"/>
            <wp:effectExtent l="9525" t="9525" r="16510" b="152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80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EADBE0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ascii="楷体" w:hAnsi="楷体" w:eastAsia="楷体" w:cs="楷体"/>
        </w:rPr>
      </w:pPr>
    </w:p>
    <w:p w14:paraId="3B9D7FE6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下面以签到、选人、主题讨论、随堂测验为例，具体演示如何发布活动</w:t>
      </w:r>
    </w:p>
    <w:p w14:paraId="38B1E16E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firstLine="422" w:firstLineChars="200"/>
        <w:jc w:val="distribute"/>
        <w:rPr>
          <w:rFonts w:ascii="楷体" w:hAnsi="楷体" w:eastAsia="楷体" w:cs="楷体"/>
          <w:sz w:val="21"/>
          <w:szCs w:val="21"/>
        </w:rPr>
      </w:pPr>
      <w:r>
        <w:rPr>
          <w:rStyle w:val="8"/>
          <w:rFonts w:hint="eastAsia" w:ascii="楷体" w:hAnsi="楷体" w:eastAsia="楷体" w:cs="楷体"/>
          <w:color w:val="FF0000"/>
          <w:sz w:val="21"/>
          <w:szCs w:val="21"/>
        </w:rPr>
        <w:t>签到</w:t>
      </w:r>
      <w:r>
        <w:rPr>
          <w:rFonts w:hint="eastAsia" w:ascii="楷体" w:hAnsi="楷体" w:eastAsia="楷体" w:cs="楷体"/>
          <w:sz w:val="21"/>
          <w:szCs w:val="21"/>
        </w:rPr>
        <w:t>，一键统计学生到课情况、自动分析数据、折算签到成绩，活跃课堂氛围。</w:t>
      </w:r>
    </w:p>
    <w:p w14:paraId="2C5F47EF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firstLine="420" w:firstLineChars="200"/>
        <w:rPr>
          <w:rFonts w:ascii="楷体" w:hAnsi="楷体" w:eastAsia="楷体" w:cs="楷体"/>
          <w:sz w:val="21"/>
          <w:szCs w:val="21"/>
        </w:rPr>
      </w:pPr>
      <w:r>
        <w:rPr>
          <w:rFonts w:hint="eastAsia" w:ascii="楷体" w:hAnsi="楷体" w:eastAsia="楷体" w:cs="楷体"/>
          <w:sz w:val="21"/>
          <w:szCs w:val="21"/>
        </w:rPr>
        <w:t>签到一共有四种方式可以选择：</w:t>
      </w:r>
    </w:p>
    <w:p w14:paraId="43C1E717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firstLine="420" w:firstLineChars="200"/>
        <w:rPr>
          <w:rFonts w:ascii="楷体" w:hAnsi="楷体" w:eastAsia="楷体" w:cs="楷体"/>
          <w:sz w:val="21"/>
          <w:szCs w:val="21"/>
        </w:rPr>
      </w:pPr>
      <w:r>
        <w:rPr>
          <w:rFonts w:hint="eastAsia" w:ascii="楷体" w:hAnsi="楷体" w:eastAsia="楷体" w:cs="楷体"/>
          <w:sz w:val="21"/>
          <w:szCs w:val="21"/>
        </w:rPr>
        <w:t>第一种：</w:t>
      </w:r>
      <w:r>
        <w:rPr>
          <w:rFonts w:hint="eastAsia" w:ascii="楷体" w:hAnsi="楷体" w:eastAsia="楷体" w:cs="楷体"/>
          <w:b/>
          <w:bCs/>
          <w:sz w:val="21"/>
          <w:szCs w:val="21"/>
        </w:rPr>
        <w:t>普通签到</w:t>
      </w:r>
      <w:r>
        <w:rPr>
          <w:rFonts w:hint="eastAsia" w:ascii="楷体" w:hAnsi="楷体" w:eastAsia="楷体" w:cs="楷体"/>
          <w:sz w:val="21"/>
          <w:szCs w:val="21"/>
        </w:rPr>
        <w:t>，普通签到发布之后，学生点一下就可以完成签到。一般建议老师开启要求参与人拍照，也就是</w:t>
      </w:r>
      <w:r>
        <w:rPr>
          <w:rFonts w:hint="eastAsia" w:ascii="楷体" w:hAnsi="楷体" w:eastAsia="楷体" w:cs="楷体"/>
          <w:b/>
          <w:bCs/>
          <w:sz w:val="21"/>
          <w:szCs w:val="21"/>
        </w:rPr>
        <w:t>拍照签到</w:t>
      </w:r>
      <w:r>
        <w:rPr>
          <w:rFonts w:hint="eastAsia" w:ascii="楷体" w:hAnsi="楷体" w:eastAsia="楷体" w:cs="楷体"/>
          <w:sz w:val="21"/>
          <w:szCs w:val="21"/>
        </w:rPr>
        <w:t>，比如自拍，可以让课堂更有趣。</w:t>
      </w:r>
    </w:p>
    <w:p w14:paraId="26362F93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firstLine="420" w:firstLineChars="200"/>
        <w:jc w:val="center"/>
        <w:rPr>
          <w:rFonts w:ascii="楷体" w:hAnsi="楷体" w:eastAsia="楷体" w:cs="楷体"/>
          <w:sz w:val="21"/>
          <w:szCs w:val="21"/>
        </w:rPr>
      </w:pPr>
      <w:r>
        <w:rPr>
          <w:rFonts w:hint="eastAsia" w:ascii="楷体" w:hAnsi="楷体" w:eastAsia="楷体" w:cs="楷体"/>
          <w:sz w:val="21"/>
          <w:szCs w:val="21"/>
        </w:rPr>
        <w:drawing>
          <wp:inline distT="0" distB="0" distL="114300" distR="114300">
            <wp:extent cx="1440180" cy="3122930"/>
            <wp:effectExtent l="9525" t="9525" r="17145" b="10795"/>
            <wp:docPr id="14" name="图片 14" descr="b064c86d46628a1fac819abd5ea3b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064c86d46628a1fac819abd5ea3b9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29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08BE77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firstLine="420" w:firstLineChars="200"/>
        <w:rPr>
          <w:rFonts w:ascii="楷体" w:hAnsi="楷体" w:eastAsia="楷体" w:cs="楷体"/>
          <w:sz w:val="21"/>
          <w:szCs w:val="21"/>
        </w:rPr>
      </w:pPr>
    </w:p>
    <w:p w14:paraId="21065D8C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firstLine="420" w:firstLineChars="200"/>
        <w:rPr>
          <w:rFonts w:ascii="楷体" w:hAnsi="楷体" w:eastAsia="楷体" w:cs="楷体"/>
          <w:sz w:val="21"/>
          <w:szCs w:val="21"/>
        </w:rPr>
      </w:pPr>
    </w:p>
    <w:p w14:paraId="137EF7F3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firstLine="420" w:firstLineChars="200"/>
        <w:rPr>
          <w:rFonts w:ascii="楷体" w:hAnsi="楷体" w:eastAsia="楷体" w:cs="楷体"/>
          <w:sz w:val="21"/>
          <w:szCs w:val="21"/>
        </w:rPr>
      </w:pPr>
      <w:r>
        <w:rPr>
          <w:rFonts w:hint="eastAsia" w:ascii="楷体" w:hAnsi="楷体" w:eastAsia="楷体" w:cs="楷体"/>
          <w:sz w:val="21"/>
          <w:szCs w:val="21"/>
        </w:rPr>
        <w:t>第二种：</w:t>
      </w:r>
      <w:r>
        <w:rPr>
          <w:rFonts w:hint="eastAsia" w:ascii="楷体" w:hAnsi="楷体" w:eastAsia="楷体" w:cs="楷体"/>
          <w:b/>
          <w:bCs/>
          <w:sz w:val="21"/>
          <w:szCs w:val="21"/>
        </w:rPr>
        <w:t>手势签到</w:t>
      </w:r>
      <w:r>
        <w:rPr>
          <w:rFonts w:hint="eastAsia" w:ascii="楷体" w:hAnsi="楷体" w:eastAsia="楷体" w:cs="楷体"/>
          <w:sz w:val="21"/>
          <w:szCs w:val="21"/>
        </w:rPr>
        <w:t>，学生与老师设置的手势一致完成签到，设定签到手势，手势可以老师设定，也可以让学生来设定，其他同学来破解完成签到。</w:t>
      </w:r>
    </w:p>
    <w:p w14:paraId="4A1D3E24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firstLine="420" w:firstLineChars="200"/>
        <w:jc w:val="center"/>
        <w:rPr>
          <w:rFonts w:ascii="楷体" w:hAnsi="楷体" w:eastAsia="楷体" w:cs="楷体"/>
          <w:sz w:val="21"/>
          <w:szCs w:val="21"/>
        </w:rPr>
      </w:pPr>
      <w:r>
        <w:rPr>
          <w:rFonts w:hint="eastAsia" w:ascii="楷体" w:hAnsi="楷体" w:eastAsia="楷体" w:cs="楷体"/>
          <w:sz w:val="21"/>
          <w:szCs w:val="21"/>
        </w:rPr>
        <w:drawing>
          <wp:inline distT="0" distB="0" distL="114300" distR="114300">
            <wp:extent cx="1469390" cy="3186430"/>
            <wp:effectExtent l="9525" t="9525" r="26035" b="23495"/>
            <wp:docPr id="15" name="图片 15" descr="06611cf95919eed21e9940760d687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6611cf95919eed21e9940760d687f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9390" cy="31864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55032E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firstLine="420" w:firstLineChars="200"/>
        <w:rPr>
          <w:rFonts w:ascii="楷体" w:hAnsi="楷体" w:eastAsia="楷体" w:cs="楷体"/>
          <w:sz w:val="21"/>
          <w:szCs w:val="21"/>
        </w:rPr>
      </w:pPr>
    </w:p>
    <w:p w14:paraId="4ACF8A16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firstLine="420" w:firstLineChars="200"/>
        <w:rPr>
          <w:rFonts w:ascii="楷体" w:hAnsi="楷体" w:eastAsia="楷体" w:cs="楷体"/>
          <w:sz w:val="21"/>
          <w:szCs w:val="21"/>
        </w:rPr>
      </w:pPr>
      <w:r>
        <w:rPr>
          <w:rFonts w:hint="eastAsia" w:ascii="楷体" w:hAnsi="楷体" w:eastAsia="楷体" w:cs="楷体"/>
          <w:sz w:val="21"/>
          <w:szCs w:val="21"/>
        </w:rPr>
        <w:t>第三种：</w:t>
      </w:r>
      <w:r>
        <w:rPr>
          <w:rFonts w:hint="eastAsia" w:ascii="楷体" w:hAnsi="楷体" w:eastAsia="楷体" w:cs="楷体"/>
          <w:b/>
          <w:bCs/>
          <w:sz w:val="21"/>
          <w:szCs w:val="21"/>
        </w:rPr>
        <w:t>位置签到</w:t>
      </w:r>
      <w:r>
        <w:rPr>
          <w:rFonts w:hint="eastAsia" w:ascii="楷体" w:hAnsi="楷体" w:eastAsia="楷体" w:cs="楷体"/>
          <w:sz w:val="21"/>
          <w:szCs w:val="21"/>
        </w:rPr>
        <w:t>，需要学生学习通允许访问位置权限才会显示具体位置，一般适用于学生在外学习的时候。</w:t>
      </w:r>
    </w:p>
    <w:p w14:paraId="12AED068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jc w:val="center"/>
        <w:rPr>
          <w:rFonts w:ascii="楷体" w:hAnsi="楷体" w:eastAsia="楷体" w:cs="楷体"/>
          <w:sz w:val="21"/>
          <w:szCs w:val="21"/>
        </w:rPr>
      </w:pPr>
      <w:r>
        <w:rPr>
          <w:rFonts w:hint="eastAsia" w:ascii="楷体" w:hAnsi="楷体" w:eastAsia="楷体" w:cs="楷体"/>
          <w:sz w:val="21"/>
          <w:szCs w:val="21"/>
        </w:rPr>
        <w:drawing>
          <wp:inline distT="0" distB="0" distL="114300" distR="114300">
            <wp:extent cx="1544955" cy="3350260"/>
            <wp:effectExtent l="9525" t="9525" r="26670" b="12065"/>
            <wp:docPr id="16" name="图片 16" descr="461b74ddc80858b7143ea83711d9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61b74ddc80858b7143ea83711d94f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33502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781905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firstLine="420" w:firstLineChars="200"/>
        <w:rPr>
          <w:rFonts w:ascii="楷体" w:hAnsi="楷体" w:eastAsia="楷体" w:cs="楷体"/>
          <w:sz w:val="21"/>
          <w:szCs w:val="21"/>
        </w:rPr>
      </w:pPr>
    </w:p>
    <w:p w14:paraId="64E4E8D4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firstLine="420" w:firstLineChars="200"/>
        <w:rPr>
          <w:rFonts w:ascii="楷体" w:hAnsi="楷体" w:eastAsia="楷体" w:cs="楷体"/>
          <w:sz w:val="21"/>
          <w:szCs w:val="21"/>
        </w:rPr>
      </w:pPr>
      <w:r>
        <w:rPr>
          <w:rFonts w:hint="eastAsia" w:ascii="楷体" w:hAnsi="楷体" w:eastAsia="楷体" w:cs="楷体"/>
          <w:sz w:val="21"/>
          <w:szCs w:val="21"/>
        </w:rPr>
        <w:t>第四种：</w:t>
      </w:r>
      <w:r>
        <w:rPr>
          <w:rFonts w:hint="eastAsia" w:ascii="楷体" w:hAnsi="楷体" w:eastAsia="楷体" w:cs="楷体"/>
          <w:b/>
          <w:bCs/>
          <w:sz w:val="21"/>
          <w:szCs w:val="21"/>
        </w:rPr>
        <w:t>二维码签到</w:t>
      </w:r>
      <w:r>
        <w:rPr>
          <w:rFonts w:hint="eastAsia" w:ascii="楷体" w:hAnsi="楷体" w:eastAsia="楷体" w:cs="楷体"/>
          <w:sz w:val="21"/>
          <w:szCs w:val="21"/>
        </w:rPr>
        <w:t>，学生需要扫码完成签到，扫码方式可以选择是否每10秒自动更换二维码。</w:t>
      </w:r>
    </w:p>
    <w:p w14:paraId="40578225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rPr>
          <w:rFonts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drawing>
          <wp:inline distT="0" distB="0" distL="114300" distR="114300">
            <wp:extent cx="1577975" cy="3423285"/>
            <wp:effectExtent l="9525" t="9525" r="12700" b="15240"/>
            <wp:docPr id="17" name="图片 17" descr="d355be8a8ee4b757ac7b11b7dce3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355be8a8ee4b757ac7b11b7dce32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34232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AEABD8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rPr>
          <w:rFonts w:ascii="楷体" w:hAnsi="楷体" w:eastAsia="楷体" w:cs="楷体"/>
          <w:szCs w:val="21"/>
        </w:rPr>
      </w:pPr>
    </w:p>
    <w:p w14:paraId="5102E542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rPr>
          <w:rStyle w:val="8"/>
          <w:rFonts w:ascii="楷体" w:hAnsi="楷体" w:eastAsia="楷体" w:cs="楷体"/>
          <w:color w:val="FF0000"/>
          <w:sz w:val="21"/>
          <w:szCs w:val="21"/>
        </w:rPr>
      </w:pPr>
    </w:p>
    <w:p w14:paraId="13A86E0A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firstLine="422" w:firstLineChars="200"/>
        <w:rPr>
          <w:rStyle w:val="8"/>
          <w:rFonts w:ascii="楷体" w:hAnsi="楷体" w:eastAsia="楷体" w:cs="楷体"/>
          <w:color w:val="FF0000"/>
          <w:sz w:val="21"/>
          <w:szCs w:val="21"/>
        </w:rPr>
      </w:pPr>
    </w:p>
    <w:p w14:paraId="637D2F16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firstLine="422" w:firstLineChars="200"/>
        <w:rPr>
          <w:rFonts w:ascii="楷体" w:hAnsi="楷体" w:eastAsia="楷体" w:cs="楷体"/>
          <w:color w:val="181E33"/>
          <w:sz w:val="21"/>
          <w:szCs w:val="21"/>
        </w:rPr>
      </w:pPr>
      <w:r>
        <w:rPr>
          <w:rStyle w:val="8"/>
          <w:rFonts w:hint="eastAsia" w:ascii="楷体" w:hAnsi="楷体" w:eastAsia="楷体" w:cs="楷体"/>
          <w:color w:val="FF0000"/>
          <w:sz w:val="21"/>
          <w:szCs w:val="21"/>
        </w:rPr>
        <w:t>选人</w:t>
      </w:r>
      <w:r>
        <w:rPr>
          <w:rFonts w:hint="eastAsia" w:ascii="楷体" w:hAnsi="楷体" w:eastAsia="楷体" w:cs="楷体"/>
          <w:color w:val="181E33"/>
          <w:sz w:val="21"/>
          <w:szCs w:val="21"/>
        </w:rPr>
        <w:t>，选人回答问题、分组，教师给予积分，集中学生注意力，提高学生参与度，教师可以根据学生的回答情况基于积分。</w:t>
      </w:r>
    </w:p>
    <w:p w14:paraId="2A989CD8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ascii="楷体" w:hAnsi="楷体" w:eastAsia="楷体" w:cs="楷体"/>
          <w:szCs w:val="21"/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1636395" cy="3554095"/>
            <wp:effectExtent l="9525" t="9525" r="11430" b="1778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3554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</w:rPr>
        <w:t xml:space="preserve">  </w:t>
      </w:r>
      <w:r>
        <w:rPr>
          <w:rFonts w:hint="eastAsia" w:ascii="楷体" w:hAnsi="楷体" w:eastAsia="楷体" w:cs="楷体"/>
          <w:szCs w:val="21"/>
        </w:rPr>
        <w:drawing>
          <wp:inline distT="0" distB="0" distL="114300" distR="114300">
            <wp:extent cx="1652905" cy="3583940"/>
            <wp:effectExtent l="9525" t="9525" r="13970" b="26035"/>
            <wp:docPr id="23" name="图片 23" descr="b2c3efd9819201c0b8d6ab8ab6c8a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b2c3efd9819201c0b8d6ab8ab6c8a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3583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Cs w:val="21"/>
        </w:rPr>
        <w:t xml:space="preserve"> </w:t>
      </w:r>
      <w:r>
        <w:rPr>
          <w:rFonts w:hint="eastAsia" w:ascii="楷体" w:hAnsi="楷体" w:eastAsia="楷体" w:cs="楷体"/>
          <w:szCs w:val="21"/>
        </w:rPr>
        <w:drawing>
          <wp:inline distT="0" distB="0" distL="114300" distR="114300">
            <wp:extent cx="1654175" cy="3589020"/>
            <wp:effectExtent l="9525" t="9525" r="12700" b="20955"/>
            <wp:docPr id="24" name="图片 24" descr="d21ac5817644f71795905844adfc3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21ac5817644f71795905844adfc35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3589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9E2CFD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firstLine="422" w:firstLineChars="200"/>
        <w:rPr>
          <w:rFonts w:ascii="楷体" w:hAnsi="楷体" w:eastAsia="楷体" w:cs="楷体"/>
          <w:color w:val="181E33"/>
          <w:sz w:val="21"/>
          <w:szCs w:val="21"/>
        </w:rPr>
      </w:pPr>
      <w:r>
        <w:rPr>
          <w:rStyle w:val="8"/>
          <w:rFonts w:hint="eastAsia" w:ascii="楷体" w:hAnsi="楷体" w:eastAsia="楷体" w:cs="楷体"/>
          <w:color w:val="FF0000"/>
          <w:sz w:val="21"/>
          <w:szCs w:val="21"/>
        </w:rPr>
        <w:t>主题讨论</w:t>
      </w:r>
      <w:r>
        <w:rPr>
          <w:rFonts w:hint="eastAsia" w:ascii="楷体" w:hAnsi="楷体" w:eastAsia="楷体" w:cs="楷体"/>
          <w:color w:val="181E33"/>
          <w:sz w:val="21"/>
          <w:szCs w:val="21"/>
        </w:rPr>
        <w:t>，收集学生想法观点，词云综合学生讨论情况解锁课程讨论新方式，打破课堂的沉闷和无章法。</w:t>
      </w:r>
    </w:p>
    <w:p w14:paraId="657D03E6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jc w:val="center"/>
        <w:rPr>
          <w:rFonts w:ascii="楷体" w:hAnsi="楷体" w:eastAsia="楷体" w:cs="楷体"/>
          <w:color w:val="181E33"/>
          <w:sz w:val="21"/>
          <w:szCs w:val="21"/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1617980" cy="3445510"/>
            <wp:effectExtent l="9525" t="9525" r="10795" b="1206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3445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</w:rPr>
        <w:t xml:space="preserve">   </w:t>
      </w:r>
      <w:r>
        <w:rPr>
          <w:rFonts w:hint="eastAsia" w:ascii="楷体" w:hAnsi="楷体" w:eastAsia="楷体" w:cs="楷体"/>
          <w:color w:val="181E33"/>
          <w:sz w:val="21"/>
          <w:szCs w:val="21"/>
        </w:rPr>
        <w:drawing>
          <wp:inline distT="0" distB="0" distL="114300" distR="114300">
            <wp:extent cx="1601470" cy="3473450"/>
            <wp:effectExtent l="9525" t="9525" r="27305" b="22225"/>
            <wp:docPr id="26" name="图片 26" descr="2f525ea64553b5b94ea8b6d02c3b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f525ea64553b5b94ea8b6d02c3b5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3473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color w:val="181E33"/>
          <w:sz w:val="21"/>
          <w:szCs w:val="21"/>
        </w:rPr>
        <w:t>a</w:t>
      </w:r>
    </w:p>
    <w:p w14:paraId="2F9DBBE8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firstLine="420" w:firstLineChars="200"/>
        <w:rPr>
          <w:rFonts w:ascii="楷体" w:hAnsi="楷体" w:eastAsia="楷体" w:cs="楷体"/>
          <w:color w:val="181E33"/>
          <w:sz w:val="21"/>
          <w:szCs w:val="21"/>
        </w:rPr>
      </w:pPr>
    </w:p>
    <w:p w14:paraId="04652351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rPr>
          <w:rFonts w:hint="eastAsia" w:ascii="楷体" w:hAnsi="楷体" w:eastAsia="楷体" w:cs="楷体"/>
          <w:color w:val="181E33"/>
          <w:sz w:val="21"/>
          <w:szCs w:val="21"/>
        </w:rPr>
      </w:pPr>
      <w:r>
        <w:rPr>
          <w:rFonts w:hint="eastAsia" w:ascii="楷体" w:hAnsi="楷体" w:eastAsia="楷体" w:cs="楷体"/>
          <w:color w:val="181E33"/>
          <w:sz w:val="21"/>
          <w:szCs w:val="21"/>
        </w:rPr>
        <w:drawing>
          <wp:inline distT="0" distB="0" distL="114300" distR="114300">
            <wp:extent cx="5307330" cy="3185160"/>
            <wp:effectExtent l="0" t="0" r="7620" b="15240"/>
            <wp:docPr id="289" name="图片 61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61" descr="IMG_26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7E30FA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rPr>
          <w:rFonts w:hint="eastAsia" w:ascii="楷体" w:hAnsi="楷体" w:eastAsia="楷体" w:cs="楷体"/>
          <w:color w:val="181E33"/>
          <w:sz w:val="21"/>
          <w:szCs w:val="21"/>
        </w:rPr>
      </w:pPr>
    </w:p>
    <w:p w14:paraId="3379BD98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ascii="楷体" w:hAnsi="楷体" w:eastAsia="楷体" w:cs="楷体"/>
          <w:color w:val="181E33"/>
          <w:szCs w:val="21"/>
        </w:rPr>
      </w:pPr>
      <w:r>
        <w:rPr>
          <w:rFonts w:hint="eastAsia" w:ascii="楷体" w:hAnsi="楷体" w:eastAsia="楷体" w:cs="楷体"/>
          <w:color w:val="181E33"/>
          <w:szCs w:val="21"/>
        </w:rPr>
        <w:drawing>
          <wp:inline distT="0" distB="0" distL="114300" distR="114300">
            <wp:extent cx="5357495" cy="2881630"/>
            <wp:effectExtent l="9525" t="9525" r="24130" b="23495"/>
            <wp:docPr id="291" name="图片 63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63" descr="IMG_26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57495" cy="2881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123433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firstLine="422" w:firstLineChars="200"/>
        <w:rPr>
          <w:rStyle w:val="8"/>
          <w:rFonts w:ascii="宋体" w:hAnsi="宋体" w:eastAsia="宋体" w:cs="宋体"/>
          <w:color w:val="FF0000"/>
          <w:sz w:val="21"/>
          <w:szCs w:val="21"/>
        </w:rPr>
      </w:pPr>
    </w:p>
    <w:p w14:paraId="5857AD53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firstLine="422" w:firstLineChars="200"/>
        <w:rPr>
          <w:rStyle w:val="8"/>
          <w:rFonts w:ascii="宋体" w:hAnsi="宋体" w:eastAsia="宋体" w:cs="宋体"/>
          <w:color w:val="FF0000"/>
          <w:sz w:val="21"/>
          <w:szCs w:val="21"/>
        </w:rPr>
      </w:pPr>
    </w:p>
    <w:p w14:paraId="1D1496E1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firstLine="422" w:firstLineChars="200"/>
        <w:rPr>
          <w:rStyle w:val="8"/>
          <w:rFonts w:ascii="宋体" w:hAnsi="宋体" w:eastAsia="宋体" w:cs="宋体"/>
          <w:color w:val="FF0000"/>
          <w:sz w:val="21"/>
          <w:szCs w:val="21"/>
        </w:rPr>
      </w:pPr>
    </w:p>
    <w:p w14:paraId="6DF60FDE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firstLine="422" w:firstLineChars="200"/>
        <w:rPr>
          <w:rStyle w:val="8"/>
          <w:rFonts w:ascii="宋体" w:hAnsi="宋体" w:eastAsia="宋体" w:cs="宋体"/>
          <w:color w:val="FF0000"/>
          <w:sz w:val="21"/>
          <w:szCs w:val="21"/>
        </w:rPr>
      </w:pPr>
    </w:p>
    <w:p w14:paraId="69DB9141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firstLine="422" w:firstLineChars="200"/>
        <w:rPr>
          <w:rStyle w:val="8"/>
          <w:rFonts w:ascii="宋体" w:hAnsi="宋体" w:eastAsia="宋体" w:cs="宋体"/>
          <w:color w:val="FF0000"/>
          <w:sz w:val="21"/>
          <w:szCs w:val="21"/>
        </w:rPr>
      </w:pPr>
    </w:p>
    <w:p w14:paraId="336A61FE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firstLine="422" w:firstLineChars="200"/>
        <w:rPr>
          <w:rStyle w:val="8"/>
          <w:rFonts w:ascii="宋体" w:hAnsi="宋体" w:eastAsia="宋体" w:cs="宋体"/>
          <w:color w:val="FF0000"/>
          <w:sz w:val="21"/>
          <w:szCs w:val="21"/>
        </w:rPr>
      </w:pPr>
    </w:p>
    <w:p w14:paraId="136B7BB3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firstLine="422" w:firstLineChars="200"/>
        <w:rPr>
          <w:rStyle w:val="8"/>
          <w:rFonts w:ascii="宋体" w:hAnsi="宋体" w:eastAsia="宋体" w:cs="宋体"/>
          <w:color w:val="FF0000"/>
          <w:sz w:val="21"/>
          <w:szCs w:val="21"/>
        </w:rPr>
      </w:pPr>
    </w:p>
    <w:p w14:paraId="779C5DF6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rPr>
          <w:rStyle w:val="8"/>
          <w:rFonts w:ascii="宋体" w:hAnsi="宋体" w:eastAsia="宋体" w:cs="宋体"/>
          <w:color w:val="FF0000"/>
          <w:sz w:val="21"/>
          <w:szCs w:val="21"/>
        </w:rPr>
      </w:pPr>
    </w:p>
    <w:p w14:paraId="2A3DD95B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firstLine="422" w:firstLineChars="200"/>
        <w:rPr>
          <w:rFonts w:ascii="楷体" w:hAnsi="楷体" w:eastAsia="楷体" w:cs="楷体"/>
          <w:color w:val="181E33"/>
          <w:sz w:val="21"/>
          <w:szCs w:val="21"/>
        </w:rPr>
      </w:pPr>
      <w:r>
        <w:rPr>
          <w:rStyle w:val="8"/>
          <w:rFonts w:hint="eastAsia" w:ascii="楷体" w:hAnsi="楷体" w:eastAsia="楷体" w:cs="楷体"/>
          <w:color w:val="FF0000"/>
          <w:sz w:val="21"/>
          <w:szCs w:val="21"/>
        </w:rPr>
        <w:t>随堂检测</w:t>
      </w:r>
      <w:r>
        <w:rPr>
          <w:rFonts w:hint="eastAsia" w:ascii="楷体" w:hAnsi="楷体" w:eastAsia="楷体" w:cs="楷体"/>
          <w:color w:val="181E33"/>
          <w:sz w:val="21"/>
          <w:szCs w:val="21"/>
        </w:rPr>
        <w:t>，随时掌握学生的课堂学习情况，利于深化讲授内容和实践利用。</w:t>
      </w:r>
    </w:p>
    <w:p w14:paraId="3F92993E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firstLine="420" w:firstLineChars="200"/>
        <w:rPr>
          <w:rFonts w:ascii="楷体" w:hAnsi="楷体" w:eastAsia="楷体" w:cs="楷体"/>
          <w:color w:val="181E33"/>
          <w:sz w:val="21"/>
          <w:szCs w:val="21"/>
        </w:rPr>
      </w:pPr>
      <w:r>
        <w:rPr>
          <w:rFonts w:hint="eastAsia" w:ascii="楷体" w:hAnsi="楷体" w:eastAsia="楷体" w:cs="楷体"/>
          <w:color w:val="181E33"/>
          <w:sz w:val="21"/>
          <w:szCs w:val="21"/>
        </w:rPr>
        <w:t>点击添加题目，支持从课程题库中选题，点击右上角设置，可以设置作答时间等，确认无误点击发放即可</w:t>
      </w:r>
    </w:p>
    <w:p w14:paraId="4FF1A6F7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rPr>
          <w:rFonts w:ascii="楷体" w:hAnsi="楷体" w:cs="楷体"/>
          <w:color w:val="181E33"/>
          <w:szCs w:val="21"/>
        </w:rPr>
      </w:pPr>
      <w:r>
        <w:drawing>
          <wp:inline distT="0" distB="0" distL="114300" distR="114300">
            <wp:extent cx="1793240" cy="3849370"/>
            <wp:effectExtent l="9525" t="9525" r="26035" b="2730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849370"/>
                    </a:xfrm>
                    <a:prstGeom prst="round2Same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hint="eastAsia" w:ascii="楷体" w:hAnsi="楷体" w:cs="楷体"/>
          <w:color w:val="181E33"/>
          <w:szCs w:val="21"/>
        </w:rPr>
        <w:drawing>
          <wp:inline distT="0" distB="0" distL="114300" distR="114300">
            <wp:extent cx="1767840" cy="3834765"/>
            <wp:effectExtent l="9525" t="9525" r="13335" b="22860"/>
            <wp:docPr id="28" name="图片 28" descr="e17d8dd9af444d67ba28b434fcd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17d8dd9af444d67ba28b434fcd717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38347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cs="楷体"/>
          <w:color w:val="181E33"/>
          <w:szCs w:val="21"/>
        </w:rPr>
        <w:drawing>
          <wp:inline distT="0" distB="0" distL="114300" distR="114300">
            <wp:extent cx="1835785" cy="3983355"/>
            <wp:effectExtent l="9525" t="9525" r="21590" b="26670"/>
            <wp:docPr id="29" name="图片 29" descr="12582b0719a60af895c7ef229c9bd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2582b0719a60af895c7ef229c9bd8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39833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cs="楷体"/>
          <w:color w:val="181E33"/>
          <w:szCs w:val="21"/>
        </w:rPr>
        <w:t xml:space="preserve">   </w:t>
      </w:r>
      <w:r>
        <w:rPr>
          <w:rFonts w:hint="eastAsia" w:ascii="楷体" w:hAnsi="楷体" w:cs="楷体"/>
          <w:color w:val="181E33"/>
          <w:szCs w:val="21"/>
        </w:rPr>
        <w:drawing>
          <wp:inline distT="0" distB="0" distL="114300" distR="114300">
            <wp:extent cx="1845945" cy="4003675"/>
            <wp:effectExtent l="9525" t="9525" r="11430" b="25400"/>
            <wp:docPr id="30" name="图片 30" descr="3ab2e590e4cf6ead609efefd95353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ab2e590e4cf6ead609efefd95353a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40036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diNzI5MmViZWNiMDhkNmQ2ODI5NTU1MzExYTBiMzUifQ=="/>
  </w:docVars>
  <w:rsids>
    <w:rsidRoot w:val="00CF4E44"/>
    <w:rsid w:val="0007172A"/>
    <w:rsid w:val="000D7AF0"/>
    <w:rsid w:val="002D72A6"/>
    <w:rsid w:val="003265FD"/>
    <w:rsid w:val="004B7823"/>
    <w:rsid w:val="00A335F8"/>
    <w:rsid w:val="00B34633"/>
    <w:rsid w:val="00CB6BDA"/>
    <w:rsid w:val="00CF4E44"/>
    <w:rsid w:val="00D3492B"/>
    <w:rsid w:val="00EE0825"/>
    <w:rsid w:val="00F62CED"/>
    <w:rsid w:val="0121254D"/>
    <w:rsid w:val="04CE5A7A"/>
    <w:rsid w:val="11EA3CBD"/>
    <w:rsid w:val="15E94F41"/>
    <w:rsid w:val="1D61177E"/>
    <w:rsid w:val="22D00A36"/>
    <w:rsid w:val="236A6CA2"/>
    <w:rsid w:val="25EF69F4"/>
    <w:rsid w:val="2DEB3A41"/>
    <w:rsid w:val="308D0F03"/>
    <w:rsid w:val="356404AA"/>
    <w:rsid w:val="364F0563"/>
    <w:rsid w:val="3B1656FC"/>
    <w:rsid w:val="3C6A7FD9"/>
    <w:rsid w:val="4A9F3393"/>
    <w:rsid w:val="4E070C23"/>
    <w:rsid w:val="554645C3"/>
    <w:rsid w:val="56BD46C3"/>
    <w:rsid w:val="610B7004"/>
    <w:rsid w:val="621F7532"/>
    <w:rsid w:val="65363B47"/>
    <w:rsid w:val="6B560E7C"/>
    <w:rsid w:val="6B850073"/>
    <w:rsid w:val="78890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9"/>
    <w:pPr>
      <w:keepNext/>
      <w:keepLines/>
      <w:widowControl/>
      <w:adjustRightInd w:val="0"/>
      <w:snapToGrid w:val="0"/>
      <w:ind w:left="420" w:leftChars="200"/>
      <w:jc w:val="left"/>
      <w:outlineLvl w:val="0"/>
    </w:pPr>
    <w:rPr>
      <w:rFonts w:ascii="Tahoma" w:hAnsi="Tahoma" w:cs="黑体"/>
      <w:b/>
      <w:bCs/>
      <w:kern w:val="44"/>
      <w:sz w:val="28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1751</Words>
  <Characters>1942</Characters>
  <Lines>17</Lines>
  <Paragraphs>4</Paragraphs>
  <TotalTime>2</TotalTime>
  <ScaleCrop>false</ScaleCrop>
  <LinksUpToDate>false</LinksUpToDate>
  <CharactersWithSpaces>1965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2024-09-17T07:41:00Z</dcterms:created>
  <dc:creator>78703</dc:creator>
  <cp:lastModifiedBy>伍点</cp:lastModifiedBy>
  <dcterms:modified xsi:type="dcterms:W3CDTF">2024-09-23T02:46:46Z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6DF7102AA73741AB9F56851383C15D3C_13</vt:lpwstr>
  </property>
</Properties>
</file>